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</w:pP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УТВЕРЖДАЮ</w:t>
      </w: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Директор МКОУ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Цунимахинская ООШ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6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___________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32"/>
          <w:shd w:fill="auto" w:val="clear"/>
        </w:rPr>
        <w:t xml:space="preserve">З.З.Ахмедова.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FF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FF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  <w:t xml:space="preserve">Должностная  инструкция  учителя  биологии.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32"/>
          <w:shd w:fill="auto" w:val="clear"/>
        </w:rPr>
        <w:t xml:space="preserve">Общие требования к учителю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должен знать: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Конституцию РФ; законы РФ, решения Правительства РФ и органов управления образованием по вопросам образования;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методику преподавания предмета и воспитательной работы; программы и учебники;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требования к оснащению и оборудованию учебных кабинетов и подсобных помещений;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средства обучения и их дидактические возможности;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основные направления и перспективы развития образования и педагогической науки;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основы права, научной организации труда;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правила и нормы охраны труда, техники безопасности и противопожарной защиты.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Выполнение должностных обязанностей.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выполняет следующее должностные обязанности: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Осуществляет обучение и воспитание обучающихся с учетом специфики преподаваемого предмета, проводит уроки и другие занятия в соответствии с расписанием в указанных помещениях.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обязан иметь тематический план работы по предмету в каждом классе на учебную четверть и рабочий план на каждый урок.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своей работе по предмету использует разнообразные приемы, методы и средства обучения. Реализует образовательные программы. Может переставлять по своему усмотрению темы уроков в отдельных разделах программы. Проводит с обучающимися установленное учебным планом количество контрольных и практических работ, а также необходимые учебные экскурсии. Обеспечивает уровень подготовки, соответствующий требованиям государственного образовательного стандарта и несет ответственность за их реализацию не в полном объеме.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Отвечает за выполнение приказов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охране труда и соблюдении правил техники безопасности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обеспечении пожарной безопасности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безопасное проведение образовательного процесса;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принятие мер по оказанию доврачебной помощи пострадавшему, оперативное извещение руководства о несчастном случае;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Журнале инструктажа обучающихся по охране и безопасности труда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организацию изучения обучающимися (воспитанниками) правил по охране труда, дорожного движения, поведения в быту и т.п.;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осуществление контроля над соблюдением правил (инструкций) по охране труда.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5.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Ведет в установленном порядке учебную документацию, осуществляет текущий контроль успеваемости и посещаемости обучающихся на уроках, выставляет текущие оценки в классный журнал и дневники, своевременно сдает администрации необходимые отчетные данные.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6.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Работает в экзаменационной комиссии по итоговой аттестации обучающихся.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7.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Допускает в соответствии с Уставом учреждения администрацию школы на свои уроки в целях контроля за работой.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8.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Заменяет уроки отсутствующих учителей по распоряжению администрации.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9.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10.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права и свободы обучающихся, содержащиеся в Законе РФ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Конвенции о правах ребенка.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Осуществляет связь с родителями обучающихся (или их законными представителями).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Систематически повышает свою профессиональную квалификацию. Участвует в деятельности методических объединений и других формах методической работы.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14.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15.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Проходит периодически бесплатные медицинские обследования.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16.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этические нормы поведения, является примером для обучающихся, воспитанников.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17.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Учителю запрещается: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изменять по своему усмотрению расписание занятий;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отменять, удлинять или сокращать продолжительность уроков (занятий) и перемен между ними;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удалять обучающегося с урока;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курить в помещении школы.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18.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 выполнении учителем обязанностей заведующего учебным кабинетом учитель: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проводит паспортизацию своего кабинета;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организует с обучающимися работу по изготовлению наглядных пособий;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соответствии с приказом директора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 проведении инвентаризации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списывает в установленном порядке имущество, пришедшее в негодность;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разрабатывает инструкции по охране труда и технике безопасности;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принимает участие в смотре учебных кабинетов.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Педагогический работник имеет права, предусмотренные ТК РФ, законом РФ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Типовым положением об общеобразовательном учреждении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Уставом школы, Коллективным договором, Правилами внутреннего трудового распорядка.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Учитель имеет право на принятие решений, обязательных для выполнения обучающимися и принятие мер дисциплинарного воздействия в соответствии с Уставом учреждения.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                   4.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Ответственность.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установленном законодательством РФ порядке учитель несет ответственность: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реализацию не в полном объеме образовательных программ;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жизнь и здоровье обучающихся во время образовательного процесса и внеклассных мероприятий, проводимых учителем;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нарушение прав и свобод учащихся, определенных законодательством РФ, Уставом и локальными актами учреждения.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 случае нарушения Устава учреждения, условий коллективного договора, Правил внутреннего трудового распорядка, настоящей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должностной инструкции, приказов директора учитель подвергается дисциплинарным взысканиям в соответствии со статьей 192 ТК РФ.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                     II.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shd w:fill="auto" w:val="clear"/>
        </w:rPr>
        <w:t xml:space="preserve">Требования к учителю биологии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1.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Контролирует наличие у обучающихся тетрадей по учебному предмету, соблюдение установленного в школе порядка их оформления, ведения, соблюдение единого орфографического режима.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2.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Соблюдает следующий порядок проверки рабочих тетрадей обучающихся: тетради всех обучающихся всех классов проверяются не реже одного-двух раз в учебную четверть.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3.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Выставляет в классные журналы оценки за творческие работы обучающихся, рефераты, доклады и т.п.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4.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Хранит творческие работы обучающихся в учебном кабинете в течение учебного года.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5.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Организует совместно с коллегами проведение школьной олимпиады по предмету и, по возможности, внеклассную работу по предмету.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6.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Формирует сборную команду для участия в районной и областной олимпиадах.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7.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Возглавляет комиссию по озеленению школы. Составляет проекты ежегодных планов работы по благоустройству и озеленению пришкольного участка.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  8. </w:t>
      </w:r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  <w:t xml:space="preserve">Разрабатывает инструкцию по охране труда в кабинете биологии, правила для обучающихся при выполнении лабораторных и практических работ.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