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66" w:rsidRPr="00162F66" w:rsidRDefault="00162F66" w:rsidP="00162F66">
      <w:pPr>
        <w:shd w:val="clear" w:color="auto" w:fill="CBE7F1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162F66">
        <w:rPr>
          <w:rFonts w:ascii="Arial" w:eastAsia="Times New Roman" w:hAnsi="Arial" w:cs="Arial"/>
          <w:b/>
          <w:bCs/>
          <w:color w:val="555555"/>
          <w:sz w:val="24"/>
          <w:szCs w:val="24"/>
          <w:u w:val="single"/>
          <w:lang w:eastAsia="ru-RU"/>
        </w:rPr>
        <w:t>I. Фонетические (звукопись)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1941"/>
        <w:gridCol w:w="4445"/>
      </w:tblGrid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Средство выразительности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Аллитерация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 согласных, создающий образ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ной порою в болотной глу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и/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уть слы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но, бес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умно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уршат камы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– 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стечение шипящих согласных помогает передать шелест камышей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Ассонанс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 гласных, создающий образ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ю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ю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берез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сск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ую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То светл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ую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то гр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стн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ую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– 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передает легкую грусть, нежность</w:t>
            </w:r>
          </w:p>
        </w:tc>
      </w:tr>
    </w:tbl>
    <w:p w:rsidR="00162F66" w:rsidRPr="00162F66" w:rsidRDefault="00162F66" w:rsidP="00162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66">
        <w:rPr>
          <w:rFonts w:ascii="Arial" w:eastAsia="Times New Roman" w:hAnsi="Arial" w:cs="Arial"/>
          <w:color w:val="555555"/>
          <w:sz w:val="24"/>
          <w:szCs w:val="24"/>
          <w:shd w:val="clear" w:color="auto" w:fill="CBE7F1"/>
          <w:lang w:eastAsia="ru-RU"/>
        </w:rPr>
        <w:br/>
      </w:r>
    </w:p>
    <w:p w:rsidR="00162F66" w:rsidRPr="00162F66" w:rsidRDefault="00162F66" w:rsidP="00162F66">
      <w:pPr>
        <w:shd w:val="clear" w:color="auto" w:fill="CBE7F1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162F66">
        <w:rPr>
          <w:rFonts w:ascii="Arial" w:eastAsia="Times New Roman" w:hAnsi="Arial" w:cs="Arial"/>
          <w:b/>
          <w:bCs/>
          <w:color w:val="555555"/>
          <w:sz w:val="24"/>
          <w:szCs w:val="24"/>
          <w:u w:val="single"/>
          <w:lang w:eastAsia="ru-RU"/>
        </w:rPr>
        <w:t>II. Лексические (тропы)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697"/>
        <w:gridCol w:w="6248"/>
      </w:tblGrid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Эпитет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Красочное, образное определение в переносном значении. Подчеркивает наиболее существенные признаки.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вы не смоете всей вашей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черной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кровью/ Поэта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праведную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кровь.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Парус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одинокий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весёлый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ветер;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болтушка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сорока;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жадно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всматривается.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Выражение или слово, в котором одно явление или понятие объясняется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посредством сопоставления его с другим. Чаще всего сравнение оформляется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виде сравнительного оборота, начинающегося с союзов: 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как, точно, словно, будто, как будто, что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Как море бесшумное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волнуется все войско.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Краткоречие</w:t>
            </w:r>
            <w:proofErr w:type="spellEnd"/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точно жемчуг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блещет содержанием.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Метафора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Троп на основе сходства двух явлений. Иногда 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метафору называют скрытым сравнением, так как в её основе лежит сравнение, но оно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не оформлено с помощью сравнительных союзов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Летят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алмазные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фонтаны/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 веселым шумом к облакам – (сверкающие, как алмаз);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Сонное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озеро, слов моих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сухие 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листья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луковки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церквей,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теплый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цепь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гор,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хвост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поезда.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Метонимия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одного слова другим, смежным по значению.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Эй ты,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шляпа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! (человек в шляпе)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Читая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Булгакова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 (его книги)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Весь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пансион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признавал превосходство Д.И. Писарева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Синекдоха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Разновидность метонимии: целое выявляется через свою часть или наоборот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Каждую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копейку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дом несет (деньги);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слышно было до рассвета, как ликовал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француз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(французская армия)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Аллегория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Изображение абстрактного понятия или явления через конкретный образ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Лиса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аллегория хитрости,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заяц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трусости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Ирония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Слово или выражение, употребленное в смысле, противоположном прямому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Такой ты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умный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! (=глупый)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Олицетворение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Неодушевленному предмету приписываются свойства живого существа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Деревца, нагнувшись ко мне,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протянули тонкие руки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Гипербола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Преувеличение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сто сорок солнц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закат пылал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Литота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Преуменьшение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 шпиц, прелестный шпиц, -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 более наперстка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Ниже тоненькой былиночки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Надо голову клонить, Чтоб на свете сиротиночке Беспечально век прожить.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Перифраз(а)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Слово или выражение заменяется 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синонимичным, чтобы избежать повтора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Лев =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царь зверей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Нефть =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черное золото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Утро года =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весна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Слова, различные по написанию, но близкие по значению.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Контекстные синонимы — слова, сближающиеся по значению в условиях одного контекста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Победить-одолеть; бежать – мчаться.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Останкинская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игла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(башня);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говор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(ропот) волн;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шум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(шелест) листвы.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Слова, имеющие противоположенные 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Коварство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любовь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Белей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лишь блеск, </w:t>
            </w:r>
            <w:proofErr w:type="spellStart"/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чернее</w:t>
            </w:r>
            <w:proofErr w:type="spellEnd"/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тень.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Архаизм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Устаревшее слово или оборот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Духовной жаждою томим, В пустыне мрачной я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влачился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И шестикрылый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серафим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На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перепутье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мне явился...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Диалектизм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Слово или оборот бытующие в определённой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местности (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территориальный диалектизм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социальной группе (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социальный диалектизм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или профессии (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профессиональный диалектизм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Петух –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кочет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ковшик - </w:t>
            </w:r>
            <w:proofErr w:type="spellStart"/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корчик</w:t>
            </w:r>
            <w:proofErr w:type="spellEnd"/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разравнивать граблями -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скородить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Жаргонизм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Речь социальной группы, отличная от общего языка, содержащая много 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искусственных слов и выражений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Чуять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- из жаргона охотников, «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амба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 из морского.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Неологизм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Слово, вновь образованное, появившееся в связи с возникновением в жизни новых понятий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Бездарь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вместо «бездарность»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Афоризм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Обобщённая, глубокая мысль автора, отличающаяся меткой выразительностью и явной неожиданностью суждения. У афоризма есть автор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 сильного всегда бессильный виноват»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Фразеологизм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Лексически неделимое, устойчивое, целостное по значению словосочетание, воспроизводимое в виде готовой речевой единицы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Бить баклуши, положа руку на сердце, зарыть талант в землю, закадычный друг, заклятый враг, щекотливое положение</w:t>
            </w:r>
          </w:p>
        </w:tc>
      </w:tr>
    </w:tbl>
    <w:p w:rsidR="00162F66" w:rsidRPr="00162F66" w:rsidRDefault="00162F66" w:rsidP="00162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66">
        <w:rPr>
          <w:rFonts w:ascii="Arial" w:eastAsia="Times New Roman" w:hAnsi="Arial" w:cs="Arial"/>
          <w:b/>
          <w:bCs/>
          <w:color w:val="555555"/>
          <w:sz w:val="24"/>
          <w:szCs w:val="24"/>
          <w:u w:val="single"/>
          <w:shd w:val="clear" w:color="auto" w:fill="CBE7F1"/>
          <w:lang w:eastAsia="ru-RU"/>
        </w:rPr>
        <w:br/>
      </w:r>
    </w:p>
    <w:p w:rsidR="00162F66" w:rsidRPr="00162F66" w:rsidRDefault="00162F66" w:rsidP="00162F66">
      <w:pPr>
        <w:shd w:val="clear" w:color="auto" w:fill="CBE7F1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162F66">
        <w:rPr>
          <w:rFonts w:ascii="Arial" w:eastAsia="Times New Roman" w:hAnsi="Arial" w:cs="Arial"/>
          <w:b/>
          <w:bCs/>
          <w:color w:val="555555"/>
          <w:sz w:val="24"/>
          <w:szCs w:val="24"/>
          <w:u w:val="single"/>
          <w:lang w:eastAsia="ru-RU"/>
        </w:rPr>
        <w:t>III. Стилистические фигуры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3093"/>
        <w:gridCol w:w="4405"/>
      </w:tblGrid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Анафора 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 частей в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начале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строк (единоначатие)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Это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утро, радость эта,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Эта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мощь и дня и света,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Этот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синий свод,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Этот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крик и вереницы,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стаи,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птицы…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Эпифора 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 частей, одинаковое синтаксическое построение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конца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всю жизнь шел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 тебе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Я всю жизнь верил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тебя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Я всю жизнь любил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тебя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Композиционный стык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Повторение в начале нового предложения слова или слов из предыдущего предложения, обычно заканчивающих 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сделала для меня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Родина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Родина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меня выучила, вырастила, дала путевку в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жизнь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Жизнь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которой я горжусь.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Антитеза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Противопоставление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Волос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длинный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ум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короткий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Я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вчера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задыхался от счастья, а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сегодня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кричу от боли.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Расположение синонимов по степени нарастания или ослабления признака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лице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светились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горели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сияли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огромные синие глаза.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Но ты должен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понять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это одиночество,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принять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его,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сдружиться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ним и духовно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преодолеть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Оксюморон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Соединение слов, противоречащих друг другу, логически исключающих друг друга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Смотри, ей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весело грустить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такой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нарядно обнаженной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Мёртвые души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живой труп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горячий снег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обычного порядка слов.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Обычно: определение + подлежащее + обстоятельство + глагол-сказуемое + дополнение (напр. Осенний дождь громко стучал по крыше)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 пришёл –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пришёл он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Досадно было, боя ждали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Швейцара мимо он стрелой взлетел по каменным ступеням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– (ср. «он стрелой взлетел мимо швейцара»)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Параллелизм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Сравнение в форме сопоставления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Параллелизм бывает 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прямой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Травой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зарастают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могилы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давностью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зарастает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боль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 </w:t>
            </w:r>
            <w:r w:rsidRPr="00162F6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отрицательный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котором подчёркнуто совпадение основных признаков сопоставляемых явлений: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То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 ветер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ветку клонит, 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 дубравушка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шумит - То моё сердечко стонет, Как осенний лист дрожит.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Эллипсис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Пропуск какого-нибудь  члена предложения, который легко восстанавливается из контекста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Мужики – за топоры! (пропущено слово «взялись»)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Парцелляция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Членение единого по смыслу высказывания на самостоятельные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снова Гулливер. Стоит. Сутулясь.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Многосоюзие (полисиндетон)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Однородные члены или предложения, соединенные повторяющимися союзами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Какое странное,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манящее,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несущее,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чудесное в слове дорога!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чудна она сама, эта дорога.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Бессоюзие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Однородные члены предложения соединяются без помощи союзов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Швед, русский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колет, рубит, режет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bookmarkStart w:id="0" w:name="_GoBack"/>
        <w:bookmarkEnd w:id="0"/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Риторическое восклицание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Восклицание, усиливающее в тексте выражение чувств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Кто не бранивал станционных смотрителей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!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Риторический 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Вопрос, который задаётся не с целью дать или получить на него ответ, а с целью эмоционального воздействия на читателя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Какой русский не любит быстрой езды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?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= «все русские любят»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Риторическое обращение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Обращение, направленное не к реальному собеседнику, а к предмету художественного изображения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Прощай,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немытая Россия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!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Умолчание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Намеренное прерывание речи в расчете на догадку читателя, который должен мысленно докончить фразу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 слушай: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если я должна тебе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…кинжалом я владею,/Я близ Кавказа рождена.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Парадокс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Суждение, резко противоречащее здравому смыслу, но глубокое по значению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Трус умирает много раз, храбрец - только однажды; Торопись медленно; 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Чем хуже, тем лучше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Оценочная лексика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Прямая авторская оценка событий, явлений,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Пушкин – </w:t>
            </w: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это чудо</w:t>
            </w: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62F66" w:rsidRPr="00162F66" w:rsidTr="00162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Экспрессивная лексика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Слова, выражающие ласку, шутку, иронию, неодобрение, пренебрежение, фамильярность и т.д.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BE7F1"/>
            <w:vAlign w:val="center"/>
            <w:hideMark/>
          </w:tcPr>
          <w:p w:rsidR="00162F66" w:rsidRPr="00162F66" w:rsidRDefault="00162F66" w:rsidP="00162F6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62F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Дурочка, сыночек, глупышка, рифмоплёт, балбес, забулдыга, трепач</w:t>
            </w:r>
          </w:p>
        </w:tc>
      </w:tr>
    </w:tbl>
    <w:p w:rsidR="00C54CD0" w:rsidRDefault="00C54CD0"/>
    <w:sectPr w:rsidR="00C5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FC"/>
    <w:rsid w:val="00162F66"/>
    <w:rsid w:val="006223FC"/>
    <w:rsid w:val="00C5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B71C5-0183-45DE-AB26-BF6750D2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2017-03-23T02:28:00Z</dcterms:created>
  <dcterms:modified xsi:type="dcterms:W3CDTF">2017-03-23T02:39:00Z</dcterms:modified>
</cp:coreProperties>
</file>