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95C" w:rsidRPr="00B62F05" w:rsidRDefault="00B65289" w:rsidP="003A172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</w:pPr>
      <w:r w:rsidRPr="00B62F05">
        <w:rPr>
          <w:rFonts w:ascii="Times New Roman" w:hAnsi="Times New Roman" w:cs="Times New Roman"/>
          <w:b/>
          <w:color w:val="548DD4" w:themeColor="text2" w:themeTint="99"/>
          <w:sz w:val="44"/>
          <w:szCs w:val="44"/>
        </w:rPr>
        <w:t>Преемственность в преподавании иностранного языка между начальным и средним образованием</w:t>
      </w:r>
    </w:p>
    <w:p w:rsidR="00B65289" w:rsidRPr="003A172A" w:rsidRDefault="00B65289" w:rsidP="00B65289">
      <w:pPr>
        <w:spacing w:after="0"/>
        <w:jc w:val="both"/>
        <w:rPr>
          <w:rFonts w:ascii="Times New Roman" w:hAnsi="Times New Roman" w:cs="Times New Roman"/>
          <w:color w:val="548DD4" w:themeColor="text2" w:themeTint="99"/>
          <w:sz w:val="44"/>
          <w:szCs w:val="44"/>
          <w:bdr w:val="dashDotStroked" w:sz="24" w:space="0" w:color="31849B" w:themeColor="accent5" w:themeShade="BF"/>
        </w:rPr>
      </w:pPr>
    </w:p>
    <w:p w:rsidR="00B65289" w:rsidRPr="00AA68B4" w:rsidRDefault="00B65289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Проблема преемственности между начальным и средним образованием актуальна во все времена. В обучении </w:t>
      </w:r>
      <w:proofErr w:type="gramStart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преемственность это</w:t>
      </w:r>
      <w:proofErr w:type="gramEnd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последовательность и системность в расположении учебного материала, дальнейшее развитие универсальных учебных действий</w:t>
      </w:r>
      <w:r w:rsidR="00E80C8E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, система связей, обеспечивающая взаимодействие методов обучения, единство требований к результатам освоения программы.</w:t>
      </w:r>
    </w:p>
    <w:p w:rsidR="00FE3DB6" w:rsidRPr="00AA68B4" w:rsidRDefault="00FE3DB6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bookmarkStart w:id="0" w:name="_GoBack"/>
      <w:bookmarkEnd w:id="0"/>
    </w:p>
    <w:p w:rsidR="00FE3DB6" w:rsidRPr="00AA68B4" w:rsidRDefault="0052769B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Учителям иностранного языка эта тема очень близка, т.к. именно они осуществляют свою образовательную деятельность на протяжении всех ступеней образования. В этом их преимущество. Кроме того</w:t>
      </w:r>
      <w:r w:rsidR="000526E7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,</w:t>
      </w: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цикличность в изучении тем и языкового материала позволяет сделать переход с одной ступени на другую плавно. </w:t>
      </w:r>
      <w:r w:rsidR="000526E7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Одним из основных аспектов обучения иностранному языку является проблема обучения не языку, а с помощью языка. Сам язык не представляет ценности для учащихся. Мотивировать к изучению языка можно только с помощью содержания, и технологий, которые учитель использует для усвоения этого содержания.</w:t>
      </w:r>
      <w:r w:rsidR="00522A38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</w:p>
    <w:p w:rsidR="00FE3DB6" w:rsidRPr="00AA68B4" w:rsidRDefault="00FE3DB6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52769B" w:rsidRPr="00AA68B4" w:rsidRDefault="00522A38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Однако, некоторые учащиеся заблуждаются, считая, </w:t>
      </w:r>
      <w:proofErr w:type="gramStart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что</w:t>
      </w:r>
      <w:proofErr w:type="gramEnd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только выучив тему, правило, параграф, можно стать успешным. Действительно ценным чаще является умение определить главную мысль, анализировать, делать выводы, понять, как это может пригодиться в жизни. </w:t>
      </w:r>
      <w:r w:rsidR="001B027F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Поэтому учитель должен менять содержание на основе принципов </w:t>
      </w:r>
      <w:proofErr w:type="spellStart"/>
      <w:r w:rsidR="001B027F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метапредметности</w:t>
      </w:r>
      <w:proofErr w:type="spellEnd"/>
      <w:r w:rsidR="001B027F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. Необходимо обучать общим приемам, техникам, схемам, образцам мыслительной работы, которые лежат над предметами</w:t>
      </w:r>
      <w:r w:rsidR="007D5F8E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и воспроизводятся при работе с любым предметным материалом</w:t>
      </w:r>
      <w:r w:rsidR="001B027F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. </w:t>
      </w: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</w:t>
      </w:r>
      <w:proofErr w:type="spellStart"/>
      <w:r w:rsidR="007D5F8E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Метапредметные</w:t>
      </w:r>
      <w:proofErr w:type="spellEnd"/>
      <w:r w:rsidR="007D5F8E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действия составляют психологическую основу и являются важным условием успешности решения учебных задач. </w:t>
      </w:r>
    </w:p>
    <w:p w:rsidR="00FE3DB6" w:rsidRPr="00AA68B4" w:rsidRDefault="00FE3DB6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FE3DB6" w:rsidRPr="00AA68B4" w:rsidRDefault="00B70D9B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Недостаточность любого объема знаний для успешного решения жизненных проблем сегодня очевидна, поэтому на первое место выходит личность ученика, его способность к самоопределению и самореализации, к самостоятельному принятию решений, рефлексивному анализу своей деятельности. Таким образом, приоритет в целях образования сместился в сторону формирования </w:t>
      </w:r>
      <w:proofErr w:type="spellStart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деятельностных</w:t>
      </w:r>
      <w:proofErr w:type="spellEnd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способностей. </w:t>
      </w:r>
      <w:r w:rsidR="00330F16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В этих условиях все большее внимание привлекает к себе системно-</w:t>
      </w:r>
      <w:proofErr w:type="spellStart"/>
      <w:r w:rsidR="00330F16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деятельностный</w:t>
      </w:r>
      <w:proofErr w:type="spellEnd"/>
      <w:r w:rsidR="00330F16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подход.</w:t>
      </w:r>
      <w:r w:rsidR="007F30D9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Системно-</w:t>
      </w:r>
      <w:proofErr w:type="spellStart"/>
      <w:r w:rsidR="007F30D9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деятельностный</w:t>
      </w:r>
      <w:proofErr w:type="spellEnd"/>
      <w:r w:rsidR="007F30D9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подход </w:t>
      </w:r>
      <w:r w:rsidR="00754F44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опирается на зону ближайшего развития. Учащийся действует как субъект собственной учебной деятельности. Обучение нацелено на усвоение способов познания.  Системно-</w:t>
      </w:r>
      <w:proofErr w:type="spellStart"/>
      <w:r w:rsidR="00754F44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деятельностный</w:t>
      </w:r>
      <w:proofErr w:type="spellEnd"/>
      <w:r w:rsidR="00754F44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подход развивает теоретическое мышление. На первый план выступают учебные задачи, решая которые учащиеся усваивают общие способы умственной деятельности. В результате формируется личность, способная к самостоятельной творческой деятельности.</w:t>
      </w:r>
    </w:p>
    <w:p w:rsidR="00B0252F" w:rsidRPr="00AA68B4" w:rsidRDefault="00B0252F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B0252F" w:rsidRPr="00AA68B4" w:rsidRDefault="009B71D4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И наконец, какие же приемы способствуют формированию и достижению личностных, </w:t>
      </w:r>
      <w:proofErr w:type="spellStart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метапредметных</w:t>
      </w:r>
      <w:proofErr w:type="spellEnd"/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 и предметных результатов в начальной школе и предопределяют дальнейшее успешное обучение и изучение языка в основной и старшей школе. </w:t>
      </w:r>
      <w:r w:rsidR="00125FA4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Они представлены в следующей таблице.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AA68B4" w:rsidRPr="00AA68B4" w:rsidTr="003077F1">
        <w:tc>
          <w:tcPr>
            <w:tcW w:w="3473" w:type="dxa"/>
          </w:tcPr>
          <w:p w:rsidR="003077F1" w:rsidRPr="00AA68B4" w:rsidRDefault="003077F1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Виды УУД</w:t>
            </w:r>
          </w:p>
        </w:tc>
        <w:tc>
          <w:tcPr>
            <w:tcW w:w="3474" w:type="dxa"/>
          </w:tcPr>
          <w:p w:rsidR="003077F1" w:rsidRPr="00AA68B4" w:rsidRDefault="003077F1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Подвиды УУД</w:t>
            </w:r>
          </w:p>
        </w:tc>
        <w:tc>
          <w:tcPr>
            <w:tcW w:w="3474" w:type="dxa"/>
          </w:tcPr>
          <w:p w:rsidR="003077F1" w:rsidRPr="00AA68B4" w:rsidRDefault="003077F1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Приемы формирования УУД на уроках английского языка</w:t>
            </w:r>
            <w:r w:rsidR="00855484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</w:p>
        </w:tc>
      </w:tr>
      <w:tr w:rsidR="00AA68B4" w:rsidRPr="00AA68B4" w:rsidTr="003077F1">
        <w:tc>
          <w:tcPr>
            <w:tcW w:w="3473" w:type="dxa"/>
          </w:tcPr>
          <w:p w:rsidR="003077F1" w:rsidRPr="00AA68B4" w:rsidRDefault="005E4C68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Личностные</w:t>
            </w:r>
          </w:p>
        </w:tc>
        <w:tc>
          <w:tcPr>
            <w:tcW w:w="3474" w:type="dxa"/>
          </w:tcPr>
          <w:p w:rsidR="003077F1" w:rsidRPr="00AA68B4" w:rsidRDefault="005E4C68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Самоопределение (личностное, профессиональное, жизненное)</w:t>
            </w:r>
          </w:p>
        </w:tc>
        <w:tc>
          <w:tcPr>
            <w:tcW w:w="3474" w:type="dxa"/>
          </w:tcPr>
          <w:p w:rsidR="003077F1" w:rsidRPr="00AA68B4" w:rsidRDefault="005E4C68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Расскажи историю, если бы ты был </w:t>
            </w:r>
            <w:proofErr w:type="gram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…(</w:t>
            </w:r>
            <w:proofErr w:type="gram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рассмотри ситуацию с разных жизненных позиций)</w:t>
            </w:r>
            <w:r w:rsidR="00855484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</w:p>
        </w:tc>
      </w:tr>
      <w:tr w:rsidR="00AA68B4" w:rsidRPr="00AA68B4" w:rsidTr="003077F1">
        <w:tc>
          <w:tcPr>
            <w:tcW w:w="3473" w:type="dxa"/>
          </w:tcPr>
          <w:p w:rsidR="005E4C68" w:rsidRPr="00AA68B4" w:rsidRDefault="005E4C68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5E4C68" w:rsidRPr="00AA68B4" w:rsidRDefault="005E4C68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spell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Смыслообразование</w:t>
            </w:r>
            <w:proofErr w:type="spell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(установление связи между целью учебной деятельности ее мотивом)</w:t>
            </w:r>
          </w:p>
        </w:tc>
        <w:tc>
          <w:tcPr>
            <w:tcW w:w="3474" w:type="dxa"/>
          </w:tcPr>
          <w:p w:rsidR="005E4C68" w:rsidRPr="00AA68B4" w:rsidRDefault="005E4C68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Выбор способов чтения или </w:t>
            </w:r>
            <w:proofErr w:type="spell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аудирования</w:t>
            </w:r>
            <w:proofErr w:type="spell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в соответствии с поставленной</w:t>
            </w:r>
            <w:r w:rsidR="00855484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коммуникативной задачей (задания на разную степень понимания</w:t>
            </w:r>
            <w:r w:rsidR="00912CC3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текста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)</w:t>
            </w:r>
            <w:r w:rsidR="00855484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</w:p>
        </w:tc>
      </w:tr>
      <w:tr w:rsidR="00AA68B4" w:rsidRPr="00AA68B4" w:rsidTr="003077F1">
        <w:tc>
          <w:tcPr>
            <w:tcW w:w="3473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Нравственно-этическая ориентация (обеспечивает личностный моральный выбор)</w:t>
            </w:r>
          </w:p>
        </w:tc>
        <w:tc>
          <w:tcPr>
            <w:tcW w:w="3474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“Мозговой штурм” на любую тему, имеющую нравственно-этический подтекст. Закончить предложения, стихотворение нравственно-этического содержания. </w:t>
            </w:r>
          </w:p>
        </w:tc>
      </w:tr>
      <w:tr w:rsidR="00AA68B4" w:rsidRPr="00AA68B4" w:rsidTr="003077F1">
        <w:tc>
          <w:tcPr>
            <w:tcW w:w="3473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Регулятивные</w:t>
            </w:r>
          </w:p>
        </w:tc>
        <w:tc>
          <w:tcPr>
            <w:tcW w:w="3474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Целеполагание (постановка учебной задачи на основе соотнесения того, что уже известно и того, что еще неизвестно)</w:t>
            </w:r>
          </w:p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Планирование (определение последовательности промежуточных целей, составление плана и последовательности действий)</w:t>
            </w:r>
          </w:p>
        </w:tc>
        <w:tc>
          <w:tcPr>
            <w:tcW w:w="3474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‘’Умею/не умею, знаю /не знаю’’ (попросить  учащихся определить тему  исходя из представленных картинок, опорных слов )</w:t>
            </w:r>
            <w:r w:rsidR="00855484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.</w:t>
            </w:r>
          </w:p>
        </w:tc>
      </w:tr>
      <w:tr w:rsidR="00AA68B4" w:rsidRPr="00AA68B4" w:rsidTr="003077F1">
        <w:tc>
          <w:tcPr>
            <w:tcW w:w="3473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912CC3" w:rsidRPr="00AA68B4" w:rsidRDefault="00912CC3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Прогнозирование</w:t>
            </w:r>
            <w:r w:rsidR="008A5EAD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(предвосхищение результата и уровня усвоения)</w:t>
            </w:r>
          </w:p>
        </w:tc>
        <w:tc>
          <w:tcPr>
            <w:tcW w:w="3474" w:type="dxa"/>
          </w:tcPr>
          <w:p w:rsidR="00912CC3" w:rsidRPr="00AA68B4" w:rsidRDefault="008A5EA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Предъявление в начале занятия ситуации, требующей решения. Предъявление образца, примера выполнения творческого задания.</w:t>
            </w:r>
          </w:p>
        </w:tc>
      </w:tr>
      <w:tr w:rsidR="00AA68B4" w:rsidRPr="00AA68B4" w:rsidTr="003077F1">
        <w:tc>
          <w:tcPr>
            <w:tcW w:w="3473" w:type="dxa"/>
          </w:tcPr>
          <w:p w:rsidR="008A5EAD" w:rsidRPr="00AA68B4" w:rsidRDefault="008A5EA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8A5EAD" w:rsidRPr="00AA68B4" w:rsidRDefault="00694691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Контроль и коррекция (сличение способа действия и его ре</w:t>
            </w:r>
            <w:r w:rsidR="00855484"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зультата с заданным эталоном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)</w:t>
            </w:r>
          </w:p>
        </w:tc>
        <w:tc>
          <w:tcPr>
            <w:tcW w:w="3474" w:type="dxa"/>
          </w:tcPr>
          <w:p w:rsidR="008A5EAD" w:rsidRPr="00AA68B4" w:rsidRDefault="00855484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Повторение за учителем новых слов и выражений. Составление предложений по образцу. Сличение с эталоном.</w:t>
            </w:r>
          </w:p>
        </w:tc>
      </w:tr>
      <w:tr w:rsidR="00AA68B4" w:rsidRPr="00AA68B4" w:rsidTr="003077F1">
        <w:tc>
          <w:tcPr>
            <w:tcW w:w="3473" w:type="dxa"/>
          </w:tcPr>
          <w:p w:rsidR="00855484" w:rsidRPr="00AA68B4" w:rsidRDefault="00855484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855484" w:rsidRPr="00AA68B4" w:rsidRDefault="00855484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Оценка (выделение и осознание учащимися того, что уже усвоено и что еще подлежит усвоению, осознание качества и уровня усвоения)</w:t>
            </w:r>
          </w:p>
        </w:tc>
        <w:tc>
          <w:tcPr>
            <w:tcW w:w="3474" w:type="dxa"/>
          </w:tcPr>
          <w:p w:rsidR="00855484" w:rsidRPr="00AA68B4" w:rsidRDefault="00855484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Анализ собственных результатов творческой работы, исходя из критериев оценивания. Спросить у учащихся, что они знают по определенной теме, сформулировать дальнейшее задание таким образом, чтобы им стало ясно, что этих знаний недостаточно для </w:t>
            </w:r>
            <w:proofErr w:type="gram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выполнения  конкретного</w:t>
            </w:r>
            <w:proofErr w:type="gram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задания. </w:t>
            </w:r>
          </w:p>
        </w:tc>
      </w:tr>
      <w:tr w:rsidR="00AA68B4" w:rsidRPr="00AA68B4" w:rsidTr="003077F1">
        <w:tc>
          <w:tcPr>
            <w:tcW w:w="3473" w:type="dxa"/>
          </w:tcPr>
          <w:p w:rsidR="00637E45" w:rsidRPr="00AA68B4" w:rsidRDefault="00637E45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637E45" w:rsidRPr="00AA68B4" w:rsidRDefault="00637E45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Волевая </w:t>
            </w:r>
            <w:proofErr w:type="spell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саморегуляция</w:t>
            </w:r>
            <w:proofErr w:type="spell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(способность мобилизации сил к преодолению препятствий)</w:t>
            </w:r>
          </w:p>
        </w:tc>
        <w:tc>
          <w:tcPr>
            <w:tcW w:w="3474" w:type="dxa"/>
          </w:tcPr>
          <w:p w:rsidR="00637E45" w:rsidRPr="00AA68B4" w:rsidRDefault="00637E45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Соревнования в командах на любую тему.</w:t>
            </w:r>
          </w:p>
        </w:tc>
      </w:tr>
      <w:tr w:rsidR="00AA68B4" w:rsidRPr="00AA68B4" w:rsidTr="003077F1">
        <w:tc>
          <w:tcPr>
            <w:tcW w:w="3473" w:type="dxa"/>
          </w:tcPr>
          <w:p w:rsidR="00637E45" w:rsidRPr="00AA68B4" w:rsidRDefault="00637E45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Познавательные</w:t>
            </w:r>
          </w:p>
        </w:tc>
        <w:tc>
          <w:tcPr>
            <w:tcW w:w="3474" w:type="dxa"/>
          </w:tcPr>
          <w:p w:rsidR="00637E45" w:rsidRPr="00AA68B4" w:rsidRDefault="00637E45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proofErr w:type="spell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Общеучебные</w:t>
            </w:r>
            <w:proofErr w:type="spellEnd"/>
          </w:p>
        </w:tc>
        <w:tc>
          <w:tcPr>
            <w:tcW w:w="3474" w:type="dxa"/>
          </w:tcPr>
          <w:p w:rsidR="00637E45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Определение основной и </w:t>
            </w:r>
            <w:proofErr w:type="spell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второстепеноой</w:t>
            </w:r>
            <w:proofErr w:type="spell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информации (отбор информации для презентаций, самостоятельное создание алгоритмов). Просмотрите отрывок, прочитайте историю, ответьте на вопросы.</w:t>
            </w:r>
          </w:p>
        </w:tc>
      </w:tr>
      <w:tr w:rsidR="00AA68B4" w:rsidRPr="00AA68B4" w:rsidTr="003077F1">
        <w:tc>
          <w:tcPr>
            <w:tcW w:w="3473" w:type="dxa"/>
          </w:tcPr>
          <w:p w:rsidR="00637E45" w:rsidRPr="00AA68B4" w:rsidRDefault="00637E45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637E45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Логические и знаково-символические</w:t>
            </w:r>
          </w:p>
        </w:tc>
        <w:tc>
          <w:tcPr>
            <w:tcW w:w="3474" w:type="dxa"/>
          </w:tcPr>
          <w:p w:rsidR="00637E45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Обобщение, аналогия, сравнение, классификация. </w:t>
            </w:r>
            <w:proofErr w:type="gram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Установление  причинно</w:t>
            </w:r>
            <w:proofErr w:type="gramEnd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-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lastRenderedPageBreak/>
              <w:t>следственных связей, выдвижение гипотез, их обоснование. Синтез как составление целого из частей, самостоятельно достраивая, восполняя недостающие компоненты (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Game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 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  <w:lang w:val="en-US"/>
              </w:rPr>
              <w:t>Virus</w:t>
            </w: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).</w:t>
            </w:r>
          </w:p>
        </w:tc>
      </w:tr>
      <w:tr w:rsidR="00AA68B4" w:rsidRPr="00AA68B4" w:rsidTr="003077F1">
        <w:tc>
          <w:tcPr>
            <w:tcW w:w="3473" w:type="dxa"/>
          </w:tcPr>
          <w:p w:rsidR="00982D9D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982D9D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Постановка и решение проблемы</w:t>
            </w:r>
          </w:p>
        </w:tc>
        <w:tc>
          <w:tcPr>
            <w:tcW w:w="3474" w:type="dxa"/>
          </w:tcPr>
          <w:p w:rsidR="00982D9D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Самостоятельное создание способов решения проблем творческого и поискового характера. </w:t>
            </w:r>
          </w:p>
        </w:tc>
      </w:tr>
      <w:tr w:rsidR="00AA68B4" w:rsidRPr="00AA68B4" w:rsidTr="003077F1">
        <w:tc>
          <w:tcPr>
            <w:tcW w:w="3473" w:type="dxa"/>
          </w:tcPr>
          <w:p w:rsidR="00982D9D" w:rsidRPr="00AA68B4" w:rsidRDefault="00982D9D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Коммуникативные</w:t>
            </w:r>
          </w:p>
        </w:tc>
        <w:tc>
          <w:tcPr>
            <w:tcW w:w="3474" w:type="dxa"/>
          </w:tcPr>
          <w:p w:rsidR="00982D9D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Как взаимодействие</w:t>
            </w:r>
          </w:p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982D9D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Ролевая игра.</w:t>
            </w:r>
          </w:p>
        </w:tc>
      </w:tr>
      <w:tr w:rsidR="00AA68B4" w:rsidRPr="00AA68B4" w:rsidTr="003077F1">
        <w:tc>
          <w:tcPr>
            <w:tcW w:w="3473" w:type="dxa"/>
          </w:tcPr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Как кооперация</w:t>
            </w:r>
          </w:p>
        </w:tc>
        <w:tc>
          <w:tcPr>
            <w:tcW w:w="3474" w:type="dxa"/>
          </w:tcPr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Работа в парах, группах, проектная работа. </w:t>
            </w:r>
          </w:p>
        </w:tc>
      </w:tr>
      <w:tr w:rsidR="00615016" w:rsidRPr="00AA68B4" w:rsidTr="003077F1">
        <w:tc>
          <w:tcPr>
            <w:tcW w:w="3473" w:type="dxa"/>
          </w:tcPr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3474" w:type="dxa"/>
          </w:tcPr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 xml:space="preserve">Как условие </w:t>
            </w:r>
            <w:proofErr w:type="spellStart"/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интериоризации</w:t>
            </w:r>
            <w:proofErr w:type="spellEnd"/>
          </w:p>
        </w:tc>
        <w:tc>
          <w:tcPr>
            <w:tcW w:w="3474" w:type="dxa"/>
          </w:tcPr>
          <w:p w:rsidR="00615016" w:rsidRPr="00AA68B4" w:rsidRDefault="00615016" w:rsidP="00B65289">
            <w:pPr>
              <w:jc w:val="both"/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</w:pPr>
            <w:r w:rsidRPr="00AA68B4">
              <w:rPr>
                <w:rFonts w:ascii="Times New Roman" w:hAnsi="Times New Roman" w:cs="Times New Roman"/>
                <w:color w:val="E36C0A" w:themeColor="accent6" w:themeShade="BF"/>
                <w:sz w:val="24"/>
                <w:szCs w:val="24"/>
              </w:rPr>
              <w:t>Угадай слово (опиши любое слово из списка, чтобы одноклассники угадали).</w:t>
            </w:r>
          </w:p>
        </w:tc>
      </w:tr>
    </w:tbl>
    <w:p w:rsidR="003077F1" w:rsidRPr="00AA68B4" w:rsidRDefault="003077F1" w:rsidP="00B65289">
      <w:pPr>
        <w:spacing w:after="0"/>
        <w:jc w:val="both"/>
        <w:rPr>
          <w:rFonts w:ascii="Times New Roman" w:hAnsi="Times New Roman" w:cs="Times New Roman"/>
          <w:color w:val="E36C0A" w:themeColor="accent6" w:themeShade="BF"/>
          <w:sz w:val="24"/>
          <w:szCs w:val="24"/>
        </w:rPr>
      </w:pPr>
    </w:p>
    <w:p w:rsidR="00C35C40" w:rsidRPr="00B65289" w:rsidRDefault="00C35C40" w:rsidP="00B6528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Немаловажную роль в плавном переходе с одной ступени на другую играет УМК. В идеале он должен быть сквозным. Однако, учебные пособия не успевают за быстро меняющ</w:t>
      </w:r>
      <w:r w:rsidR="004D22C1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ей</w:t>
      </w: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ся </w:t>
      </w:r>
      <w:r w:rsidR="004D22C1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жизнью</w:t>
      </w:r>
      <w:r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 xml:space="preserve">. Поэтому учитель играет ключевую роль в этом процессе. Он </w:t>
      </w:r>
      <w:r w:rsidR="004D22C1" w:rsidRPr="00AA68B4">
        <w:rPr>
          <w:rFonts w:ascii="Times New Roman" w:hAnsi="Times New Roman" w:cs="Times New Roman"/>
          <w:color w:val="E36C0A" w:themeColor="accent6" w:themeShade="BF"/>
          <w:sz w:val="24"/>
          <w:szCs w:val="24"/>
        </w:rPr>
        <w:t>создает условия для того, чтобы одна ступень школы готовила основу для последующих, обеспечивает общие подходы к формированию у учащихся УУД, преемственность в их развитии, разрабатывает систему заданий, требующих от учащихся самостоятельной организации собственной познавательной активности.</w:t>
      </w:r>
    </w:p>
    <w:sectPr w:rsidR="00C35C40" w:rsidRPr="00B65289" w:rsidSect="00B6528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65289"/>
    <w:rsid w:val="000526E7"/>
    <w:rsid w:val="00125FA4"/>
    <w:rsid w:val="001B027F"/>
    <w:rsid w:val="003077F1"/>
    <w:rsid w:val="00330F16"/>
    <w:rsid w:val="003A172A"/>
    <w:rsid w:val="004D22C1"/>
    <w:rsid w:val="00522A38"/>
    <w:rsid w:val="0052769B"/>
    <w:rsid w:val="005E4C68"/>
    <w:rsid w:val="00615016"/>
    <w:rsid w:val="00637E45"/>
    <w:rsid w:val="00694691"/>
    <w:rsid w:val="00754F44"/>
    <w:rsid w:val="007D5F8E"/>
    <w:rsid w:val="007F30D9"/>
    <w:rsid w:val="00855484"/>
    <w:rsid w:val="008A5EAD"/>
    <w:rsid w:val="00912CC3"/>
    <w:rsid w:val="00982D9D"/>
    <w:rsid w:val="009B71D4"/>
    <w:rsid w:val="00AA68B4"/>
    <w:rsid w:val="00B0252F"/>
    <w:rsid w:val="00B62F05"/>
    <w:rsid w:val="00B65289"/>
    <w:rsid w:val="00B70D9B"/>
    <w:rsid w:val="00BF595C"/>
    <w:rsid w:val="00C35C40"/>
    <w:rsid w:val="00E127DC"/>
    <w:rsid w:val="00E80C8E"/>
    <w:rsid w:val="00FE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6B0AA0-E946-4892-B782-7F7A77C8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77F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362FD-3292-4545-884A-0D0FB8A2E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20</cp:revision>
  <dcterms:created xsi:type="dcterms:W3CDTF">2015-01-09T10:01:00Z</dcterms:created>
  <dcterms:modified xsi:type="dcterms:W3CDTF">2017-03-17T19:51:00Z</dcterms:modified>
</cp:coreProperties>
</file>