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F4E" w:rsidRDefault="00FC6771">
      <w:pPr>
        <w:spacing w:after="0" w:line="259" w:lineRule="auto"/>
        <w:ind w:left="-1440" w:right="6384" w:firstLine="0"/>
        <w:jc w:val="left"/>
      </w:pPr>
      <w:bookmarkStart w:id="0" w:name="_GoBack"/>
      <w:bookmarkEnd w:id="0"/>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4590288" cy="7620000"/>
            <wp:effectExtent l="0" t="0" r="0" b="0"/>
            <wp:wrapTopAndBottom/>
            <wp:docPr id="97081" name="Picture 97081"/>
            <wp:cNvGraphicFramePr/>
            <a:graphic xmlns:a="http://schemas.openxmlformats.org/drawingml/2006/main">
              <a:graphicData uri="http://schemas.openxmlformats.org/drawingml/2006/picture">
                <pic:pic xmlns:pic="http://schemas.openxmlformats.org/drawingml/2006/picture">
                  <pic:nvPicPr>
                    <pic:cNvPr id="97081" name="Picture 97081"/>
                    <pic:cNvPicPr/>
                  </pic:nvPicPr>
                  <pic:blipFill>
                    <a:blip r:embed="rId7"/>
                    <a:stretch>
                      <a:fillRect/>
                    </a:stretch>
                  </pic:blipFill>
                  <pic:spPr>
                    <a:xfrm>
                      <a:off x="0" y="0"/>
                      <a:ext cx="4590288" cy="7620000"/>
                    </a:xfrm>
                    <a:prstGeom prst="rect">
                      <a:avLst/>
                    </a:prstGeom>
                  </pic:spPr>
                </pic:pic>
              </a:graphicData>
            </a:graphic>
          </wp:anchor>
        </w:drawing>
      </w:r>
    </w:p>
    <w:p w:rsidR="00DD7F4E" w:rsidRDefault="00DD7F4E">
      <w:pPr>
        <w:sectPr w:rsidR="00DD7F4E">
          <w:footerReference w:type="even" r:id="rId8"/>
          <w:footerReference w:type="default" r:id="rId9"/>
          <w:footerReference w:type="first" r:id="rId10"/>
          <w:footnotePr>
            <w:numRestart w:val="eachPage"/>
          </w:footnotePr>
          <w:pgSz w:w="7824" w:h="12019"/>
          <w:pgMar w:top="1440" w:right="1440" w:bottom="1440" w:left="1440" w:header="720" w:footer="720" w:gutter="0"/>
          <w:cols w:space="720"/>
        </w:sectPr>
      </w:pPr>
    </w:p>
    <w:p w:rsidR="00DD7F4E" w:rsidRDefault="00FC6771">
      <w:pPr>
        <w:tabs>
          <w:tab w:val="right" w:pos="6437"/>
        </w:tabs>
        <w:spacing w:after="0" w:line="265" w:lineRule="auto"/>
        <w:ind w:left="-8" w:firstLine="0"/>
        <w:jc w:val="left"/>
      </w:pPr>
      <w:r>
        <w:rPr>
          <w:sz w:val="20"/>
        </w:rPr>
        <w:lastRenderedPageBreak/>
        <w:t xml:space="preserve"> УДК 372.8:811.112.2</w:t>
      </w:r>
      <w:r>
        <w:rPr>
          <w:sz w:val="20"/>
        </w:rPr>
        <w:tab/>
      </w:r>
      <w:r>
        <w:rPr>
          <w:rFonts w:ascii="Calibri" w:eastAsia="Calibri" w:hAnsi="Calibri" w:cs="Calibri"/>
          <w:b/>
          <w:sz w:val="36"/>
        </w:rPr>
        <w:t>16+</w:t>
      </w:r>
    </w:p>
    <w:p w:rsidR="00DD7F4E" w:rsidRDefault="00FC6771">
      <w:pPr>
        <w:spacing w:after="0" w:line="265" w:lineRule="auto"/>
        <w:ind w:left="2"/>
        <w:jc w:val="left"/>
      </w:pPr>
      <w:r>
        <w:rPr>
          <w:sz w:val="20"/>
        </w:rPr>
        <w:t>ББК 74.268.1Нем</w:t>
      </w:r>
    </w:p>
    <w:p w:rsidR="00DD7F4E" w:rsidRDefault="00FC6771">
      <w:pPr>
        <w:tabs>
          <w:tab w:val="center" w:pos="688"/>
        </w:tabs>
        <w:spacing w:after="340" w:line="265" w:lineRule="auto"/>
        <w:ind w:left="-8" w:firstLine="0"/>
        <w:jc w:val="left"/>
      </w:pPr>
      <w:r>
        <w:rPr>
          <w:sz w:val="20"/>
        </w:rPr>
        <w:t xml:space="preserve"> </w:t>
      </w:r>
      <w:r>
        <w:rPr>
          <w:sz w:val="20"/>
        </w:rPr>
        <w:tab/>
        <w:t xml:space="preserve">Б61 </w:t>
      </w:r>
    </w:p>
    <w:p w:rsidR="00DD7F4E" w:rsidRDefault="00FC6771">
      <w:pPr>
        <w:spacing w:after="686" w:line="259" w:lineRule="auto"/>
        <w:ind w:left="15" w:firstLine="0"/>
        <w:jc w:val="left"/>
      </w:pPr>
      <w:r>
        <w:rPr>
          <w:rFonts w:ascii="Calibri" w:eastAsia="Calibri" w:hAnsi="Calibri" w:cs="Calibri"/>
          <w:noProof/>
          <w:color w:val="000000"/>
          <w:sz w:val="22"/>
        </w:rPr>
        <mc:AlternateContent>
          <mc:Choice Requires="wpg">
            <w:drawing>
              <wp:inline distT="0" distB="0" distL="0" distR="0">
                <wp:extent cx="900138" cy="679005"/>
                <wp:effectExtent l="0" t="0" r="0" b="0"/>
                <wp:docPr id="74339" name="Group 74339"/>
                <wp:cNvGraphicFramePr/>
                <a:graphic xmlns:a="http://schemas.openxmlformats.org/drawingml/2006/main">
                  <a:graphicData uri="http://schemas.microsoft.com/office/word/2010/wordprocessingGroup">
                    <wpg:wgp>
                      <wpg:cNvGrpSpPr/>
                      <wpg:grpSpPr>
                        <a:xfrm>
                          <a:off x="0" y="0"/>
                          <a:ext cx="900138" cy="679005"/>
                          <a:chOff x="0" y="0"/>
                          <a:chExt cx="900138" cy="679005"/>
                        </a:xfrm>
                      </wpg:grpSpPr>
                      <wps:wsp>
                        <wps:cNvPr id="273" name="Shape 273"/>
                        <wps:cNvSpPr/>
                        <wps:spPr>
                          <a:xfrm>
                            <a:off x="222161" y="223901"/>
                            <a:ext cx="168535" cy="280378"/>
                          </a:xfrm>
                          <a:custGeom>
                            <a:avLst/>
                            <a:gdLst/>
                            <a:ahLst/>
                            <a:cxnLst/>
                            <a:rect l="0" t="0" r="0" b="0"/>
                            <a:pathLst>
                              <a:path w="168535" h="280378">
                                <a:moveTo>
                                  <a:pt x="113843" y="1321"/>
                                </a:moveTo>
                                <a:cubicBezTo>
                                  <a:pt x="119583" y="0"/>
                                  <a:pt x="125374" y="343"/>
                                  <a:pt x="131204" y="2362"/>
                                </a:cubicBezTo>
                                <a:cubicBezTo>
                                  <a:pt x="137020" y="4394"/>
                                  <a:pt x="141999" y="7493"/>
                                  <a:pt x="146164" y="11659"/>
                                </a:cubicBezTo>
                                <a:cubicBezTo>
                                  <a:pt x="151079" y="16561"/>
                                  <a:pt x="154203" y="22022"/>
                                  <a:pt x="155562" y="28016"/>
                                </a:cubicBezTo>
                                <a:cubicBezTo>
                                  <a:pt x="157048" y="35370"/>
                                  <a:pt x="157912" y="42723"/>
                                  <a:pt x="158178" y="50063"/>
                                </a:cubicBezTo>
                                <a:cubicBezTo>
                                  <a:pt x="158064" y="59258"/>
                                  <a:pt x="158077" y="66091"/>
                                  <a:pt x="158204" y="70637"/>
                                </a:cubicBezTo>
                                <a:lnTo>
                                  <a:pt x="168535" y="63411"/>
                                </a:lnTo>
                                <a:lnTo>
                                  <a:pt x="168535" y="79381"/>
                                </a:lnTo>
                                <a:lnTo>
                                  <a:pt x="156972" y="81534"/>
                                </a:lnTo>
                                <a:cubicBezTo>
                                  <a:pt x="155994" y="84734"/>
                                  <a:pt x="155181" y="87986"/>
                                  <a:pt x="154572" y="91300"/>
                                </a:cubicBezTo>
                                <a:cubicBezTo>
                                  <a:pt x="154064" y="95707"/>
                                  <a:pt x="153695" y="99035"/>
                                  <a:pt x="153454" y="101245"/>
                                </a:cubicBezTo>
                                <a:lnTo>
                                  <a:pt x="163386" y="111163"/>
                                </a:lnTo>
                                <a:lnTo>
                                  <a:pt x="168535" y="107023"/>
                                </a:lnTo>
                                <a:lnTo>
                                  <a:pt x="168535" y="114682"/>
                                </a:lnTo>
                                <a:lnTo>
                                  <a:pt x="167576" y="115367"/>
                                </a:lnTo>
                                <a:lnTo>
                                  <a:pt x="168535" y="116326"/>
                                </a:lnTo>
                                <a:lnTo>
                                  <a:pt x="168535" y="124720"/>
                                </a:lnTo>
                                <a:lnTo>
                                  <a:pt x="125717" y="81902"/>
                                </a:lnTo>
                                <a:lnTo>
                                  <a:pt x="129921" y="77711"/>
                                </a:lnTo>
                                <a:lnTo>
                                  <a:pt x="146558" y="94348"/>
                                </a:lnTo>
                                <a:cubicBezTo>
                                  <a:pt x="149352" y="84925"/>
                                  <a:pt x="149949" y="75845"/>
                                  <a:pt x="148323" y="67132"/>
                                </a:cubicBezTo>
                                <a:cubicBezTo>
                                  <a:pt x="146710" y="58433"/>
                                  <a:pt x="143142" y="51295"/>
                                  <a:pt x="137604" y="45758"/>
                                </a:cubicBezTo>
                                <a:cubicBezTo>
                                  <a:pt x="131826" y="39980"/>
                                  <a:pt x="125260" y="35852"/>
                                  <a:pt x="117894" y="33363"/>
                                </a:cubicBezTo>
                                <a:cubicBezTo>
                                  <a:pt x="113297" y="31820"/>
                                  <a:pt x="109191" y="31315"/>
                                  <a:pt x="105580" y="31853"/>
                                </a:cubicBezTo>
                                <a:cubicBezTo>
                                  <a:pt x="101968" y="32391"/>
                                  <a:pt x="98850" y="33973"/>
                                  <a:pt x="96228" y="36601"/>
                                </a:cubicBezTo>
                                <a:cubicBezTo>
                                  <a:pt x="91338" y="41478"/>
                                  <a:pt x="89357" y="47231"/>
                                  <a:pt x="90272" y="53861"/>
                                </a:cubicBezTo>
                                <a:cubicBezTo>
                                  <a:pt x="91161" y="60490"/>
                                  <a:pt x="94513" y="66726"/>
                                  <a:pt x="100305" y="72517"/>
                                </a:cubicBezTo>
                                <a:lnTo>
                                  <a:pt x="141732" y="113932"/>
                                </a:lnTo>
                                <a:cubicBezTo>
                                  <a:pt x="154813" y="127013"/>
                                  <a:pt x="162344" y="138303"/>
                                  <a:pt x="164363" y="147765"/>
                                </a:cubicBezTo>
                                <a:cubicBezTo>
                                  <a:pt x="166370" y="157251"/>
                                  <a:pt x="164668" y="171171"/>
                                  <a:pt x="159271" y="189522"/>
                                </a:cubicBezTo>
                                <a:lnTo>
                                  <a:pt x="168535" y="177550"/>
                                </a:lnTo>
                                <a:lnTo>
                                  <a:pt x="168535" y="213415"/>
                                </a:lnTo>
                                <a:lnTo>
                                  <a:pt x="166345" y="215227"/>
                                </a:lnTo>
                                <a:cubicBezTo>
                                  <a:pt x="162560" y="219012"/>
                                  <a:pt x="159423" y="224053"/>
                                  <a:pt x="156909" y="230340"/>
                                </a:cubicBezTo>
                                <a:cubicBezTo>
                                  <a:pt x="154407" y="236626"/>
                                  <a:pt x="152298" y="244894"/>
                                  <a:pt x="150571" y="255130"/>
                                </a:cubicBezTo>
                                <a:cubicBezTo>
                                  <a:pt x="150178" y="257429"/>
                                  <a:pt x="150597" y="259194"/>
                                  <a:pt x="151803" y="260401"/>
                                </a:cubicBezTo>
                                <a:cubicBezTo>
                                  <a:pt x="152997" y="261607"/>
                                  <a:pt x="155486" y="262560"/>
                                  <a:pt x="159245" y="263258"/>
                                </a:cubicBezTo>
                                <a:cubicBezTo>
                                  <a:pt x="163004" y="263957"/>
                                  <a:pt x="165240" y="264427"/>
                                  <a:pt x="165976" y="264668"/>
                                </a:cubicBezTo>
                                <a:cubicBezTo>
                                  <a:pt x="165595" y="265773"/>
                                  <a:pt x="164046" y="268745"/>
                                  <a:pt x="161366" y="273621"/>
                                </a:cubicBezTo>
                                <a:cubicBezTo>
                                  <a:pt x="160376" y="275082"/>
                                  <a:pt x="159067" y="277317"/>
                                  <a:pt x="157493" y="280378"/>
                                </a:cubicBezTo>
                                <a:cubicBezTo>
                                  <a:pt x="153581" y="279667"/>
                                  <a:pt x="150419" y="278079"/>
                                  <a:pt x="147993" y="275641"/>
                                </a:cubicBezTo>
                                <a:cubicBezTo>
                                  <a:pt x="145910" y="273584"/>
                                  <a:pt x="144285" y="271221"/>
                                  <a:pt x="143065" y="268542"/>
                                </a:cubicBezTo>
                                <a:cubicBezTo>
                                  <a:pt x="142583" y="267322"/>
                                  <a:pt x="141059" y="262509"/>
                                  <a:pt x="138532" y="254114"/>
                                </a:cubicBezTo>
                                <a:cubicBezTo>
                                  <a:pt x="137071" y="248996"/>
                                  <a:pt x="136601" y="240335"/>
                                  <a:pt x="137109" y="228181"/>
                                </a:cubicBezTo>
                                <a:cubicBezTo>
                                  <a:pt x="137503" y="218313"/>
                                  <a:pt x="135928" y="210871"/>
                                  <a:pt x="132397" y="205892"/>
                                </a:cubicBezTo>
                                <a:lnTo>
                                  <a:pt x="130581" y="204064"/>
                                </a:lnTo>
                                <a:cubicBezTo>
                                  <a:pt x="129121" y="203810"/>
                                  <a:pt x="128016" y="203708"/>
                                  <a:pt x="127279" y="203708"/>
                                </a:cubicBezTo>
                                <a:cubicBezTo>
                                  <a:pt x="124485" y="203822"/>
                                  <a:pt x="122111" y="204864"/>
                                  <a:pt x="120167" y="206807"/>
                                </a:cubicBezTo>
                                <a:cubicBezTo>
                                  <a:pt x="118707" y="208280"/>
                                  <a:pt x="117475" y="210287"/>
                                  <a:pt x="116472" y="212827"/>
                                </a:cubicBezTo>
                                <a:cubicBezTo>
                                  <a:pt x="115494" y="215354"/>
                                  <a:pt x="114846" y="218567"/>
                                  <a:pt x="114567" y="222428"/>
                                </a:cubicBezTo>
                                <a:cubicBezTo>
                                  <a:pt x="113944" y="222072"/>
                                  <a:pt x="113093" y="221323"/>
                                  <a:pt x="112001" y="220231"/>
                                </a:cubicBezTo>
                                <a:cubicBezTo>
                                  <a:pt x="107493" y="215735"/>
                                  <a:pt x="105931" y="208420"/>
                                  <a:pt x="107290" y="198285"/>
                                </a:cubicBezTo>
                                <a:cubicBezTo>
                                  <a:pt x="107671" y="194996"/>
                                  <a:pt x="108826" y="190297"/>
                                  <a:pt x="110795" y="184201"/>
                                </a:cubicBezTo>
                                <a:cubicBezTo>
                                  <a:pt x="110553" y="182486"/>
                                  <a:pt x="109766" y="180962"/>
                                  <a:pt x="108420" y="179629"/>
                                </a:cubicBezTo>
                                <a:cubicBezTo>
                                  <a:pt x="105867" y="177076"/>
                                  <a:pt x="102210" y="175298"/>
                                  <a:pt x="97447" y="174346"/>
                                </a:cubicBezTo>
                                <a:cubicBezTo>
                                  <a:pt x="92710" y="173355"/>
                                  <a:pt x="88786" y="173482"/>
                                  <a:pt x="85738" y="174714"/>
                                </a:cubicBezTo>
                                <a:cubicBezTo>
                                  <a:pt x="82690" y="175946"/>
                                  <a:pt x="79756" y="177978"/>
                                  <a:pt x="76937" y="180785"/>
                                </a:cubicBezTo>
                                <a:cubicBezTo>
                                  <a:pt x="74739" y="182982"/>
                                  <a:pt x="72695" y="185763"/>
                                  <a:pt x="70777" y="189090"/>
                                </a:cubicBezTo>
                                <a:cubicBezTo>
                                  <a:pt x="68847" y="192418"/>
                                  <a:pt x="67272" y="195669"/>
                                  <a:pt x="66015" y="198818"/>
                                </a:cubicBezTo>
                                <a:cubicBezTo>
                                  <a:pt x="61163" y="191757"/>
                                  <a:pt x="59525" y="184023"/>
                                  <a:pt x="61138" y="175577"/>
                                </a:cubicBezTo>
                                <a:cubicBezTo>
                                  <a:pt x="62751" y="167170"/>
                                  <a:pt x="66662" y="159830"/>
                                  <a:pt x="72911" y="153594"/>
                                </a:cubicBezTo>
                                <a:cubicBezTo>
                                  <a:pt x="64338" y="145047"/>
                                  <a:pt x="58788" y="136195"/>
                                  <a:pt x="56197" y="127025"/>
                                </a:cubicBezTo>
                                <a:cubicBezTo>
                                  <a:pt x="53632" y="117881"/>
                                  <a:pt x="52997" y="106782"/>
                                  <a:pt x="54318" y="93726"/>
                                </a:cubicBezTo>
                                <a:cubicBezTo>
                                  <a:pt x="50927" y="100851"/>
                                  <a:pt x="47968" y="105689"/>
                                  <a:pt x="45403" y="108255"/>
                                </a:cubicBezTo>
                                <a:cubicBezTo>
                                  <a:pt x="43815" y="109830"/>
                                  <a:pt x="38290" y="112979"/>
                                  <a:pt x="28804" y="117678"/>
                                </a:cubicBezTo>
                                <a:cubicBezTo>
                                  <a:pt x="23889" y="120066"/>
                                  <a:pt x="20282" y="122441"/>
                                  <a:pt x="17970" y="124752"/>
                                </a:cubicBezTo>
                                <a:cubicBezTo>
                                  <a:pt x="15405" y="127330"/>
                                  <a:pt x="13779" y="130467"/>
                                  <a:pt x="13119" y="134188"/>
                                </a:cubicBezTo>
                                <a:cubicBezTo>
                                  <a:pt x="12446" y="137922"/>
                                  <a:pt x="13703" y="156985"/>
                                  <a:pt x="14681" y="161874"/>
                                </a:cubicBezTo>
                                <a:cubicBezTo>
                                  <a:pt x="8445" y="153683"/>
                                  <a:pt x="2197" y="141135"/>
                                  <a:pt x="1092" y="133185"/>
                                </a:cubicBezTo>
                                <a:cubicBezTo>
                                  <a:pt x="0" y="124016"/>
                                  <a:pt x="4064" y="105943"/>
                                  <a:pt x="10427" y="99593"/>
                                </a:cubicBezTo>
                                <a:lnTo>
                                  <a:pt x="14643" y="95377"/>
                                </a:lnTo>
                                <a:cubicBezTo>
                                  <a:pt x="17691" y="92329"/>
                                  <a:pt x="24308" y="88913"/>
                                  <a:pt x="34468" y="85128"/>
                                </a:cubicBezTo>
                                <a:cubicBezTo>
                                  <a:pt x="39484" y="83312"/>
                                  <a:pt x="43205" y="81178"/>
                                  <a:pt x="45656" y="78727"/>
                                </a:cubicBezTo>
                                <a:cubicBezTo>
                                  <a:pt x="47244" y="77127"/>
                                  <a:pt x="48349" y="75794"/>
                                  <a:pt x="48958" y="74701"/>
                                </a:cubicBezTo>
                                <a:lnTo>
                                  <a:pt x="51156" y="70663"/>
                                </a:lnTo>
                                <a:cubicBezTo>
                                  <a:pt x="52756" y="67843"/>
                                  <a:pt x="54813" y="64427"/>
                                  <a:pt x="57391" y="60389"/>
                                </a:cubicBezTo>
                                <a:cubicBezTo>
                                  <a:pt x="63627" y="50749"/>
                                  <a:pt x="66992" y="45542"/>
                                  <a:pt x="67462" y="44818"/>
                                </a:cubicBezTo>
                                <a:lnTo>
                                  <a:pt x="69317" y="45530"/>
                                </a:lnTo>
                                <a:cubicBezTo>
                                  <a:pt x="64554" y="62027"/>
                                  <a:pt x="63157" y="75032"/>
                                  <a:pt x="65126" y="84557"/>
                                </a:cubicBezTo>
                                <a:cubicBezTo>
                                  <a:pt x="67196" y="95453"/>
                                  <a:pt x="74041" y="106693"/>
                                  <a:pt x="85661" y="118301"/>
                                </a:cubicBezTo>
                                <a:lnTo>
                                  <a:pt x="118847" y="151486"/>
                                </a:lnTo>
                                <a:cubicBezTo>
                                  <a:pt x="129464" y="162128"/>
                                  <a:pt x="137008" y="171882"/>
                                  <a:pt x="141453" y="180759"/>
                                </a:cubicBezTo>
                                <a:cubicBezTo>
                                  <a:pt x="145885" y="189636"/>
                                  <a:pt x="149009" y="201740"/>
                                  <a:pt x="150787" y="217069"/>
                                </a:cubicBezTo>
                                <a:cubicBezTo>
                                  <a:pt x="153987" y="202832"/>
                                  <a:pt x="154369" y="189649"/>
                                  <a:pt x="151917" y="177508"/>
                                </a:cubicBezTo>
                                <a:cubicBezTo>
                                  <a:pt x="149466" y="165367"/>
                                  <a:pt x="143523" y="154585"/>
                                  <a:pt x="134087" y="145123"/>
                                </a:cubicBezTo>
                                <a:lnTo>
                                  <a:pt x="98235" y="109271"/>
                                </a:lnTo>
                                <a:cubicBezTo>
                                  <a:pt x="85344" y="96393"/>
                                  <a:pt x="78105" y="84328"/>
                                  <a:pt x="76492" y="73050"/>
                                </a:cubicBezTo>
                                <a:cubicBezTo>
                                  <a:pt x="74892" y="61798"/>
                                  <a:pt x="78295" y="47663"/>
                                  <a:pt x="86716" y="30658"/>
                                </a:cubicBezTo>
                                <a:cubicBezTo>
                                  <a:pt x="88913" y="26505"/>
                                  <a:pt x="91224" y="22466"/>
                                  <a:pt x="93675" y="18555"/>
                                </a:cubicBezTo>
                                <a:cubicBezTo>
                                  <a:pt x="96114" y="14631"/>
                                  <a:pt x="98679" y="11328"/>
                                  <a:pt x="101359" y="8649"/>
                                </a:cubicBezTo>
                                <a:cubicBezTo>
                                  <a:pt x="105283" y="4750"/>
                                  <a:pt x="109436" y="2299"/>
                                  <a:pt x="113843" y="1321"/>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74" name="Shape 274"/>
                        <wps:cNvSpPr/>
                        <wps:spPr>
                          <a:xfrm>
                            <a:off x="390696" y="384910"/>
                            <a:ext cx="17659" cy="52406"/>
                          </a:xfrm>
                          <a:custGeom>
                            <a:avLst/>
                            <a:gdLst/>
                            <a:ahLst/>
                            <a:cxnLst/>
                            <a:rect l="0" t="0" r="0" b="0"/>
                            <a:pathLst>
                              <a:path w="17659" h="52406">
                                <a:moveTo>
                                  <a:pt x="17659" y="0"/>
                                </a:moveTo>
                                <a:lnTo>
                                  <a:pt x="17659" y="38259"/>
                                </a:lnTo>
                                <a:lnTo>
                                  <a:pt x="15869" y="39282"/>
                                </a:lnTo>
                                <a:lnTo>
                                  <a:pt x="0" y="52406"/>
                                </a:lnTo>
                                <a:lnTo>
                                  <a:pt x="0" y="16540"/>
                                </a:lnTo>
                                <a:lnTo>
                                  <a:pt x="730" y="15597"/>
                                </a:lnTo>
                                <a:cubicBezTo>
                                  <a:pt x="2864" y="12955"/>
                                  <a:pt x="5391" y="10199"/>
                                  <a:pt x="8338" y="7253"/>
                                </a:cubicBezTo>
                                <a:lnTo>
                                  <a:pt x="17659"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75" name="Shape 275"/>
                        <wps:cNvSpPr/>
                        <wps:spPr>
                          <a:xfrm>
                            <a:off x="390696" y="340227"/>
                            <a:ext cx="17659" cy="26054"/>
                          </a:xfrm>
                          <a:custGeom>
                            <a:avLst/>
                            <a:gdLst/>
                            <a:ahLst/>
                            <a:cxnLst/>
                            <a:rect l="0" t="0" r="0" b="0"/>
                            <a:pathLst>
                              <a:path w="17659" h="26054">
                                <a:moveTo>
                                  <a:pt x="0" y="0"/>
                                </a:moveTo>
                                <a:lnTo>
                                  <a:pt x="14459" y="14459"/>
                                </a:lnTo>
                                <a:lnTo>
                                  <a:pt x="17659" y="10528"/>
                                </a:lnTo>
                                <a:lnTo>
                                  <a:pt x="17659" y="26054"/>
                                </a:lnTo>
                                <a:lnTo>
                                  <a:pt x="0" y="8395"/>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76" name="Shape 276"/>
                        <wps:cNvSpPr/>
                        <wps:spPr>
                          <a:xfrm>
                            <a:off x="390696" y="280365"/>
                            <a:ext cx="17659" cy="58217"/>
                          </a:xfrm>
                          <a:custGeom>
                            <a:avLst/>
                            <a:gdLst/>
                            <a:ahLst/>
                            <a:cxnLst/>
                            <a:rect l="0" t="0" r="0" b="0"/>
                            <a:pathLst>
                              <a:path w="17659" h="58217">
                                <a:moveTo>
                                  <a:pt x="15234" y="0"/>
                                </a:moveTo>
                                <a:lnTo>
                                  <a:pt x="17659" y="191"/>
                                </a:lnTo>
                                <a:lnTo>
                                  <a:pt x="17659" y="41455"/>
                                </a:lnTo>
                                <a:lnTo>
                                  <a:pt x="14497" y="45326"/>
                                </a:lnTo>
                                <a:cubicBezTo>
                                  <a:pt x="13024" y="46926"/>
                                  <a:pt x="11843" y="48146"/>
                                  <a:pt x="10966" y="49009"/>
                                </a:cubicBezTo>
                                <a:cubicBezTo>
                                  <a:pt x="7766" y="52222"/>
                                  <a:pt x="5226" y="54483"/>
                                  <a:pt x="3359" y="55816"/>
                                </a:cubicBezTo>
                                <a:lnTo>
                                  <a:pt x="0" y="58217"/>
                                </a:lnTo>
                                <a:lnTo>
                                  <a:pt x="0" y="50559"/>
                                </a:lnTo>
                                <a:lnTo>
                                  <a:pt x="5086" y="46469"/>
                                </a:lnTo>
                                <a:cubicBezTo>
                                  <a:pt x="9036" y="42507"/>
                                  <a:pt x="12376" y="37478"/>
                                  <a:pt x="15081" y="31331"/>
                                </a:cubicBezTo>
                                <a:lnTo>
                                  <a:pt x="13633" y="29858"/>
                                </a:lnTo>
                                <a:cubicBezTo>
                                  <a:pt x="9493" y="25718"/>
                                  <a:pt x="5899" y="23228"/>
                                  <a:pt x="2826" y="22390"/>
                                </a:cubicBezTo>
                                <a:lnTo>
                                  <a:pt x="0" y="22916"/>
                                </a:lnTo>
                                <a:lnTo>
                                  <a:pt x="0" y="6947"/>
                                </a:lnTo>
                                <a:lnTo>
                                  <a:pt x="3423" y="4553"/>
                                </a:lnTo>
                                <a:cubicBezTo>
                                  <a:pt x="7684" y="2191"/>
                                  <a:pt x="11621" y="673"/>
                                  <a:pt x="15234" y="0"/>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77" name="Shape 277"/>
                        <wps:cNvSpPr/>
                        <wps:spPr>
                          <a:xfrm>
                            <a:off x="408356" y="280556"/>
                            <a:ext cx="18860" cy="142613"/>
                          </a:xfrm>
                          <a:custGeom>
                            <a:avLst/>
                            <a:gdLst/>
                            <a:ahLst/>
                            <a:cxnLst/>
                            <a:rect l="0" t="0" r="0" b="0"/>
                            <a:pathLst>
                              <a:path w="18860" h="142613">
                                <a:moveTo>
                                  <a:pt x="0" y="0"/>
                                </a:moveTo>
                                <a:lnTo>
                                  <a:pt x="11063" y="872"/>
                                </a:lnTo>
                                <a:lnTo>
                                  <a:pt x="18860" y="6075"/>
                                </a:lnTo>
                                <a:lnTo>
                                  <a:pt x="18860" y="60057"/>
                                </a:lnTo>
                                <a:lnTo>
                                  <a:pt x="10109" y="66357"/>
                                </a:lnTo>
                                <a:cubicBezTo>
                                  <a:pt x="8509" y="67970"/>
                                  <a:pt x="6960" y="69748"/>
                                  <a:pt x="5474" y="71716"/>
                                </a:cubicBezTo>
                                <a:cubicBezTo>
                                  <a:pt x="4001" y="73685"/>
                                  <a:pt x="2451" y="75856"/>
                                  <a:pt x="851" y="78168"/>
                                </a:cubicBezTo>
                                <a:lnTo>
                                  <a:pt x="16523" y="93852"/>
                                </a:lnTo>
                                <a:lnTo>
                                  <a:pt x="18860" y="92668"/>
                                </a:lnTo>
                                <a:lnTo>
                                  <a:pt x="18860" y="132476"/>
                                </a:lnTo>
                                <a:lnTo>
                                  <a:pt x="11143" y="136243"/>
                                </a:lnTo>
                                <a:lnTo>
                                  <a:pt x="0" y="142613"/>
                                </a:lnTo>
                                <a:lnTo>
                                  <a:pt x="0" y="104354"/>
                                </a:lnTo>
                                <a:lnTo>
                                  <a:pt x="10478" y="96202"/>
                                </a:lnTo>
                                <a:lnTo>
                                  <a:pt x="0" y="85724"/>
                                </a:lnTo>
                                <a:lnTo>
                                  <a:pt x="0" y="70198"/>
                                </a:lnTo>
                                <a:lnTo>
                                  <a:pt x="6426" y="62305"/>
                                </a:lnTo>
                                <a:cubicBezTo>
                                  <a:pt x="9881" y="58851"/>
                                  <a:pt x="13945" y="55536"/>
                                  <a:pt x="18618" y="52310"/>
                                </a:cubicBezTo>
                                <a:lnTo>
                                  <a:pt x="3404" y="37096"/>
                                </a:lnTo>
                                <a:lnTo>
                                  <a:pt x="0" y="41263"/>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78" name="Shape 278"/>
                        <wps:cNvSpPr/>
                        <wps:spPr>
                          <a:xfrm>
                            <a:off x="427215" y="286632"/>
                            <a:ext cx="43663" cy="126401"/>
                          </a:xfrm>
                          <a:custGeom>
                            <a:avLst/>
                            <a:gdLst/>
                            <a:ahLst/>
                            <a:cxnLst/>
                            <a:rect l="0" t="0" r="0" b="0"/>
                            <a:pathLst>
                              <a:path w="43663" h="126401">
                                <a:moveTo>
                                  <a:pt x="0" y="0"/>
                                </a:moveTo>
                                <a:lnTo>
                                  <a:pt x="4674" y="3119"/>
                                </a:lnTo>
                                <a:lnTo>
                                  <a:pt x="43663" y="42108"/>
                                </a:lnTo>
                                <a:cubicBezTo>
                                  <a:pt x="35458" y="54732"/>
                                  <a:pt x="29007" y="67292"/>
                                  <a:pt x="24359" y="79789"/>
                                </a:cubicBezTo>
                                <a:cubicBezTo>
                                  <a:pt x="21425" y="87637"/>
                                  <a:pt x="17501" y="101125"/>
                                  <a:pt x="12598" y="120251"/>
                                </a:cubicBezTo>
                                <a:lnTo>
                                  <a:pt x="0" y="126401"/>
                                </a:lnTo>
                                <a:lnTo>
                                  <a:pt x="0" y="86593"/>
                                </a:lnTo>
                                <a:lnTo>
                                  <a:pt x="12598" y="80208"/>
                                </a:lnTo>
                                <a:cubicBezTo>
                                  <a:pt x="13233" y="77617"/>
                                  <a:pt x="14046" y="75039"/>
                                  <a:pt x="15037" y="72448"/>
                                </a:cubicBezTo>
                                <a:cubicBezTo>
                                  <a:pt x="16002" y="69857"/>
                                  <a:pt x="17018" y="67203"/>
                                  <a:pt x="18009" y="64485"/>
                                </a:cubicBezTo>
                                <a:lnTo>
                                  <a:pt x="4356" y="50846"/>
                                </a:lnTo>
                                <a:lnTo>
                                  <a:pt x="0" y="53982"/>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79" name="Shape 279"/>
                        <wps:cNvSpPr/>
                        <wps:spPr>
                          <a:xfrm>
                            <a:off x="413906" y="219977"/>
                            <a:ext cx="111455" cy="104889"/>
                          </a:xfrm>
                          <a:custGeom>
                            <a:avLst/>
                            <a:gdLst/>
                            <a:ahLst/>
                            <a:cxnLst/>
                            <a:rect l="0" t="0" r="0" b="0"/>
                            <a:pathLst>
                              <a:path w="111455" h="104889">
                                <a:moveTo>
                                  <a:pt x="32639" y="0"/>
                                </a:moveTo>
                                <a:lnTo>
                                  <a:pt x="33668" y="11811"/>
                                </a:lnTo>
                                <a:cubicBezTo>
                                  <a:pt x="36360" y="14757"/>
                                  <a:pt x="38494" y="17145"/>
                                  <a:pt x="40068" y="18974"/>
                                </a:cubicBezTo>
                                <a:cubicBezTo>
                                  <a:pt x="51791" y="32436"/>
                                  <a:pt x="59754" y="41250"/>
                                  <a:pt x="63881" y="45402"/>
                                </a:cubicBezTo>
                                <a:cubicBezTo>
                                  <a:pt x="66967" y="48451"/>
                                  <a:pt x="70129" y="51765"/>
                                  <a:pt x="73419" y="55308"/>
                                </a:cubicBezTo>
                                <a:cubicBezTo>
                                  <a:pt x="76695" y="58865"/>
                                  <a:pt x="79934" y="62370"/>
                                  <a:pt x="83096" y="65811"/>
                                </a:cubicBezTo>
                                <a:cubicBezTo>
                                  <a:pt x="88113" y="70815"/>
                                  <a:pt x="92265" y="74409"/>
                                  <a:pt x="95555" y="76619"/>
                                </a:cubicBezTo>
                                <a:cubicBezTo>
                                  <a:pt x="98870" y="78816"/>
                                  <a:pt x="101460" y="79108"/>
                                  <a:pt x="103302" y="77483"/>
                                </a:cubicBezTo>
                                <a:cubicBezTo>
                                  <a:pt x="104788" y="75997"/>
                                  <a:pt x="105461" y="73241"/>
                                  <a:pt x="105347" y="69164"/>
                                </a:cubicBezTo>
                                <a:cubicBezTo>
                                  <a:pt x="105232" y="68542"/>
                                  <a:pt x="105054" y="67615"/>
                                  <a:pt x="104800" y="66396"/>
                                </a:cubicBezTo>
                                <a:lnTo>
                                  <a:pt x="111455" y="65977"/>
                                </a:lnTo>
                                <a:lnTo>
                                  <a:pt x="109118" y="102413"/>
                                </a:lnTo>
                                <a:cubicBezTo>
                                  <a:pt x="101422" y="104470"/>
                                  <a:pt x="94920" y="104889"/>
                                  <a:pt x="89522" y="103657"/>
                                </a:cubicBezTo>
                                <a:cubicBezTo>
                                  <a:pt x="84176" y="102426"/>
                                  <a:pt x="79108" y="99428"/>
                                  <a:pt x="74320" y="94679"/>
                                </a:cubicBezTo>
                                <a:lnTo>
                                  <a:pt x="42024" y="63944"/>
                                </a:lnTo>
                                <a:cubicBezTo>
                                  <a:pt x="36030" y="57963"/>
                                  <a:pt x="30658" y="52489"/>
                                  <a:pt x="25933" y="47549"/>
                                </a:cubicBezTo>
                                <a:cubicBezTo>
                                  <a:pt x="21222" y="42634"/>
                                  <a:pt x="16764" y="37744"/>
                                  <a:pt x="12560" y="32893"/>
                                </a:cubicBezTo>
                                <a:lnTo>
                                  <a:pt x="0" y="31547"/>
                                </a:lnTo>
                                <a:lnTo>
                                  <a:pt x="1346" y="1956"/>
                                </a:lnTo>
                                <a:lnTo>
                                  <a:pt x="32639"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80" name="Shape 280"/>
                        <wps:cNvSpPr/>
                        <wps:spPr>
                          <a:xfrm>
                            <a:off x="379019" y="178476"/>
                            <a:ext cx="31636" cy="33207"/>
                          </a:xfrm>
                          <a:custGeom>
                            <a:avLst/>
                            <a:gdLst/>
                            <a:ahLst/>
                            <a:cxnLst/>
                            <a:rect l="0" t="0" r="0" b="0"/>
                            <a:pathLst>
                              <a:path w="31636" h="33207">
                                <a:moveTo>
                                  <a:pt x="19937" y="38"/>
                                </a:moveTo>
                                <a:cubicBezTo>
                                  <a:pt x="23955" y="0"/>
                                  <a:pt x="27464" y="1108"/>
                                  <a:pt x="30467" y="3362"/>
                                </a:cubicBezTo>
                                <a:cubicBezTo>
                                  <a:pt x="29096" y="5712"/>
                                  <a:pt x="28893" y="10563"/>
                                  <a:pt x="29845" y="17942"/>
                                </a:cubicBezTo>
                                <a:cubicBezTo>
                                  <a:pt x="30201" y="20279"/>
                                  <a:pt x="30798" y="23720"/>
                                  <a:pt x="31636" y="28254"/>
                                </a:cubicBezTo>
                                <a:cubicBezTo>
                                  <a:pt x="27496" y="28229"/>
                                  <a:pt x="24270" y="28280"/>
                                  <a:pt x="21971" y="28381"/>
                                </a:cubicBezTo>
                                <a:cubicBezTo>
                                  <a:pt x="14300" y="28953"/>
                                  <a:pt x="8534" y="30553"/>
                                  <a:pt x="4661" y="33207"/>
                                </a:cubicBezTo>
                                <a:cubicBezTo>
                                  <a:pt x="2184" y="27848"/>
                                  <a:pt x="699" y="22006"/>
                                  <a:pt x="165" y="15681"/>
                                </a:cubicBezTo>
                                <a:cubicBezTo>
                                  <a:pt x="25" y="13624"/>
                                  <a:pt x="0" y="10830"/>
                                  <a:pt x="89" y="7312"/>
                                </a:cubicBezTo>
                                <a:cubicBezTo>
                                  <a:pt x="2667" y="5712"/>
                                  <a:pt x="4750" y="4467"/>
                                  <a:pt x="6350" y="3591"/>
                                </a:cubicBezTo>
                                <a:cubicBezTo>
                                  <a:pt x="11392" y="1260"/>
                                  <a:pt x="15919" y="76"/>
                                  <a:pt x="19937" y="38"/>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81" name="Shape 281"/>
                        <wps:cNvSpPr/>
                        <wps:spPr>
                          <a:xfrm>
                            <a:off x="453250" y="67894"/>
                            <a:ext cx="195542" cy="212509"/>
                          </a:xfrm>
                          <a:custGeom>
                            <a:avLst/>
                            <a:gdLst/>
                            <a:ahLst/>
                            <a:cxnLst/>
                            <a:rect l="0" t="0" r="0" b="0"/>
                            <a:pathLst>
                              <a:path w="195542" h="212509">
                                <a:moveTo>
                                  <a:pt x="108102" y="0"/>
                                </a:moveTo>
                                <a:lnTo>
                                  <a:pt x="114313" y="4902"/>
                                </a:lnTo>
                                <a:cubicBezTo>
                                  <a:pt x="115684" y="11113"/>
                                  <a:pt x="117437" y="24435"/>
                                  <a:pt x="118059" y="27483"/>
                                </a:cubicBezTo>
                                <a:cubicBezTo>
                                  <a:pt x="118923" y="31496"/>
                                  <a:pt x="119659" y="34430"/>
                                  <a:pt x="120282" y="36258"/>
                                </a:cubicBezTo>
                                <a:lnTo>
                                  <a:pt x="176974" y="92939"/>
                                </a:lnTo>
                                <a:cubicBezTo>
                                  <a:pt x="178791" y="93548"/>
                                  <a:pt x="180721" y="94018"/>
                                  <a:pt x="182740" y="94336"/>
                                </a:cubicBezTo>
                                <a:cubicBezTo>
                                  <a:pt x="184760" y="94628"/>
                                  <a:pt x="186665" y="94501"/>
                                  <a:pt x="188481" y="93904"/>
                                </a:cubicBezTo>
                                <a:lnTo>
                                  <a:pt x="188938" y="77838"/>
                                </a:lnTo>
                                <a:lnTo>
                                  <a:pt x="195542" y="87084"/>
                                </a:lnTo>
                                <a:cubicBezTo>
                                  <a:pt x="194323" y="91224"/>
                                  <a:pt x="193548" y="94717"/>
                                  <a:pt x="193192" y="97523"/>
                                </a:cubicBezTo>
                                <a:cubicBezTo>
                                  <a:pt x="191999" y="106312"/>
                                  <a:pt x="192392" y="114986"/>
                                  <a:pt x="194374" y="123533"/>
                                </a:cubicBezTo>
                                <a:cubicBezTo>
                                  <a:pt x="187046" y="125235"/>
                                  <a:pt x="180010" y="124752"/>
                                  <a:pt x="173304" y="122047"/>
                                </a:cubicBezTo>
                                <a:cubicBezTo>
                                  <a:pt x="166573" y="119367"/>
                                  <a:pt x="160172" y="114960"/>
                                  <a:pt x="154038" y="108852"/>
                                </a:cubicBezTo>
                                <a:cubicBezTo>
                                  <a:pt x="140399" y="95606"/>
                                  <a:pt x="130505" y="85915"/>
                                  <a:pt x="124396" y="79807"/>
                                </a:cubicBezTo>
                                <a:cubicBezTo>
                                  <a:pt x="118288" y="73698"/>
                                  <a:pt x="111036" y="66256"/>
                                  <a:pt x="102705" y="57493"/>
                                </a:cubicBezTo>
                                <a:lnTo>
                                  <a:pt x="86182" y="57493"/>
                                </a:lnTo>
                                <a:lnTo>
                                  <a:pt x="83807" y="82245"/>
                                </a:lnTo>
                                <a:lnTo>
                                  <a:pt x="136995" y="135446"/>
                                </a:lnTo>
                                <a:lnTo>
                                  <a:pt x="149733" y="137363"/>
                                </a:lnTo>
                                <a:cubicBezTo>
                                  <a:pt x="148641" y="140665"/>
                                  <a:pt x="147917" y="143472"/>
                                  <a:pt x="147523" y="145796"/>
                                </a:cubicBezTo>
                                <a:cubicBezTo>
                                  <a:pt x="146431" y="153010"/>
                                  <a:pt x="147168" y="160096"/>
                                  <a:pt x="149746" y="167056"/>
                                </a:cubicBezTo>
                                <a:cubicBezTo>
                                  <a:pt x="143053" y="170332"/>
                                  <a:pt x="135941" y="171577"/>
                                  <a:pt x="128372" y="170815"/>
                                </a:cubicBezTo>
                                <a:cubicBezTo>
                                  <a:pt x="125933" y="170574"/>
                                  <a:pt x="122669" y="169812"/>
                                  <a:pt x="118504" y="168605"/>
                                </a:cubicBezTo>
                                <a:lnTo>
                                  <a:pt x="118123" y="155397"/>
                                </a:lnTo>
                                <a:lnTo>
                                  <a:pt x="62738" y="100013"/>
                                </a:lnTo>
                                <a:cubicBezTo>
                                  <a:pt x="60909" y="98171"/>
                                  <a:pt x="58420" y="97079"/>
                                  <a:pt x="55220" y="96710"/>
                                </a:cubicBezTo>
                                <a:cubicBezTo>
                                  <a:pt x="52032" y="96355"/>
                                  <a:pt x="48730" y="96533"/>
                                  <a:pt x="45314" y="97269"/>
                                </a:cubicBezTo>
                                <a:lnTo>
                                  <a:pt x="42608" y="125108"/>
                                </a:lnTo>
                                <a:lnTo>
                                  <a:pt x="94971" y="177482"/>
                                </a:lnTo>
                                <a:lnTo>
                                  <a:pt x="107899" y="179197"/>
                                </a:lnTo>
                                <a:cubicBezTo>
                                  <a:pt x="107048" y="182486"/>
                                  <a:pt x="106515" y="185229"/>
                                  <a:pt x="106261" y="187427"/>
                                </a:cubicBezTo>
                                <a:cubicBezTo>
                                  <a:pt x="105575" y="194475"/>
                                  <a:pt x="105918" y="201803"/>
                                  <a:pt x="107391" y="209360"/>
                                </a:cubicBezTo>
                                <a:cubicBezTo>
                                  <a:pt x="100711" y="211671"/>
                                  <a:pt x="93624" y="212509"/>
                                  <a:pt x="86169" y="211887"/>
                                </a:cubicBezTo>
                                <a:cubicBezTo>
                                  <a:pt x="83744" y="211646"/>
                                  <a:pt x="80556" y="211138"/>
                                  <a:pt x="76670" y="210401"/>
                                </a:cubicBezTo>
                                <a:lnTo>
                                  <a:pt x="75679" y="197815"/>
                                </a:lnTo>
                                <a:lnTo>
                                  <a:pt x="20307" y="142443"/>
                                </a:lnTo>
                                <a:cubicBezTo>
                                  <a:pt x="16751" y="138900"/>
                                  <a:pt x="12141" y="137173"/>
                                  <a:pt x="6439" y="137262"/>
                                </a:cubicBezTo>
                                <a:lnTo>
                                  <a:pt x="6261" y="143307"/>
                                </a:lnTo>
                                <a:lnTo>
                                  <a:pt x="13" y="142596"/>
                                </a:lnTo>
                                <a:lnTo>
                                  <a:pt x="0" y="108560"/>
                                </a:lnTo>
                                <a:cubicBezTo>
                                  <a:pt x="8077" y="106591"/>
                                  <a:pt x="14656" y="106350"/>
                                  <a:pt x="19799" y="107798"/>
                                </a:cubicBezTo>
                                <a:cubicBezTo>
                                  <a:pt x="24930" y="109258"/>
                                  <a:pt x="30543" y="113043"/>
                                  <a:pt x="36665" y="119139"/>
                                </a:cubicBezTo>
                                <a:lnTo>
                                  <a:pt x="41707" y="66827"/>
                                </a:lnTo>
                                <a:cubicBezTo>
                                  <a:pt x="48895" y="64757"/>
                                  <a:pt x="55613" y="65011"/>
                                  <a:pt x="61836" y="67577"/>
                                </a:cubicBezTo>
                                <a:cubicBezTo>
                                  <a:pt x="64402" y="68669"/>
                                  <a:pt x="69761" y="71984"/>
                                  <a:pt x="77953" y="77470"/>
                                </a:cubicBezTo>
                                <a:cubicBezTo>
                                  <a:pt x="79159" y="67221"/>
                                  <a:pt x="80035" y="58534"/>
                                  <a:pt x="80505" y="51448"/>
                                </a:cubicBezTo>
                                <a:cubicBezTo>
                                  <a:pt x="81115" y="43015"/>
                                  <a:pt x="81305" y="35382"/>
                                  <a:pt x="81039" y="28537"/>
                                </a:cubicBezTo>
                                <a:cubicBezTo>
                                  <a:pt x="86538" y="25248"/>
                                  <a:pt x="92761" y="24409"/>
                                  <a:pt x="99720" y="25997"/>
                                </a:cubicBezTo>
                                <a:cubicBezTo>
                                  <a:pt x="101918" y="26492"/>
                                  <a:pt x="104851" y="27597"/>
                                  <a:pt x="108509" y="29312"/>
                                </a:cubicBezTo>
                                <a:lnTo>
                                  <a:pt x="108102"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82" name="Shape 282"/>
                        <wps:cNvSpPr/>
                        <wps:spPr>
                          <a:xfrm>
                            <a:off x="170104" y="2"/>
                            <a:ext cx="271736" cy="543455"/>
                          </a:xfrm>
                          <a:custGeom>
                            <a:avLst/>
                            <a:gdLst/>
                            <a:ahLst/>
                            <a:cxnLst/>
                            <a:rect l="0" t="0" r="0" b="0"/>
                            <a:pathLst>
                              <a:path w="271736" h="543455">
                                <a:moveTo>
                                  <a:pt x="271736" y="0"/>
                                </a:moveTo>
                                <a:lnTo>
                                  <a:pt x="271736" y="13576"/>
                                </a:lnTo>
                                <a:lnTo>
                                  <a:pt x="220995" y="18533"/>
                                </a:lnTo>
                                <a:cubicBezTo>
                                  <a:pt x="171382" y="28373"/>
                                  <a:pt x="125771" y="52624"/>
                                  <a:pt x="89205" y="89190"/>
                                </a:cubicBezTo>
                                <a:cubicBezTo>
                                  <a:pt x="40450" y="137933"/>
                                  <a:pt x="13589" y="202766"/>
                                  <a:pt x="13589" y="271727"/>
                                </a:cubicBezTo>
                                <a:cubicBezTo>
                                  <a:pt x="13589" y="340676"/>
                                  <a:pt x="40450" y="405509"/>
                                  <a:pt x="89205" y="454252"/>
                                </a:cubicBezTo>
                                <a:cubicBezTo>
                                  <a:pt x="125771" y="490828"/>
                                  <a:pt x="171382" y="515081"/>
                                  <a:pt x="220995" y="524921"/>
                                </a:cubicBezTo>
                                <a:lnTo>
                                  <a:pt x="271736" y="529878"/>
                                </a:lnTo>
                                <a:lnTo>
                                  <a:pt x="271736" y="543455"/>
                                </a:lnTo>
                                <a:lnTo>
                                  <a:pt x="218316" y="538237"/>
                                </a:lnTo>
                                <a:cubicBezTo>
                                  <a:pt x="166088" y="527881"/>
                                  <a:pt x="118085" y="502356"/>
                                  <a:pt x="79604" y="463866"/>
                                </a:cubicBezTo>
                                <a:cubicBezTo>
                                  <a:pt x="28270" y="412545"/>
                                  <a:pt x="0" y="344308"/>
                                  <a:pt x="0" y="271727"/>
                                </a:cubicBezTo>
                                <a:cubicBezTo>
                                  <a:pt x="0" y="199134"/>
                                  <a:pt x="28270" y="130910"/>
                                  <a:pt x="79604" y="79589"/>
                                </a:cubicBezTo>
                                <a:cubicBezTo>
                                  <a:pt x="118085" y="41089"/>
                                  <a:pt x="166088" y="15569"/>
                                  <a:pt x="218316" y="5215"/>
                                </a:cubicBezTo>
                                <a:lnTo>
                                  <a:pt x="271736"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83" name="Shape 283"/>
                        <wps:cNvSpPr/>
                        <wps:spPr>
                          <a:xfrm>
                            <a:off x="441839" y="0"/>
                            <a:ext cx="271736" cy="543458"/>
                          </a:xfrm>
                          <a:custGeom>
                            <a:avLst/>
                            <a:gdLst/>
                            <a:ahLst/>
                            <a:cxnLst/>
                            <a:rect l="0" t="0" r="0" b="0"/>
                            <a:pathLst>
                              <a:path w="271736" h="543458">
                                <a:moveTo>
                                  <a:pt x="19" y="0"/>
                                </a:moveTo>
                                <a:cubicBezTo>
                                  <a:pt x="72587" y="0"/>
                                  <a:pt x="140824" y="28257"/>
                                  <a:pt x="192157" y="79591"/>
                                </a:cubicBezTo>
                                <a:cubicBezTo>
                                  <a:pt x="243491" y="130912"/>
                                  <a:pt x="271736" y="199149"/>
                                  <a:pt x="271736" y="271729"/>
                                </a:cubicBezTo>
                                <a:cubicBezTo>
                                  <a:pt x="271736" y="344310"/>
                                  <a:pt x="243491" y="412547"/>
                                  <a:pt x="192157" y="463867"/>
                                </a:cubicBezTo>
                                <a:cubicBezTo>
                                  <a:pt x="140824" y="515188"/>
                                  <a:pt x="72587" y="543458"/>
                                  <a:pt x="19" y="543458"/>
                                </a:cubicBezTo>
                                <a:lnTo>
                                  <a:pt x="0" y="543456"/>
                                </a:lnTo>
                                <a:lnTo>
                                  <a:pt x="0" y="529880"/>
                                </a:lnTo>
                                <a:lnTo>
                                  <a:pt x="19" y="529882"/>
                                </a:lnTo>
                                <a:cubicBezTo>
                                  <a:pt x="68980" y="529882"/>
                                  <a:pt x="133775" y="503022"/>
                                  <a:pt x="182543" y="454254"/>
                                </a:cubicBezTo>
                                <a:cubicBezTo>
                                  <a:pt x="231311" y="405511"/>
                                  <a:pt x="258147" y="340677"/>
                                  <a:pt x="258147" y="271729"/>
                                </a:cubicBezTo>
                                <a:cubicBezTo>
                                  <a:pt x="258147" y="202768"/>
                                  <a:pt x="231311" y="137947"/>
                                  <a:pt x="182543" y="89192"/>
                                </a:cubicBezTo>
                                <a:cubicBezTo>
                                  <a:pt x="133775" y="40437"/>
                                  <a:pt x="68980" y="13576"/>
                                  <a:pt x="19" y="13576"/>
                                </a:cubicBezTo>
                                <a:lnTo>
                                  <a:pt x="0" y="13578"/>
                                </a:lnTo>
                                <a:lnTo>
                                  <a:pt x="0" y="2"/>
                                </a:lnTo>
                                <a:lnTo>
                                  <a:pt x="19"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84" name="Shape 284"/>
                        <wps:cNvSpPr/>
                        <wps:spPr>
                          <a:xfrm>
                            <a:off x="195694" y="25579"/>
                            <a:ext cx="246151" cy="492300"/>
                          </a:xfrm>
                          <a:custGeom>
                            <a:avLst/>
                            <a:gdLst/>
                            <a:ahLst/>
                            <a:cxnLst/>
                            <a:rect l="0" t="0" r="0" b="0"/>
                            <a:pathLst>
                              <a:path w="246151" h="492300">
                                <a:moveTo>
                                  <a:pt x="246151" y="0"/>
                                </a:moveTo>
                                <a:lnTo>
                                  <a:pt x="246151" y="13589"/>
                                </a:lnTo>
                                <a:lnTo>
                                  <a:pt x="200435" y="18052"/>
                                </a:lnTo>
                                <a:cubicBezTo>
                                  <a:pt x="155742" y="26912"/>
                                  <a:pt x="114656" y="48751"/>
                                  <a:pt x="81699" y="81698"/>
                                </a:cubicBezTo>
                                <a:cubicBezTo>
                                  <a:pt x="37770" y="125627"/>
                                  <a:pt x="13589" y="184035"/>
                                  <a:pt x="13589" y="246150"/>
                                </a:cubicBezTo>
                                <a:cubicBezTo>
                                  <a:pt x="13589" y="308266"/>
                                  <a:pt x="37770" y="366673"/>
                                  <a:pt x="81699" y="410590"/>
                                </a:cubicBezTo>
                                <a:cubicBezTo>
                                  <a:pt x="114646" y="443537"/>
                                  <a:pt x="155737" y="465375"/>
                                  <a:pt x="200434" y="474235"/>
                                </a:cubicBezTo>
                                <a:lnTo>
                                  <a:pt x="246151" y="478699"/>
                                </a:lnTo>
                                <a:lnTo>
                                  <a:pt x="246151" y="492300"/>
                                </a:lnTo>
                                <a:lnTo>
                                  <a:pt x="197756" y="487573"/>
                                </a:lnTo>
                                <a:cubicBezTo>
                                  <a:pt x="150448" y="478189"/>
                                  <a:pt x="106969" y="455065"/>
                                  <a:pt x="72098" y="420204"/>
                                </a:cubicBezTo>
                                <a:cubicBezTo>
                                  <a:pt x="25616" y="373709"/>
                                  <a:pt x="0" y="311898"/>
                                  <a:pt x="0" y="246150"/>
                                </a:cubicBezTo>
                                <a:cubicBezTo>
                                  <a:pt x="0" y="180402"/>
                                  <a:pt x="25616" y="118591"/>
                                  <a:pt x="72098" y="72084"/>
                                </a:cubicBezTo>
                                <a:cubicBezTo>
                                  <a:pt x="106969" y="37222"/>
                                  <a:pt x="150455" y="14105"/>
                                  <a:pt x="197762" y="4725"/>
                                </a:cubicBezTo>
                                <a:lnTo>
                                  <a:pt x="246151"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85" name="Shape 285"/>
                        <wps:cNvSpPr/>
                        <wps:spPr>
                          <a:xfrm>
                            <a:off x="441846" y="25578"/>
                            <a:ext cx="246177" cy="492303"/>
                          </a:xfrm>
                          <a:custGeom>
                            <a:avLst/>
                            <a:gdLst/>
                            <a:ahLst/>
                            <a:cxnLst/>
                            <a:rect l="0" t="0" r="0" b="0"/>
                            <a:pathLst>
                              <a:path w="246177" h="492303">
                                <a:moveTo>
                                  <a:pt x="13" y="0"/>
                                </a:moveTo>
                                <a:cubicBezTo>
                                  <a:pt x="65748" y="0"/>
                                  <a:pt x="127571" y="25603"/>
                                  <a:pt x="174079" y="72085"/>
                                </a:cubicBezTo>
                                <a:cubicBezTo>
                                  <a:pt x="220548" y="118593"/>
                                  <a:pt x="246177" y="180404"/>
                                  <a:pt x="246177" y="246151"/>
                                </a:cubicBezTo>
                                <a:cubicBezTo>
                                  <a:pt x="246177" y="311899"/>
                                  <a:pt x="220548" y="373710"/>
                                  <a:pt x="174079" y="420205"/>
                                </a:cubicBezTo>
                                <a:cubicBezTo>
                                  <a:pt x="127571" y="466687"/>
                                  <a:pt x="65773" y="492303"/>
                                  <a:pt x="13" y="492303"/>
                                </a:cubicBezTo>
                                <a:lnTo>
                                  <a:pt x="0" y="492302"/>
                                </a:lnTo>
                                <a:lnTo>
                                  <a:pt x="0" y="478700"/>
                                </a:lnTo>
                                <a:lnTo>
                                  <a:pt x="13" y="478701"/>
                                </a:lnTo>
                                <a:cubicBezTo>
                                  <a:pt x="62128" y="478701"/>
                                  <a:pt x="120510" y="454520"/>
                                  <a:pt x="164452" y="410591"/>
                                </a:cubicBezTo>
                                <a:cubicBezTo>
                                  <a:pt x="208382" y="366674"/>
                                  <a:pt x="232562" y="308267"/>
                                  <a:pt x="232562" y="246151"/>
                                </a:cubicBezTo>
                                <a:cubicBezTo>
                                  <a:pt x="232562" y="184036"/>
                                  <a:pt x="208382" y="125628"/>
                                  <a:pt x="164452" y="81699"/>
                                </a:cubicBezTo>
                                <a:cubicBezTo>
                                  <a:pt x="120497" y="37770"/>
                                  <a:pt x="62128" y="13589"/>
                                  <a:pt x="13" y="13589"/>
                                </a:cubicBezTo>
                                <a:lnTo>
                                  <a:pt x="0" y="13590"/>
                                </a:lnTo>
                                <a:lnTo>
                                  <a:pt x="0" y="1"/>
                                </a:lnTo>
                                <a:lnTo>
                                  <a:pt x="13"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86" name="Shape 286"/>
                        <wps:cNvSpPr/>
                        <wps:spPr>
                          <a:xfrm>
                            <a:off x="275069" y="77902"/>
                            <a:ext cx="112992" cy="145415"/>
                          </a:xfrm>
                          <a:custGeom>
                            <a:avLst/>
                            <a:gdLst/>
                            <a:ahLst/>
                            <a:cxnLst/>
                            <a:rect l="0" t="0" r="0" b="0"/>
                            <a:pathLst>
                              <a:path w="112992" h="145415">
                                <a:moveTo>
                                  <a:pt x="106248" y="0"/>
                                </a:moveTo>
                                <a:cubicBezTo>
                                  <a:pt x="111455" y="11633"/>
                                  <a:pt x="112992" y="22466"/>
                                  <a:pt x="110896" y="32487"/>
                                </a:cubicBezTo>
                                <a:cubicBezTo>
                                  <a:pt x="109030" y="41529"/>
                                  <a:pt x="104445" y="49708"/>
                                  <a:pt x="97142" y="57010"/>
                                </a:cubicBezTo>
                                <a:cubicBezTo>
                                  <a:pt x="93548" y="60604"/>
                                  <a:pt x="89967" y="63640"/>
                                  <a:pt x="86385" y="66116"/>
                                </a:cubicBezTo>
                                <a:cubicBezTo>
                                  <a:pt x="82791" y="68593"/>
                                  <a:pt x="74676" y="73431"/>
                                  <a:pt x="62078" y="80620"/>
                                </a:cubicBezTo>
                                <a:cubicBezTo>
                                  <a:pt x="55651" y="84353"/>
                                  <a:pt x="48958" y="88265"/>
                                  <a:pt x="42037" y="92354"/>
                                </a:cubicBezTo>
                                <a:cubicBezTo>
                                  <a:pt x="35115" y="96457"/>
                                  <a:pt x="29845" y="100279"/>
                                  <a:pt x="26264" y="103886"/>
                                </a:cubicBezTo>
                                <a:cubicBezTo>
                                  <a:pt x="21438" y="108712"/>
                                  <a:pt x="18110" y="114122"/>
                                  <a:pt x="16319" y="120117"/>
                                </a:cubicBezTo>
                                <a:cubicBezTo>
                                  <a:pt x="14516" y="126124"/>
                                  <a:pt x="14465" y="133566"/>
                                  <a:pt x="16193" y="142469"/>
                                </a:cubicBezTo>
                                <a:lnTo>
                                  <a:pt x="6502" y="145415"/>
                                </a:lnTo>
                                <a:cubicBezTo>
                                  <a:pt x="1537" y="132537"/>
                                  <a:pt x="0" y="121399"/>
                                  <a:pt x="1854" y="111989"/>
                                </a:cubicBezTo>
                                <a:cubicBezTo>
                                  <a:pt x="3721" y="102578"/>
                                  <a:pt x="8420" y="94094"/>
                                  <a:pt x="15964" y="86538"/>
                                </a:cubicBezTo>
                                <a:cubicBezTo>
                                  <a:pt x="20803" y="81699"/>
                                  <a:pt x="26035" y="77419"/>
                                  <a:pt x="31674" y="73622"/>
                                </a:cubicBezTo>
                                <a:cubicBezTo>
                                  <a:pt x="37287" y="69837"/>
                                  <a:pt x="44374" y="65646"/>
                                  <a:pt x="52896" y="61049"/>
                                </a:cubicBezTo>
                                <a:cubicBezTo>
                                  <a:pt x="65011" y="54343"/>
                                  <a:pt x="72771" y="49898"/>
                                  <a:pt x="76162" y="47727"/>
                                </a:cubicBezTo>
                                <a:cubicBezTo>
                                  <a:pt x="79553" y="45555"/>
                                  <a:pt x="82741" y="42990"/>
                                  <a:pt x="85725" y="40018"/>
                                </a:cubicBezTo>
                                <a:cubicBezTo>
                                  <a:pt x="90297" y="35433"/>
                                  <a:pt x="93599" y="30048"/>
                                  <a:pt x="95580" y="23876"/>
                                </a:cubicBezTo>
                                <a:cubicBezTo>
                                  <a:pt x="97574" y="17691"/>
                                  <a:pt x="97777" y="10465"/>
                                  <a:pt x="96203" y="2210"/>
                                </a:cubicBezTo>
                                <a:lnTo>
                                  <a:pt x="106248"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87" name="Shape 287"/>
                        <wps:cNvSpPr/>
                        <wps:spPr>
                          <a:xfrm>
                            <a:off x="504723" y="306794"/>
                            <a:ext cx="112979" cy="145415"/>
                          </a:xfrm>
                          <a:custGeom>
                            <a:avLst/>
                            <a:gdLst/>
                            <a:ahLst/>
                            <a:cxnLst/>
                            <a:rect l="0" t="0" r="0" b="0"/>
                            <a:pathLst>
                              <a:path w="112979" h="145415">
                                <a:moveTo>
                                  <a:pt x="106235" y="0"/>
                                </a:moveTo>
                                <a:cubicBezTo>
                                  <a:pt x="111430" y="11633"/>
                                  <a:pt x="112979" y="22479"/>
                                  <a:pt x="110871" y="32499"/>
                                </a:cubicBezTo>
                                <a:cubicBezTo>
                                  <a:pt x="109017" y="41542"/>
                                  <a:pt x="104457" y="49708"/>
                                  <a:pt x="97142" y="57023"/>
                                </a:cubicBezTo>
                                <a:cubicBezTo>
                                  <a:pt x="93548" y="60605"/>
                                  <a:pt x="89941" y="63640"/>
                                  <a:pt x="86385" y="66116"/>
                                </a:cubicBezTo>
                                <a:cubicBezTo>
                                  <a:pt x="82766" y="68593"/>
                                  <a:pt x="74689" y="73444"/>
                                  <a:pt x="62052" y="80632"/>
                                </a:cubicBezTo>
                                <a:cubicBezTo>
                                  <a:pt x="55613" y="84353"/>
                                  <a:pt x="48958" y="88265"/>
                                  <a:pt x="42024" y="92367"/>
                                </a:cubicBezTo>
                                <a:cubicBezTo>
                                  <a:pt x="35090" y="96457"/>
                                  <a:pt x="29832" y="100292"/>
                                  <a:pt x="26251" y="103886"/>
                                </a:cubicBezTo>
                                <a:cubicBezTo>
                                  <a:pt x="21399" y="108712"/>
                                  <a:pt x="18110" y="114122"/>
                                  <a:pt x="16294" y="120129"/>
                                </a:cubicBezTo>
                                <a:cubicBezTo>
                                  <a:pt x="14516" y="126136"/>
                                  <a:pt x="14440" y="133579"/>
                                  <a:pt x="16167" y="142469"/>
                                </a:cubicBezTo>
                                <a:lnTo>
                                  <a:pt x="6477" y="145415"/>
                                </a:lnTo>
                                <a:cubicBezTo>
                                  <a:pt x="1549" y="132550"/>
                                  <a:pt x="0" y="121412"/>
                                  <a:pt x="1841" y="111976"/>
                                </a:cubicBezTo>
                                <a:cubicBezTo>
                                  <a:pt x="3708" y="102578"/>
                                  <a:pt x="8407" y="94094"/>
                                  <a:pt x="15977" y="86551"/>
                                </a:cubicBezTo>
                                <a:cubicBezTo>
                                  <a:pt x="20777" y="81725"/>
                                  <a:pt x="26035" y="77407"/>
                                  <a:pt x="31636" y="73622"/>
                                </a:cubicBezTo>
                                <a:cubicBezTo>
                                  <a:pt x="37274" y="69837"/>
                                  <a:pt x="44361" y="65659"/>
                                  <a:pt x="52870" y="61049"/>
                                </a:cubicBezTo>
                                <a:cubicBezTo>
                                  <a:pt x="64999" y="54356"/>
                                  <a:pt x="72746" y="49898"/>
                                  <a:pt x="76149" y="47739"/>
                                </a:cubicBezTo>
                                <a:cubicBezTo>
                                  <a:pt x="79540" y="45580"/>
                                  <a:pt x="82728" y="42990"/>
                                  <a:pt x="85700" y="40018"/>
                                </a:cubicBezTo>
                                <a:cubicBezTo>
                                  <a:pt x="90297" y="35446"/>
                                  <a:pt x="93574" y="30061"/>
                                  <a:pt x="95567" y="23889"/>
                                </a:cubicBezTo>
                                <a:cubicBezTo>
                                  <a:pt x="97549" y="17704"/>
                                  <a:pt x="97777" y="10478"/>
                                  <a:pt x="96190" y="2210"/>
                                </a:cubicBezTo>
                                <a:lnTo>
                                  <a:pt x="106235"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88" name="Shape 288"/>
                        <wps:cNvSpPr/>
                        <wps:spPr>
                          <a:xfrm>
                            <a:off x="0" y="608254"/>
                            <a:ext cx="89179" cy="66840"/>
                          </a:xfrm>
                          <a:custGeom>
                            <a:avLst/>
                            <a:gdLst/>
                            <a:ahLst/>
                            <a:cxnLst/>
                            <a:rect l="0" t="0" r="0" b="0"/>
                            <a:pathLst>
                              <a:path w="89179" h="66840">
                                <a:moveTo>
                                  <a:pt x="0" y="0"/>
                                </a:moveTo>
                                <a:lnTo>
                                  <a:pt x="15850" y="0"/>
                                </a:lnTo>
                                <a:lnTo>
                                  <a:pt x="15850" y="53848"/>
                                </a:lnTo>
                                <a:lnTo>
                                  <a:pt x="36665" y="53848"/>
                                </a:lnTo>
                                <a:lnTo>
                                  <a:pt x="36665" y="0"/>
                                </a:lnTo>
                                <a:lnTo>
                                  <a:pt x="52515" y="0"/>
                                </a:lnTo>
                                <a:lnTo>
                                  <a:pt x="52515" y="53848"/>
                                </a:lnTo>
                                <a:lnTo>
                                  <a:pt x="73330" y="53848"/>
                                </a:lnTo>
                                <a:lnTo>
                                  <a:pt x="73330" y="0"/>
                                </a:lnTo>
                                <a:lnTo>
                                  <a:pt x="89179" y="0"/>
                                </a:lnTo>
                                <a:lnTo>
                                  <a:pt x="89179" y="66840"/>
                                </a:lnTo>
                                <a:lnTo>
                                  <a:pt x="0" y="66840"/>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89" name="Shape 289"/>
                        <wps:cNvSpPr/>
                        <wps:spPr>
                          <a:xfrm>
                            <a:off x="103873" y="608254"/>
                            <a:ext cx="58915" cy="66827"/>
                          </a:xfrm>
                          <a:custGeom>
                            <a:avLst/>
                            <a:gdLst/>
                            <a:ahLst/>
                            <a:cxnLst/>
                            <a:rect l="0" t="0" r="0" b="0"/>
                            <a:pathLst>
                              <a:path w="58915" h="66827">
                                <a:moveTo>
                                  <a:pt x="0" y="0"/>
                                </a:moveTo>
                                <a:lnTo>
                                  <a:pt x="15761" y="0"/>
                                </a:lnTo>
                                <a:lnTo>
                                  <a:pt x="15761" y="28080"/>
                                </a:lnTo>
                                <a:lnTo>
                                  <a:pt x="15951" y="28080"/>
                                </a:lnTo>
                                <a:lnTo>
                                  <a:pt x="38862" y="0"/>
                                </a:lnTo>
                                <a:lnTo>
                                  <a:pt x="57379" y="0"/>
                                </a:lnTo>
                                <a:lnTo>
                                  <a:pt x="30556" y="30556"/>
                                </a:lnTo>
                                <a:lnTo>
                                  <a:pt x="58915" y="66827"/>
                                </a:lnTo>
                                <a:lnTo>
                                  <a:pt x="39624" y="66827"/>
                                </a:lnTo>
                                <a:lnTo>
                                  <a:pt x="15951" y="34188"/>
                                </a:lnTo>
                                <a:lnTo>
                                  <a:pt x="15761" y="34188"/>
                                </a:lnTo>
                                <a:lnTo>
                                  <a:pt x="15761" y="66827"/>
                                </a:lnTo>
                                <a:lnTo>
                                  <a:pt x="0" y="66827"/>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90" name="Shape 290"/>
                        <wps:cNvSpPr/>
                        <wps:spPr>
                          <a:xfrm>
                            <a:off x="165849" y="606350"/>
                            <a:ext cx="33788" cy="70635"/>
                          </a:xfrm>
                          <a:custGeom>
                            <a:avLst/>
                            <a:gdLst/>
                            <a:ahLst/>
                            <a:cxnLst/>
                            <a:rect l="0" t="0" r="0" b="0"/>
                            <a:pathLst>
                              <a:path w="33788" h="70635">
                                <a:moveTo>
                                  <a:pt x="33788" y="0"/>
                                </a:moveTo>
                                <a:lnTo>
                                  <a:pt x="33788" y="12981"/>
                                </a:lnTo>
                                <a:lnTo>
                                  <a:pt x="21339" y="18418"/>
                                </a:lnTo>
                                <a:cubicBezTo>
                                  <a:pt x="18485" y="22093"/>
                                  <a:pt x="16980" y="27678"/>
                                  <a:pt x="16980" y="35317"/>
                                </a:cubicBezTo>
                                <a:cubicBezTo>
                                  <a:pt x="16980" y="44049"/>
                                  <a:pt x="18987" y="49634"/>
                                  <a:pt x="22092" y="53036"/>
                                </a:cubicBezTo>
                                <a:lnTo>
                                  <a:pt x="33788" y="57654"/>
                                </a:lnTo>
                                <a:lnTo>
                                  <a:pt x="33788" y="70635"/>
                                </a:lnTo>
                                <a:lnTo>
                                  <a:pt x="17397" y="67305"/>
                                </a:lnTo>
                                <a:cubicBezTo>
                                  <a:pt x="4186" y="61018"/>
                                  <a:pt x="0" y="46986"/>
                                  <a:pt x="0" y="35317"/>
                                </a:cubicBezTo>
                                <a:cubicBezTo>
                                  <a:pt x="0" y="23640"/>
                                  <a:pt x="4186" y="9612"/>
                                  <a:pt x="17397" y="3328"/>
                                </a:cubicBezTo>
                                <a:lnTo>
                                  <a:pt x="33788"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91" name="Shape 291"/>
                        <wps:cNvSpPr/>
                        <wps:spPr>
                          <a:xfrm>
                            <a:off x="199638" y="606349"/>
                            <a:ext cx="33801" cy="70638"/>
                          </a:xfrm>
                          <a:custGeom>
                            <a:avLst/>
                            <a:gdLst/>
                            <a:ahLst/>
                            <a:cxnLst/>
                            <a:rect l="0" t="0" r="0" b="0"/>
                            <a:pathLst>
                              <a:path w="33801" h="70638">
                                <a:moveTo>
                                  <a:pt x="6" y="0"/>
                                </a:moveTo>
                                <a:cubicBezTo>
                                  <a:pt x="23019" y="0"/>
                                  <a:pt x="33801" y="15075"/>
                                  <a:pt x="33801" y="35319"/>
                                </a:cubicBezTo>
                                <a:cubicBezTo>
                                  <a:pt x="33801" y="55550"/>
                                  <a:pt x="23019" y="70638"/>
                                  <a:pt x="6" y="70638"/>
                                </a:cubicBezTo>
                                <a:lnTo>
                                  <a:pt x="0" y="70636"/>
                                </a:lnTo>
                                <a:lnTo>
                                  <a:pt x="0" y="57656"/>
                                </a:lnTo>
                                <a:lnTo>
                                  <a:pt x="6" y="57658"/>
                                </a:lnTo>
                                <a:cubicBezTo>
                                  <a:pt x="16046" y="57658"/>
                                  <a:pt x="16808" y="40945"/>
                                  <a:pt x="16808" y="35319"/>
                                </a:cubicBezTo>
                                <a:cubicBezTo>
                                  <a:pt x="16808" y="29401"/>
                                  <a:pt x="16148" y="12979"/>
                                  <a:pt x="6" y="12979"/>
                                </a:cubicBezTo>
                                <a:lnTo>
                                  <a:pt x="0" y="12982"/>
                                </a:lnTo>
                                <a:lnTo>
                                  <a:pt x="0" y="1"/>
                                </a:lnTo>
                                <a:lnTo>
                                  <a:pt x="6"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92" name="Shape 292"/>
                        <wps:cNvSpPr/>
                        <wps:spPr>
                          <a:xfrm>
                            <a:off x="238963" y="608254"/>
                            <a:ext cx="65494" cy="70752"/>
                          </a:xfrm>
                          <a:custGeom>
                            <a:avLst/>
                            <a:gdLst/>
                            <a:ahLst/>
                            <a:cxnLst/>
                            <a:rect l="0" t="0" r="0" b="0"/>
                            <a:pathLst>
                              <a:path w="65494" h="70752">
                                <a:moveTo>
                                  <a:pt x="16040" y="0"/>
                                </a:moveTo>
                                <a:lnTo>
                                  <a:pt x="65494" y="0"/>
                                </a:lnTo>
                                <a:lnTo>
                                  <a:pt x="65494" y="66840"/>
                                </a:lnTo>
                                <a:lnTo>
                                  <a:pt x="49746" y="66840"/>
                                </a:lnTo>
                                <a:lnTo>
                                  <a:pt x="49746" y="12992"/>
                                </a:lnTo>
                                <a:lnTo>
                                  <a:pt x="30925" y="12992"/>
                                </a:lnTo>
                                <a:lnTo>
                                  <a:pt x="30455" y="36284"/>
                                </a:lnTo>
                                <a:cubicBezTo>
                                  <a:pt x="30163" y="49175"/>
                                  <a:pt x="28067" y="70752"/>
                                  <a:pt x="0" y="66840"/>
                                </a:cubicBezTo>
                                <a:lnTo>
                                  <a:pt x="0" y="53848"/>
                                </a:lnTo>
                                <a:cubicBezTo>
                                  <a:pt x="14796" y="55753"/>
                                  <a:pt x="15367" y="43155"/>
                                  <a:pt x="15570" y="31890"/>
                                </a:cubicBezTo>
                                <a:lnTo>
                                  <a:pt x="1604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93" name="Shape 293"/>
                        <wps:cNvSpPr/>
                        <wps:spPr>
                          <a:xfrm>
                            <a:off x="311150" y="608254"/>
                            <a:ext cx="32937" cy="66827"/>
                          </a:xfrm>
                          <a:custGeom>
                            <a:avLst/>
                            <a:gdLst/>
                            <a:ahLst/>
                            <a:cxnLst/>
                            <a:rect l="0" t="0" r="0" b="0"/>
                            <a:pathLst>
                              <a:path w="32937" h="66827">
                                <a:moveTo>
                                  <a:pt x="25019" y="0"/>
                                </a:moveTo>
                                <a:lnTo>
                                  <a:pt x="32937" y="0"/>
                                </a:lnTo>
                                <a:lnTo>
                                  <a:pt x="32937" y="17751"/>
                                </a:lnTo>
                                <a:lnTo>
                                  <a:pt x="24244" y="42964"/>
                                </a:lnTo>
                                <a:lnTo>
                                  <a:pt x="32937" y="42964"/>
                                </a:lnTo>
                                <a:lnTo>
                                  <a:pt x="32937" y="54318"/>
                                </a:lnTo>
                                <a:lnTo>
                                  <a:pt x="20815" y="54318"/>
                                </a:lnTo>
                                <a:lnTo>
                                  <a:pt x="16612" y="66827"/>
                                </a:lnTo>
                                <a:lnTo>
                                  <a:pt x="0" y="66827"/>
                                </a:lnTo>
                                <a:lnTo>
                                  <a:pt x="25019"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94" name="Shape 294"/>
                        <wps:cNvSpPr/>
                        <wps:spPr>
                          <a:xfrm>
                            <a:off x="344087" y="608254"/>
                            <a:ext cx="33128" cy="66827"/>
                          </a:xfrm>
                          <a:custGeom>
                            <a:avLst/>
                            <a:gdLst/>
                            <a:ahLst/>
                            <a:cxnLst/>
                            <a:rect l="0" t="0" r="0" b="0"/>
                            <a:pathLst>
                              <a:path w="33128" h="66827">
                                <a:moveTo>
                                  <a:pt x="0" y="0"/>
                                </a:moveTo>
                                <a:lnTo>
                                  <a:pt x="8020" y="0"/>
                                </a:lnTo>
                                <a:lnTo>
                                  <a:pt x="33128" y="66827"/>
                                </a:lnTo>
                                <a:lnTo>
                                  <a:pt x="16427" y="66827"/>
                                </a:lnTo>
                                <a:lnTo>
                                  <a:pt x="12122" y="54318"/>
                                </a:lnTo>
                                <a:lnTo>
                                  <a:pt x="0" y="54318"/>
                                </a:lnTo>
                                <a:lnTo>
                                  <a:pt x="0" y="42964"/>
                                </a:lnTo>
                                <a:lnTo>
                                  <a:pt x="8693" y="42964"/>
                                </a:lnTo>
                                <a:lnTo>
                                  <a:pt x="95" y="17475"/>
                                </a:lnTo>
                                <a:lnTo>
                                  <a:pt x="0" y="17751"/>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95" name="Shape 295"/>
                        <wps:cNvSpPr/>
                        <wps:spPr>
                          <a:xfrm>
                            <a:off x="432257" y="608254"/>
                            <a:ext cx="58141" cy="66827"/>
                          </a:xfrm>
                          <a:custGeom>
                            <a:avLst/>
                            <a:gdLst/>
                            <a:ahLst/>
                            <a:cxnLst/>
                            <a:rect l="0" t="0" r="0" b="0"/>
                            <a:pathLst>
                              <a:path w="58141" h="66827">
                                <a:moveTo>
                                  <a:pt x="0" y="0"/>
                                </a:moveTo>
                                <a:lnTo>
                                  <a:pt x="15748" y="0"/>
                                </a:lnTo>
                                <a:lnTo>
                                  <a:pt x="15748" y="43155"/>
                                </a:lnTo>
                                <a:lnTo>
                                  <a:pt x="42393" y="0"/>
                                </a:lnTo>
                                <a:lnTo>
                                  <a:pt x="58141" y="0"/>
                                </a:lnTo>
                                <a:lnTo>
                                  <a:pt x="58141" y="66827"/>
                                </a:lnTo>
                                <a:lnTo>
                                  <a:pt x="42393" y="66827"/>
                                </a:lnTo>
                                <a:lnTo>
                                  <a:pt x="42393" y="23203"/>
                                </a:lnTo>
                                <a:lnTo>
                                  <a:pt x="15748" y="66827"/>
                                </a:lnTo>
                                <a:lnTo>
                                  <a:pt x="0" y="66827"/>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99954" name="Shape 99954"/>
                        <wps:cNvSpPr/>
                        <wps:spPr>
                          <a:xfrm>
                            <a:off x="508064" y="659999"/>
                            <a:ext cx="15749" cy="15082"/>
                          </a:xfrm>
                          <a:custGeom>
                            <a:avLst/>
                            <a:gdLst/>
                            <a:ahLst/>
                            <a:cxnLst/>
                            <a:rect l="0" t="0" r="0" b="0"/>
                            <a:pathLst>
                              <a:path w="15749" h="15082">
                                <a:moveTo>
                                  <a:pt x="0" y="0"/>
                                </a:moveTo>
                                <a:lnTo>
                                  <a:pt x="15749" y="0"/>
                                </a:lnTo>
                                <a:lnTo>
                                  <a:pt x="15749" y="15082"/>
                                </a:lnTo>
                                <a:lnTo>
                                  <a:pt x="0" y="15082"/>
                                </a:lnTo>
                                <a:lnTo>
                                  <a:pt x="0" y="0"/>
                                </a:lnTo>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97" name="Shape 297"/>
                        <wps:cNvSpPr/>
                        <wps:spPr>
                          <a:xfrm>
                            <a:off x="547751" y="608254"/>
                            <a:ext cx="65481" cy="70752"/>
                          </a:xfrm>
                          <a:custGeom>
                            <a:avLst/>
                            <a:gdLst/>
                            <a:ahLst/>
                            <a:cxnLst/>
                            <a:rect l="0" t="0" r="0" b="0"/>
                            <a:pathLst>
                              <a:path w="65481" h="70752">
                                <a:moveTo>
                                  <a:pt x="16040" y="0"/>
                                </a:moveTo>
                                <a:lnTo>
                                  <a:pt x="65481" y="0"/>
                                </a:lnTo>
                                <a:lnTo>
                                  <a:pt x="65481" y="66840"/>
                                </a:lnTo>
                                <a:lnTo>
                                  <a:pt x="49733" y="66840"/>
                                </a:lnTo>
                                <a:lnTo>
                                  <a:pt x="49733" y="12992"/>
                                </a:lnTo>
                                <a:lnTo>
                                  <a:pt x="30937" y="12992"/>
                                </a:lnTo>
                                <a:lnTo>
                                  <a:pt x="30442" y="36284"/>
                                </a:lnTo>
                                <a:cubicBezTo>
                                  <a:pt x="30163" y="49175"/>
                                  <a:pt x="28054" y="70752"/>
                                  <a:pt x="0" y="66840"/>
                                </a:cubicBezTo>
                                <a:lnTo>
                                  <a:pt x="0" y="53848"/>
                                </a:lnTo>
                                <a:cubicBezTo>
                                  <a:pt x="14783" y="55753"/>
                                  <a:pt x="15367" y="43155"/>
                                  <a:pt x="15557" y="31890"/>
                                </a:cubicBezTo>
                                <a:lnTo>
                                  <a:pt x="1604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99955" name="Shape 99955"/>
                        <wps:cNvSpPr/>
                        <wps:spPr>
                          <a:xfrm>
                            <a:off x="630898" y="659999"/>
                            <a:ext cx="15763" cy="15082"/>
                          </a:xfrm>
                          <a:custGeom>
                            <a:avLst/>
                            <a:gdLst/>
                            <a:ahLst/>
                            <a:cxnLst/>
                            <a:rect l="0" t="0" r="0" b="0"/>
                            <a:pathLst>
                              <a:path w="15763" h="15082">
                                <a:moveTo>
                                  <a:pt x="0" y="0"/>
                                </a:moveTo>
                                <a:lnTo>
                                  <a:pt x="15763" y="0"/>
                                </a:lnTo>
                                <a:lnTo>
                                  <a:pt x="15763" y="15082"/>
                                </a:lnTo>
                                <a:lnTo>
                                  <a:pt x="0" y="15082"/>
                                </a:lnTo>
                                <a:lnTo>
                                  <a:pt x="0" y="0"/>
                                </a:lnTo>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299" name="Shape 299"/>
                        <wps:cNvSpPr/>
                        <wps:spPr>
                          <a:xfrm>
                            <a:off x="682701" y="608254"/>
                            <a:ext cx="28016" cy="66840"/>
                          </a:xfrm>
                          <a:custGeom>
                            <a:avLst/>
                            <a:gdLst/>
                            <a:ahLst/>
                            <a:cxnLst/>
                            <a:rect l="0" t="0" r="0" b="0"/>
                            <a:pathLst>
                              <a:path w="28016" h="66840">
                                <a:moveTo>
                                  <a:pt x="0" y="0"/>
                                </a:moveTo>
                                <a:lnTo>
                                  <a:pt x="28016" y="0"/>
                                </a:lnTo>
                                <a:lnTo>
                                  <a:pt x="28016" y="12992"/>
                                </a:lnTo>
                                <a:lnTo>
                                  <a:pt x="15748" y="12992"/>
                                </a:lnTo>
                                <a:lnTo>
                                  <a:pt x="15748" y="24829"/>
                                </a:lnTo>
                                <a:lnTo>
                                  <a:pt x="28016" y="24829"/>
                                </a:lnTo>
                                <a:lnTo>
                                  <a:pt x="28016" y="37821"/>
                                </a:lnTo>
                                <a:lnTo>
                                  <a:pt x="15748" y="37821"/>
                                </a:lnTo>
                                <a:lnTo>
                                  <a:pt x="15748" y="53848"/>
                                </a:lnTo>
                                <a:lnTo>
                                  <a:pt x="28016" y="53848"/>
                                </a:lnTo>
                                <a:lnTo>
                                  <a:pt x="28016" y="66840"/>
                                </a:lnTo>
                                <a:lnTo>
                                  <a:pt x="0" y="66840"/>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300" name="Shape 300"/>
                        <wps:cNvSpPr/>
                        <wps:spPr>
                          <a:xfrm>
                            <a:off x="710717" y="633082"/>
                            <a:ext cx="29261" cy="42012"/>
                          </a:xfrm>
                          <a:custGeom>
                            <a:avLst/>
                            <a:gdLst/>
                            <a:ahLst/>
                            <a:cxnLst/>
                            <a:rect l="0" t="0" r="0" b="0"/>
                            <a:pathLst>
                              <a:path w="29261" h="42012">
                                <a:moveTo>
                                  <a:pt x="0" y="0"/>
                                </a:moveTo>
                                <a:lnTo>
                                  <a:pt x="3874" y="0"/>
                                </a:lnTo>
                                <a:cubicBezTo>
                                  <a:pt x="9398" y="0"/>
                                  <a:pt x="29261" y="470"/>
                                  <a:pt x="29261" y="21869"/>
                                </a:cubicBezTo>
                                <a:cubicBezTo>
                                  <a:pt x="29261" y="35522"/>
                                  <a:pt x="19329" y="42012"/>
                                  <a:pt x="3874" y="42012"/>
                                </a:cubicBezTo>
                                <a:lnTo>
                                  <a:pt x="0" y="42012"/>
                                </a:lnTo>
                                <a:lnTo>
                                  <a:pt x="0" y="29020"/>
                                </a:lnTo>
                                <a:lnTo>
                                  <a:pt x="533" y="29020"/>
                                </a:lnTo>
                                <a:cubicBezTo>
                                  <a:pt x="6731" y="29020"/>
                                  <a:pt x="12268" y="27788"/>
                                  <a:pt x="12268" y="21476"/>
                                </a:cubicBezTo>
                                <a:cubicBezTo>
                                  <a:pt x="12268" y="13462"/>
                                  <a:pt x="4623" y="12992"/>
                                  <a:pt x="800" y="12992"/>
                                </a:cubicBezTo>
                                <a:lnTo>
                                  <a:pt x="0" y="12992"/>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99956" name="Shape 99956"/>
                        <wps:cNvSpPr/>
                        <wps:spPr>
                          <a:xfrm>
                            <a:off x="710717" y="608254"/>
                            <a:ext cx="23927" cy="12992"/>
                          </a:xfrm>
                          <a:custGeom>
                            <a:avLst/>
                            <a:gdLst/>
                            <a:ahLst/>
                            <a:cxnLst/>
                            <a:rect l="0" t="0" r="0" b="0"/>
                            <a:pathLst>
                              <a:path w="23927" h="12992">
                                <a:moveTo>
                                  <a:pt x="0" y="0"/>
                                </a:moveTo>
                                <a:lnTo>
                                  <a:pt x="23927" y="0"/>
                                </a:lnTo>
                                <a:lnTo>
                                  <a:pt x="23927" y="12992"/>
                                </a:lnTo>
                                <a:lnTo>
                                  <a:pt x="0" y="12992"/>
                                </a:lnTo>
                                <a:lnTo>
                                  <a:pt x="0" y="0"/>
                                </a:lnTo>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302" name="Shape 302"/>
                        <wps:cNvSpPr/>
                        <wps:spPr>
                          <a:xfrm>
                            <a:off x="751142" y="608254"/>
                            <a:ext cx="58141" cy="66827"/>
                          </a:xfrm>
                          <a:custGeom>
                            <a:avLst/>
                            <a:gdLst/>
                            <a:ahLst/>
                            <a:cxnLst/>
                            <a:rect l="0" t="0" r="0" b="0"/>
                            <a:pathLst>
                              <a:path w="58141" h="66827">
                                <a:moveTo>
                                  <a:pt x="0" y="0"/>
                                </a:moveTo>
                                <a:lnTo>
                                  <a:pt x="15748" y="0"/>
                                </a:lnTo>
                                <a:lnTo>
                                  <a:pt x="15748" y="43155"/>
                                </a:lnTo>
                                <a:lnTo>
                                  <a:pt x="42393" y="0"/>
                                </a:lnTo>
                                <a:lnTo>
                                  <a:pt x="58141" y="0"/>
                                </a:lnTo>
                                <a:lnTo>
                                  <a:pt x="58141" y="66827"/>
                                </a:lnTo>
                                <a:lnTo>
                                  <a:pt x="42393" y="66827"/>
                                </a:lnTo>
                                <a:lnTo>
                                  <a:pt x="42393" y="23203"/>
                                </a:lnTo>
                                <a:lnTo>
                                  <a:pt x="15748" y="66827"/>
                                </a:lnTo>
                                <a:lnTo>
                                  <a:pt x="0" y="66827"/>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303" name="Shape 303"/>
                        <wps:cNvSpPr/>
                        <wps:spPr>
                          <a:xfrm>
                            <a:off x="823938" y="608241"/>
                            <a:ext cx="76200" cy="66840"/>
                          </a:xfrm>
                          <a:custGeom>
                            <a:avLst/>
                            <a:gdLst/>
                            <a:ahLst/>
                            <a:cxnLst/>
                            <a:rect l="0" t="0" r="0" b="0"/>
                            <a:pathLst>
                              <a:path w="76200" h="66840">
                                <a:moveTo>
                                  <a:pt x="0" y="0"/>
                                </a:moveTo>
                                <a:lnTo>
                                  <a:pt x="22149" y="0"/>
                                </a:lnTo>
                                <a:lnTo>
                                  <a:pt x="38100" y="45923"/>
                                </a:lnTo>
                                <a:lnTo>
                                  <a:pt x="54038" y="0"/>
                                </a:lnTo>
                                <a:lnTo>
                                  <a:pt x="76200" y="0"/>
                                </a:lnTo>
                                <a:lnTo>
                                  <a:pt x="76200" y="66840"/>
                                </a:lnTo>
                                <a:lnTo>
                                  <a:pt x="60439" y="66840"/>
                                </a:lnTo>
                                <a:lnTo>
                                  <a:pt x="60439" y="19101"/>
                                </a:lnTo>
                                <a:lnTo>
                                  <a:pt x="60160" y="19101"/>
                                </a:lnTo>
                                <a:lnTo>
                                  <a:pt x="43459" y="66840"/>
                                </a:lnTo>
                                <a:lnTo>
                                  <a:pt x="32753" y="66840"/>
                                </a:lnTo>
                                <a:lnTo>
                                  <a:pt x="16040" y="19101"/>
                                </a:lnTo>
                                <a:lnTo>
                                  <a:pt x="15761" y="19101"/>
                                </a:lnTo>
                                <a:lnTo>
                                  <a:pt x="15761" y="66840"/>
                                </a:lnTo>
                                <a:lnTo>
                                  <a:pt x="0" y="66840"/>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g:wgp>
                  </a:graphicData>
                </a:graphic>
              </wp:inline>
            </w:drawing>
          </mc:Choice>
          <mc:Fallback xmlns:a="http://schemas.openxmlformats.org/drawingml/2006/main">
            <w:pict>
              <v:group id="Group 74339" style="width:70.877pt;height:53.465pt;mso-position-horizontal-relative:char;mso-position-vertical-relative:line" coordsize="9001,6790">
                <v:shape id="Shape 273" style="position:absolute;width:1685;height:2803;left:2221;top:2239;" coordsize="168535,280378" path="m113843,1321c119583,0,125374,343,131204,2362c137020,4394,141999,7493,146164,11659c151079,16561,154203,22022,155562,28016c157048,35370,157912,42723,158178,50063c158064,59258,158077,66091,158204,70637l168535,63411l168535,79381l156972,81534c155994,84734,155181,87986,154572,91300c154064,95707,153695,99035,153454,101245l163386,111163l168535,107023l168535,114682l167576,115367l168535,116326l168535,124720l125717,81902l129921,77711l146558,94348c149352,84925,149949,75845,148323,67132c146710,58433,143142,51295,137604,45758c131826,39980,125260,35852,117894,33363c113297,31820,109191,31315,105580,31853c101968,32391,98850,33973,96228,36601c91338,41478,89357,47231,90272,53861c91161,60490,94513,66726,100305,72517l141732,113932c154813,127013,162344,138303,164363,147765c166370,157251,164668,171171,159271,189522l168535,177550l168535,213415l166345,215227c162560,219012,159423,224053,156909,230340c154407,236626,152298,244894,150571,255130c150178,257429,150597,259194,151803,260401c152997,261607,155486,262560,159245,263258c163004,263957,165240,264427,165976,264668c165595,265773,164046,268745,161366,273621c160376,275082,159067,277317,157493,280378c153581,279667,150419,278079,147993,275641c145910,273584,144285,271221,143065,268542c142583,267322,141059,262509,138532,254114c137071,248996,136601,240335,137109,228181c137503,218313,135928,210871,132397,205892l130581,204064c129121,203810,128016,203708,127279,203708c124485,203822,122111,204864,120167,206807c118707,208280,117475,210287,116472,212827c115494,215354,114846,218567,114567,222428c113944,222072,113093,221323,112001,220231c107493,215735,105931,208420,107290,198285c107671,194996,108826,190297,110795,184201c110553,182486,109766,180962,108420,179629c105867,177076,102210,175298,97447,174346c92710,173355,88786,173482,85738,174714c82690,175946,79756,177978,76937,180785c74739,182982,72695,185763,70777,189090c68847,192418,67272,195669,66015,198818c61163,191757,59525,184023,61138,175577c62751,167170,66662,159830,72911,153594c64338,145047,58788,136195,56197,127025c53632,117881,52997,106782,54318,93726c50927,100851,47968,105689,45403,108255c43815,109830,38290,112979,28804,117678c23889,120066,20282,122441,17970,124752c15405,127330,13779,130467,13119,134188c12446,137922,13703,156985,14681,161874c8445,153683,2197,141135,1092,133185c0,124016,4064,105943,10427,99593l14643,95377c17691,92329,24308,88913,34468,85128c39484,83312,43205,81178,45656,78727c47244,77127,48349,75794,48958,74701l51156,70663c52756,67843,54813,64427,57391,60389c63627,50749,66992,45542,67462,44818l69317,45530c64554,62027,63157,75032,65126,84557c67196,95453,74041,106693,85661,118301l118847,151486c129464,162128,137008,171882,141453,180759c145885,189636,149009,201740,150787,217069c153987,202832,154369,189649,151917,177508c149466,165367,143523,154585,134087,145123l98235,109271c85344,96393,78105,84328,76492,73050c74892,61798,78295,47663,86716,30658c88913,26505,91224,22466,93675,18555c96114,14631,98679,11328,101359,8649c105283,4750,109436,2299,113843,1321x">
                  <v:stroke weight="0pt" endcap="flat" joinstyle="miter" miterlimit="10" on="false" color="#000000" opacity="0"/>
                  <v:fill on="true" color="#999a9a"/>
                </v:shape>
                <v:shape id="Shape 274" style="position:absolute;width:176;height:524;left:3906;top:3849;" coordsize="17659,52406" path="m17659,0l17659,38259l15869,39282l0,52406l0,16540l730,15597c2864,12955,5391,10199,8338,7253l17659,0x">
                  <v:stroke weight="0pt" endcap="flat" joinstyle="miter" miterlimit="10" on="false" color="#000000" opacity="0"/>
                  <v:fill on="true" color="#999a9a"/>
                </v:shape>
                <v:shape id="Shape 275" style="position:absolute;width:176;height:260;left:3906;top:3402;" coordsize="17659,26054" path="m0,0l14459,14459l17659,10528l17659,26054l0,8395l0,0x">
                  <v:stroke weight="0pt" endcap="flat" joinstyle="miter" miterlimit="10" on="false" color="#000000" opacity="0"/>
                  <v:fill on="true" color="#999a9a"/>
                </v:shape>
                <v:shape id="Shape 276" style="position:absolute;width:176;height:582;left:3906;top:2803;" coordsize="17659,58217" path="m15234,0l17659,191l17659,41455l14497,45326c13024,46926,11843,48146,10966,49009c7766,52222,5226,54483,3359,55816l0,58217l0,50559l5086,46469c9036,42507,12376,37478,15081,31331l13633,29858c9493,25718,5899,23228,2826,22390l0,22916l0,6947l3423,4553c7684,2191,11621,673,15234,0x">
                  <v:stroke weight="0pt" endcap="flat" joinstyle="miter" miterlimit="10" on="false" color="#000000" opacity="0"/>
                  <v:fill on="true" color="#999a9a"/>
                </v:shape>
                <v:shape id="Shape 277" style="position:absolute;width:188;height:1426;left:4083;top:2805;" coordsize="18860,142613" path="m0,0l11063,872l18860,6075l18860,60057l10109,66357c8509,67970,6960,69748,5474,71716c4001,73685,2451,75856,851,78168l16523,93852l18860,92668l18860,132476l11143,136243l0,142613l0,104354l10478,96202l0,85724l0,70198l6426,62305c9881,58851,13945,55536,18618,52310l3404,37096l0,41263l0,0x">
                  <v:stroke weight="0pt" endcap="flat" joinstyle="miter" miterlimit="10" on="false" color="#000000" opacity="0"/>
                  <v:fill on="true" color="#999a9a"/>
                </v:shape>
                <v:shape id="Shape 278" style="position:absolute;width:436;height:1264;left:4272;top:2866;" coordsize="43663,126401" path="m0,0l4674,3119l43663,42108c35458,54732,29007,67292,24359,79789c21425,87637,17501,101125,12598,120251l0,126401l0,86593l12598,80208c13233,77617,14046,75039,15037,72448c16002,69857,17018,67203,18009,64485l4356,50846l0,53982l0,0x">
                  <v:stroke weight="0pt" endcap="flat" joinstyle="miter" miterlimit="10" on="false" color="#000000" opacity="0"/>
                  <v:fill on="true" color="#999a9a"/>
                </v:shape>
                <v:shape id="Shape 279" style="position:absolute;width:1114;height:1048;left:4139;top:2199;" coordsize="111455,104889" path="m32639,0l33668,11811c36360,14757,38494,17145,40068,18974c51791,32436,59754,41250,63881,45402c66967,48451,70129,51765,73419,55308c76695,58865,79934,62370,83096,65811c88113,70815,92265,74409,95555,76619c98870,78816,101460,79108,103302,77483c104788,75997,105461,73241,105347,69164c105232,68542,105054,67615,104800,66396l111455,65977l109118,102413c101422,104470,94920,104889,89522,103657c84176,102426,79108,99428,74320,94679l42024,63944c36030,57963,30658,52489,25933,47549c21222,42634,16764,37744,12560,32893l0,31547l1346,1956l32639,0x">
                  <v:stroke weight="0pt" endcap="flat" joinstyle="miter" miterlimit="10" on="false" color="#000000" opacity="0"/>
                  <v:fill on="true" color="#999a9a"/>
                </v:shape>
                <v:shape id="Shape 280" style="position:absolute;width:316;height:332;left:3790;top:1784;" coordsize="31636,33207" path="m19937,38c23955,0,27464,1108,30467,3362c29096,5712,28893,10563,29845,17942c30201,20279,30798,23720,31636,28254c27496,28229,24270,28280,21971,28381c14300,28953,8534,30553,4661,33207c2184,27848,699,22006,165,15681c25,13624,0,10830,89,7312c2667,5712,4750,4467,6350,3591c11392,1260,15919,76,19937,38x">
                  <v:stroke weight="0pt" endcap="flat" joinstyle="miter" miterlimit="10" on="false" color="#000000" opacity="0"/>
                  <v:fill on="true" color="#999a9a"/>
                </v:shape>
                <v:shape id="Shape 281" style="position:absolute;width:1955;height:2125;left:4532;top:678;" coordsize="195542,212509" path="m108102,0l114313,4902c115684,11113,117437,24435,118059,27483c118923,31496,119659,34430,120282,36258l176974,92939c178791,93548,180721,94018,182740,94336c184760,94628,186665,94501,188481,93904l188938,77838l195542,87084c194323,91224,193548,94717,193192,97523c191999,106312,192392,114986,194374,123533c187046,125235,180010,124752,173304,122047c166573,119367,160172,114960,154038,108852c140399,95606,130505,85915,124396,79807c118288,73698,111036,66256,102705,57493l86182,57493l83807,82245l136995,135446l149733,137363c148641,140665,147917,143472,147523,145796c146431,153010,147168,160096,149746,167056c143053,170332,135941,171577,128372,170815c125933,170574,122669,169812,118504,168605l118123,155397l62738,100013c60909,98171,58420,97079,55220,96710c52032,96355,48730,96533,45314,97269l42608,125108l94971,177482l107899,179197c107048,182486,106515,185229,106261,187427c105575,194475,105918,201803,107391,209360c100711,211671,93624,212509,86169,211887c83744,211646,80556,211138,76670,210401l75679,197815l20307,142443c16751,138900,12141,137173,6439,137262l6261,143307l13,142596l0,108560c8077,106591,14656,106350,19799,107798c24930,109258,30543,113043,36665,119139l41707,66827c48895,64757,55613,65011,61836,67577c64402,68669,69761,71984,77953,77470c79159,67221,80035,58534,80505,51448c81115,43015,81305,35382,81039,28537c86538,25248,92761,24409,99720,25997c101918,26492,104851,27597,108509,29312l108102,0x">
                  <v:stroke weight="0pt" endcap="flat" joinstyle="miter" miterlimit="10" on="false" color="#000000" opacity="0"/>
                  <v:fill on="true" color="#999a9a"/>
                </v:shape>
                <v:shape id="Shape 282" style="position:absolute;width:2717;height:5434;left:1701;top:0;" coordsize="271736,543455" path="m271736,0l271736,13576l220995,18533c171382,28373,125771,52624,89205,89190c40450,137933,13589,202766,13589,271727c13589,340676,40450,405509,89205,454252c125771,490828,171382,515081,220995,524921l271736,529878l271736,543455l218316,538237c166088,527881,118085,502356,79604,463866c28270,412545,0,344308,0,271727c0,199134,28270,130910,79604,79589c118085,41089,166088,15569,218316,5215l271736,0x">
                  <v:stroke weight="0pt" endcap="flat" joinstyle="miter" miterlimit="10" on="false" color="#000000" opacity="0"/>
                  <v:fill on="true" color="#999a9a"/>
                </v:shape>
                <v:shape id="Shape 283" style="position:absolute;width:2717;height:5434;left:4418;top:0;" coordsize="271736,543458" path="m19,0c72587,0,140824,28257,192157,79591c243491,130912,271736,199149,271736,271729c271736,344310,243491,412547,192157,463867c140824,515188,72587,543458,19,543458l0,543456l0,529880l19,529882c68980,529882,133775,503022,182543,454254c231311,405511,258147,340677,258147,271729c258147,202768,231311,137947,182543,89192c133775,40437,68980,13576,19,13576l0,13578l0,2l19,0x">
                  <v:stroke weight="0pt" endcap="flat" joinstyle="miter" miterlimit="10" on="false" color="#000000" opacity="0"/>
                  <v:fill on="true" color="#999a9a"/>
                </v:shape>
                <v:shape id="Shape 284" style="position:absolute;width:2461;height:4923;left:1956;top:255;" coordsize="246151,492300" path="m246151,0l246151,13589l200435,18052c155742,26912,114656,48751,81699,81698c37770,125627,13589,184035,13589,246150c13589,308266,37770,366673,81699,410590c114646,443537,155737,465375,200434,474235l246151,478699l246151,492300l197756,487573c150448,478189,106969,455065,72098,420204c25616,373709,0,311898,0,246150c0,180402,25616,118591,72098,72084c106969,37222,150455,14105,197762,4725l246151,0x">
                  <v:stroke weight="0pt" endcap="flat" joinstyle="miter" miterlimit="10" on="false" color="#000000" opacity="0"/>
                  <v:fill on="true" color="#999a9a"/>
                </v:shape>
                <v:shape id="Shape 285" style="position:absolute;width:2461;height:4923;left:4418;top:255;" coordsize="246177,492303" path="m13,0c65748,0,127571,25603,174079,72085c220548,118593,246177,180404,246177,246151c246177,311899,220548,373710,174079,420205c127571,466687,65773,492303,13,492303l0,492302l0,478700l13,478701c62128,478701,120510,454520,164452,410591c208382,366674,232562,308267,232562,246151c232562,184036,208382,125628,164452,81699c120497,37770,62128,13589,13,13589l0,13590l0,1l13,0x">
                  <v:stroke weight="0pt" endcap="flat" joinstyle="miter" miterlimit="10" on="false" color="#000000" opacity="0"/>
                  <v:fill on="true" color="#999a9a"/>
                </v:shape>
                <v:shape id="Shape 286" style="position:absolute;width:1129;height:1454;left:2750;top:779;" coordsize="112992,145415" path="m106248,0c111455,11633,112992,22466,110896,32487c109030,41529,104445,49708,97142,57010c93548,60604,89967,63640,86385,66116c82791,68593,74676,73431,62078,80620c55651,84353,48958,88265,42037,92354c35115,96457,29845,100279,26264,103886c21438,108712,18110,114122,16319,120117c14516,126124,14465,133566,16193,142469l6502,145415c1537,132537,0,121399,1854,111989c3721,102578,8420,94094,15964,86538c20803,81699,26035,77419,31674,73622c37287,69837,44374,65646,52896,61049c65011,54343,72771,49898,76162,47727c79553,45555,82741,42990,85725,40018c90297,35433,93599,30048,95580,23876c97574,17691,97777,10465,96203,2210l106248,0x">
                  <v:stroke weight="0pt" endcap="flat" joinstyle="miter" miterlimit="10" on="false" color="#000000" opacity="0"/>
                  <v:fill on="true" color="#999a9a"/>
                </v:shape>
                <v:shape id="Shape 287" style="position:absolute;width:1129;height:1454;left:5047;top:3067;" coordsize="112979,145415" path="m106235,0c111430,11633,112979,22479,110871,32499c109017,41542,104457,49708,97142,57023c93548,60605,89941,63640,86385,66116c82766,68593,74689,73444,62052,80632c55613,84353,48958,88265,42024,92367c35090,96457,29832,100292,26251,103886c21399,108712,18110,114122,16294,120129c14516,126136,14440,133579,16167,142469l6477,145415c1549,132550,0,121412,1841,111976c3708,102578,8407,94094,15977,86551c20777,81725,26035,77407,31636,73622c37274,69837,44361,65659,52870,61049c64999,54356,72746,49898,76149,47739c79540,45580,82728,42990,85700,40018c90297,35446,93574,30061,95567,23889c97549,17704,97777,10478,96190,2210l106235,0x">
                  <v:stroke weight="0pt" endcap="flat" joinstyle="miter" miterlimit="10" on="false" color="#000000" opacity="0"/>
                  <v:fill on="true" color="#999a9a"/>
                </v:shape>
                <v:shape id="Shape 288" style="position:absolute;width:891;height:668;left:0;top:6082;" coordsize="89179,66840" path="m0,0l15850,0l15850,53848l36665,53848l36665,0l52515,0l52515,53848l73330,53848l73330,0l89179,0l89179,66840l0,66840l0,0x">
                  <v:stroke weight="0pt" endcap="flat" joinstyle="miter" miterlimit="10" on="false" color="#000000" opacity="0"/>
                  <v:fill on="true" color="#999a9a"/>
                </v:shape>
                <v:shape id="Shape 289" style="position:absolute;width:589;height:668;left:1038;top:6082;" coordsize="58915,66827" path="m0,0l15761,0l15761,28080l15951,28080l38862,0l57379,0l30556,30556l58915,66827l39624,66827l15951,34188l15761,34188l15761,66827l0,66827l0,0x">
                  <v:stroke weight="0pt" endcap="flat" joinstyle="miter" miterlimit="10" on="false" color="#000000" opacity="0"/>
                  <v:fill on="true" color="#999a9a"/>
                </v:shape>
                <v:shape id="Shape 290" style="position:absolute;width:337;height:706;left:1658;top:6063;" coordsize="33788,70635" path="m33788,0l33788,12981l21339,18418c18485,22093,16980,27678,16980,35317c16980,44049,18987,49634,22092,53036l33788,57654l33788,70635l17397,67305c4186,61018,0,46986,0,35317c0,23640,4186,9612,17397,3328l33788,0x">
                  <v:stroke weight="0pt" endcap="flat" joinstyle="miter" miterlimit="10" on="false" color="#000000" opacity="0"/>
                  <v:fill on="true" color="#999a9a"/>
                </v:shape>
                <v:shape id="Shape 291" style="position:absolute;width:338;height:706;left:1996;top:6063;" coordsize="33801,70638" path="m6,0c23019,0,33801,15075,33801,35319c33801,55550,23019,70638,6,70638l0,70636l0,57656l6,57658c16046,57658,16808,40945,16808,35319c16808,29401,16148,12979,6,12979l0,12982l0,1l6,0x">
                  <v:stroke weight="0pt" endcap="flat" joinstyle="miter" miterlimit="10" on="false" color="#000000" opacity="0"/>
                  <v:fill on="true" color="#999a9a"/>
                </v:shape>
                <v:shape id="Shape 292" style="position:absolute;width:654;height:707;left:2389;top:6082;" coordsize="65494,70752" path="m16040,0l65494,0l65494,66840l49746,66840l49746,12992l30925,12992l30455,36284c30163,49175,28067,70752,0,66840l0,53848c14796,55753,15367,43155,15570,31890l16040,0x">
                  <v:stroke weight="0pt" endcap="flat" joinstyle="miter" miterlimit="10" on="false" color="#000000" opacity="0"/>
                  <v:fill on="true" color="#999a9a"/>
                </v:shape>
                <v:shape id="Shape 293" style="position:absolute;width:329;height:668;left:3111;top:6082;" coordsize="32937,66827" path="m25019,0l32937,0l32937,17751l24244,42964l32937,42964l32937,54318l20815,54318l16612,66827l0,66827l25019,0x">
                  <v:stroke weight="0pt" endcap="flat" joinstyle="miter" miterlimit="10" on="false" color="#000000" opacity="0"/>
                  <v:fill on="true" color="#999a9a"/>
                </v:shape>
                <v:shape id="Shape 294" style="position:absolute;width:331;height:668;left:3440;top:6082;" coordsize="33128,66827" path="m0,0l8020,0l33128,66827l16427,66827l12122,54318l0,54318l0,42964l8693,42964l95,17475l0,17751l0,0x">
                  <v:stroke weight="0pt" endcap="flat" joinstyle="miter" miterlimit="10" on="false" color="#000000" opacity="0"/>
                  <v:fill on="true" color="#999a9a"/>
                </v:shape>
                <v:shape id="Shape 295" style="position:absolute;width:581;height:668;left:4322;top:6082;" coordsize="58141,66827" path="m0,0l15748,0l15748,43155l42393,0l58141,0l58141,66827l42393,66827l42393,23203l15748,66827l0,66827l0,0x">
                  <v:stroke weight="0pt" endcap="flat" joinstyle="miter" miterlimit="10" on="false" color="#000000" opacity="0"/>
                  <v:fill on="true" color="#999a9a"/>
                </v:shape>
                <v:shape id="Shape 99957" style="position:absolute;width:157;height:150;left:5080;top:6599;" coordsize="15749,15082" path="m0,0l15749,0l15749,15082l0,15082l0,0">
                  <v:stroke weight="0pt" endcap="flat" joinstyle="miter" miterlimit="10" on="false" color="#000000" opacity="0"/>
                  <v:fill on="true" color="#999a9a"/>
                </v:shape>
                <v:shape id="Shape 297" style="position:absolute;width:654;height:707;left:5477;top:6082;" coordsize="65481,70752" path="m16040,0l65481,0l65481,66840l49733,66840l49733,12992l30937,12992l30442,36284c30163,49175,28054,70752,0,66840l0,53848c14783,55753,15367,43155,15557,31890l16040,0x">
                  <v:stroke weight="0pt" endcap="flat" joinstyle="miter" miterlimit="10" on="false" color="#000000" opacity="0"/>
                  <v:fill on="true" color="#999a9a"/>
                </v:shape>
                <v:shape id="Shape 99958" style="position:absolute;width:157;height:150;left:6308;top:6599;" coordsize="15763,15082" path="m0,0l15763,0l15763,15082l0,15082l0,0">
                  <v:stroke weight="0pt" endcap="flat" joinstyle="miter" miterlimit="10" on="false" color="#000000" opacity="0"/>
                  <v:fill on="true" color="#999a9a"/>
                </v:shape>
                <v:shape id="Shape 299" style="position:absolute;width:280;height:668;left:6827;top:6082;" coordsize="28016,66840" path="m0,0l28016,0l28016,12992l15748,12992l15748,24829l28016,24829l28016,37821l15748,37821l15748,53848l28016,53848l28016,66840l0,66840l0,0x">
                  <v:stroke weight="0pt" endcap="flat" joinstyle="miter" miterlimit="10" on="false" color="#000000" opacity="0"/>
                  <v:fill on="true" color="#999a9a"/>
                </v:shape>
                <v:shape id="Shape 300" style="position:absolute;width:292;height:420;left:7107;top:6330;" coordsize="29261,42012" path="m0,0l3874,0c9398,0,29261,470,29261,21869c29261,35522,19329,42012,3874,42012l0,42012l0,29020l533,29020c6731,29020,12268,27788,12268,21476c12268,13462,4623,12992,800,12992l0,12992l0,0x">
                  <v:stroke weight="0pt" endcap="flat" joinstyle="miter" miterlimit="10" on="false" color="#000000" opacity="0"/>
                  <v:fill on="true" color="#999a9a"/>
                </v:shape>
                <v:shape id="Shape 99959" style="position:absolute;width:239;height:129;left:7107;top:6082;" coordsize="23927,12992" path="m0,0l23927,0l23927,12992l0,12992l0,0">
                  <v:stroke weight="0pt" endcap="flat" joinstyle="miter" miterlimit="10" on="false" color="#000000" opacity="0"/>
                  <v:fill on="true" color="#999a9a"/>
                </v:shape>
                <v:shape id="Shape 302" style="position:absolute;width:581;height:668;left:7511;top:6082;" coordsize="58141,66827" path="m0,0l15748,0l15748,43155l42393,0l58141,0l58141,66827l42393,66827l42393,23203l15748,66827l0,66827l0,0x">
                  <v:stroke weight="0pt" endcap="flat" joinstyle="miter" miterlimit="10" on="false" color="#000000" opacity="0"/>
                  <v:fill on="true" color="#999a9a"/>
                </v:shape>
                <v:shape id="Shape 303" style="position:absolute;width:762;height:668;left:8239;top:6082;" coordsize="76200,66840" path="m0,0l22149,0l38100,45923l54038,0l76200,0l76200,66840l60439,66840l60439,19101l60160,19101l43459,66840l32753,66840l16040,19101l15761,19101l15761,66840l0,66840l0,0x">
                  <v:stroke weight="0pt" endcap="flat" joinstyle="miter" miterlimit="10" on="false" color="#000000" opacity="0"/>
                  <v:fill on="true" color="#999a9a"/>
                </v:shape>
              </v:group>
            </w:pict>
          </mc:Fallback>
        </mc:AlternateContent>
      </w:r>
    </w:p>
    <w:p w:rsidR="00DD7F4E" w:rsidRDefault="00FC6771">
      <w:pPr>
        <w:ind w:left="15" w:right="73"/>
      </w:pPr>
      <w:r>
        <w:rPr>
          <w:b/>
        </w:rPr>
        <w:t>И. Л. Бим</w:t>
      </w:r>
      <w:r>
        <w:t xml:space="preserve"> — введение, научное редактирование книги;</w:t>
      </w:r>
    </w:p>
    <w:p w:rsidR="00DD7F4E" w:rsidRDefault="00FC6771">
      <w:pPr>
        <w:spacing w:after="29"/>
        <w:ind w:left="15" w:right="73"/>
      </w:pPr>
      <w:r>
        <w:rPr>
          <w:b/>
        </w:rPr>
        <w:t>Л. В. Садомова</w:t>
      </w:r>
      <w:r>
        <w:t xml:space="preserve"> — рекомендации по проведению вводного повторительного курса, тематические планы и рекомендации по проведению работы над каждой главой;</w:t>
      </w:r>
    </w:p>
    <w:p w:rsidR="00DD7F4E" w:rsidRDefault="00FC6771">
      <w:pPr>
        <w:spacing w:after="1141"/>
        <w:ind w:left="15" w:right="73"/>
      </w:pPr>
      <w:r>
        <w:rPr>
          <w:b/>
        </w:rPr>
        <w:t>О. В. Каплина</w:t>
      </w:r>
      <w:r>
        <w:t xml:space="preserve"> — итоговая контрольная работа.</w:t>
      </w:r>
    </w:p>
    <w:p w:rsidR="00DD7F4E" w:rsidRDefault="00FC6771">
      <w:pPr>
        <w:spacing w:after="0" w:line="259" w:lineRule="auto"/>
        <w:ind w:left="527"/>
        <w:jc w:val="left"/>
      </w:pPr>
      <w:r>
        <w:rPr>
          <w:b/>
        </w:rPr>
        <w:t>Бим И. Л.</w:t>
      </w:r>
    </w:p>
    <w:p w:rsidR="00DD7F4E" w:rsidRDefault="00FC6771">
      <w:pPr>
        <w:ind w:left="515" w:right="73" w:hanging="510"/>
      </w:pPr>
      <w:r>
        <w:t>Б61   Немецкий язык. Книга для учителя. 5 класс : пособие для общ</w:t>
      </w:r>
      <w:r>
        <w:t xml:space="preserve">еобразоват. организаций / И. Л. Бим, Л. В. Садомова, О. В. Каплина. — 5-е изд., доп. — М. : Просвещ ение, 2015. — 110 с. — </w:t>
      </w:r>
      <w:r>
        <w:t>ISBN</w:t>
      </w:r>
      <w:r>
        <w:t xml:space="preserve"> 978-5-09-033219-4.</w:t>
      </w:r>
    </w:p>
    <w:p w:rsidR="00DD7F4E" w:rsidRDefault="00FC6771">
      <w:pPr>
        <w:spacing w:after="54" w:line="216" w:lineRule="auto"/>
        <w:ind w:left="517" w:right="81" w:firstLine="340"/>
      </w:pPr>
      <w:r>
        <w:rPr>
          <w:sz w:val="17"/>
        </w:rPr>
        <w:t>УМК «Немецкий язык. 5 класс» (4-й год обучения) авторов И. Л. Бим и др. был доработан в соответствии с требов</w:t>
      </w:r>
      <w:r>
        <w:rPr>
          <w:sz w:val="17"/>
        </w:rPr>
        <w:t>аниями Федер альн ого государственного образовательного стандарта основного общего образования. Книга для учителя является неотъемлемым компонентом УМК. Она содержит тематические планы к главам учебника, методические рекомендации по проведению работы, итог</w:t>
      </w:r>
      <w:r>
        <w:rPr>
          <w:sz w:val="17"/>
        </w:rPr>
        <w:t>овую контрольную работу и ключи к заданиям в ней, тексты для аудирования и и страноведческую викторину. В тематическом плане указаны практические, воспитательные и развивающие задачи по каждой теме, даются рекомендации по дифференцированному подходу к учащ</w:t>
      </w:r>
      <w:r>
        <w:rPr>
          <w:sz w:val="17"/>
        </w:rPr>
        <w:t>имся, приведён языковой и грамматический материал, указаны объекты контроля. В методических рекомендациях формулируются конкретные учебно-познавательные и коммуникативные задачи, даются комментарии к упражнениям, указываются возможные варианты выполнения н</w:t>
      </w:r>
      <w:r>
        <w:rPr>
          <w:sz w:val="17"/>
        </w:rPr>
        <w:t>екоторых заданий, чтобы индивидуализировать обучение, учитывая возможности и способности учащихся.</w:t>
      </w:r>
    </w:p>
    <w:p w:rsidR="00DD7F4E" w:rsidRDefault="00FC6771">
      <w:pPr>
        <w:spacing w:after="0" w:line="259" w:lineRule="auto"/>
        <w:ind w:left="10" w:right="96"/>
        <w:jc w:val="right"/>
      </w:pPr>
      <w:r>
        <w:rPr>
          <w:b/>
          <w:sz w:val="16"/>
        </w:rPr>
        <w:t>УДК 372.8:811.112.2</w:t>
      </w:r>
    </w:p>
    <w:p w:rsidR="00DD7F4E" w:rsidRDefault="00FC6771">
      <w:pPr>
        <w:spacing w:after="100" w:line="259" w:lineRule="auto"/>
        <w:ind w:left="10" w:right="356"/>
        <w:jc w:val="right"/>
      </w:pPr>
      <w:r>
        <w:rPr>
          <w:b/>
          <w:sz w:val="16"/>
        </w:rPr>
        <w:t>ББК 74.268.1Нем</w:t>
      </w:r>
    </w:p>
    <w:tbl>
      <w:tblPr>
        <w:tblStyle w:val="TableGrid"/>
        <w:tblW w:w="6227" w:type="dxa"/>
        <w:tblInd w:w="7" w:type="dxa"/>
        <w:tblCellMar>
          <w:top w:w="0" w:type="dxa"/>
          <w:left w:w="0" w:type="dxa"/>
          <w:bottom w:w="0" w:type="dxa"/>
          <w:right w:w="0" w:type="dxa"/>
        </w:tblCellMar>
        <w:tblLook w:val="04A0" w:firstRow="1" w:lastRow="0" w:firstColumn="1" w:lastColumn="0" w:noHBand="0" w:noVBand="1"/>
      </w:tblPr>
      <w:tblGrid>
        <w:gridCol w:w="2891"/>
        <w:gridCol w:w="3336"/>
      </w:tblGrid>
      <w:tr w:rsidR="00DD7F4E">
        <w:trPr>
          <w:trHeight w:val="159"/>
        </w:trPr>
        <w:tc>
          <w:tcPr>
            <w:tcW w:w="2891" w:type="dxa"/>
            <w:tcBorders>
              <w:top w:val="nil"/>
              <w:left w:val="nil"/>
              <w:bottom w:val="nil"/>
              <w:right w:val="nil"/>
            </w:tcBorders>
          </w:tcPr>
          <w:p w:rsidR="00DD7F4E" w:rsidRDefault="00FC6771">
            <w:pPr>
              <w:spacing w:after="0" w:line="259" w:lineRule="auto"/>
              <w:ind w:left="0" w:firstLine="0"/>
              <w:jc w:val="left"/>
            </w:pPr>
            <w:r>
              <w:rPr>
                <w:b/>
                <w:sz w:val="17"/>
              </w:rPr>
              <w:t>ISBN 978-5-09-033219-4</w:t>
            </w:r>
            <w:r>
              <w:rPr>
                <w:sz w:val="17"/>
              </w:rPr>
              <w:t xml:space="preserve"> </w:t>
            </w:r>
          </w:p>
        </w:tc>
        <w:tc>
          <w:tcPr>
            <w:tcW w:w="3335" w:type="dxa"/>
            <w:tcBorders>
              <w:top w:val="nil"/>
              <w:left w:val="nil"/>
              <w:bottom w:val="nil"/>
              <w:right w:val="nil"/>
            </w:tcBorders>
          </w:tcPr>
          <w:p w:rsidR="00DD7F4E" w:rsidRDefault="00FC6771">
            <w:pPr>
              <w:spacing w:after="0" w:line="259" w:lineRule="auto"/>
              <w:ind w:left="0" w:firstLine="0"/>
            </w:pPr>
            <w:r>
              <w:rPr>
                <w:sz w:val="17"/>
              </w:rPr>
              <w:t>© Издательство «Просвещение», 2006, 2015</w:t>
            </w:r>
          </w:p>
        </w:tc>
      </w:tr>
      <w:tr w:rsidR="00DD7F4E">
        <w:trPr>
          <w:trHeight w:val="166"/>
        </w:trPr>
        <w:tc>
          <w:tcPr>
            <w:tcW w:w="2891" w:type="dxa"/>
            <w:tcBorders>
              <w:top w:val="nil"/>
              <w:left w:val="nil"/>
              <w:bottom w:val="nil"/>
              <w:right w:val="nil"/>
            </w:tcBorders>
          </w:tcPr>
          <w:p w:rsidR="00DD7F4E" w:rsidRDefault="00FC6771">
            <w:pPr>
              <w:spacing w:after="0" w:line="259" w:lineRule="auto"/>
              <w:ind w:left="0" w:firstLine="0"/>
              <w:jc w:val="left"/>
            </w:pPr>
            <w:r>
              <w:rPr>
                <w:sz w:val="17"/>
              </w:rPr>
              <w:lastRenderedPageBreak/>
              <w:t xml:space="preserve"> </w:t>
            </w:r>
            <w:r>
              <w:rPr>
                <w:sz w:val="17"/>
              </w:rPr>
              <w:tab/>
              <w:t xml:space="preserve"> </w:t>
            </w:r>
          </w:p>
        </w:tc>
        <w:tc>
          <w:tcPr>
            <w:tcW w:w="3335" w:type="dxa"/>
            <w:tcBorders>
              <w:top w:val="nil"/>
              <w:left w:val="nil"/>
              <w:bottom w:val="nil"/>
              <w:right w:val="nil"/>
            </w:tcBorders>
          </w:tcPr>
          <w:p w:rsidR="00DD7F4E" w:rsidRDefault="00FC6771">
            <w:pPr>
              <w:spacing w:after="0" w:line="259" w:lineRule="auto"/>
              <w:ind w:left="0" w:firstLine="0"/>
              <w:jc w:val="left"/>
            </w:pPr>
            <w:r>
              <w:rPr>
                <w:sz w:val="17"/>
              </w:rPr>
              <w:t>© Художественное оформление.</w:t>
            </w:r>
          </w:p>
        </w:tc>
      </w:tr>
      <w:tr w:rsidR="00DD7F4E">
        <w:trPr>
          <w:trHeight w:val="180"/>
        </w:trPr>
        <w:tc>
          <w:tcPr>
            <w:tcW w:w="2891" w:type="dxa"/>
            <w:tcBorders>
              <w:top w:val="nil"/>
              <w:left w:val="nil"/>
              <w:bottom w:val="nil"/>
              <w:right w:val="nil"/>
            </w:tcBorders>
          </w:tcPr>
          <w:p w:rsidR="00DD7F4E" w:rsidRDefault="00FC6771">
            <w:pPr>
              <w:spacing w:after="0" w:line="259" w:lineRule="auto"/>
              <w:ind w:left="0" w:firstLine="0"/>
              <w:jc w:val="left"/>
            </w:pPr>
            <w:r>
              <w:rPr>
                <w:sz w:val="17"/>
              </w:rPr>
              <w:t xml:space="preserve"> </w:t>
            </w:r>
            <w:r>
              <w:rPr>
                <w:sz w:val="17"/>
              </w:rPr>
              <w:tab/>
              <w:t xml:space="preserve"> </w:t>
            </w:r>
          </w:p>
        </w:tc>
        <w:tc>
          <w:tcPr>
            <w:tcW w:w="3335" w:type="dxa"/>
            <w:tcBorders>
              <w:top w:val="nil"/>
              <w:left w:val="nil"/>
              <w:bottom w:val="nil"/>
              <w:right w:val="nil"/>
            </w:tcBorders>
          </w:tcPr>
          <w:p w:rsidR="00DD7F4E" w:rsidRDefault="00FC6771">
            <w:pPr>
              <w:tabs>
                <w:tab w:val="right" w:pos="3335"/>
              </w:tabs>
              <w:spacing w:after="0" w:line="259" w:lineRule="auto"/>
              <w:ind w:left="0" w:firstLine="0"/>
              <w:jc w:val="left"/>
            </w:pPr>
            <w:r>
              <w:rPr>
                <w:sz w:val="17"/>
              </w:rPr>
              <w:t xml:space="preserve"> </w:t>
            </w:r>
            <w:r>
              <w:rPr>
                <w:sz w:val="17"/>
              </w:rPr>
              <w:tab/>
              <w:t>Издательство «Просвещение», 2006, 2015</w:t>
            </w:r>
          </w:p>
        </w:tc>
      </w:tr>
      <w:tr w:rsidR="00DD7F4E">
        <w:trPr>
          <w:trHeight w:val="171"/>
        </w:trPr>
        <w:tc>
          <w:tcPr>
            <w:tcW w:w="2891" w:type="dxa"/>
            <w:tcBorders>
              <w:top w:val="nil"/>
              <w:left w:val="nil"/>
              <w:bottom w:val="nil"/>
              <w:right w:val="nil"/>
            </w:tcBorders>
          </w:tcPr>
          <w:p w:rsidR="00DD7F4E" w:rsidRDefault="00FC6771">
            <w:pPr>
              <w:spacing w:after="0" w:line="259" w:lineRule="auto"/>
              <w:ind w:left="0" w:firstLine="0"/>
              <w:jc w:val="left"/>
            </w:pPr>
            <w:r>
              <w:rPr>
                <w:sz w:val="17"/>
              </w:rPr>
              <w:t xml:space="preserve"> </w:t>
            </w:r>
            <w:r>
              <w:rPr>
                <w:sz w:val="17"/>
              </w:rPr>
              <w:tab/>
              <w:t xml:space="preserve"> </w:t>
            </w:r>
          </w:p>
        </w:tc>
        <w:tc>
          <w:tcPr>
            <w:tcW w:w="3335" w:type="dxa"/>
            <w:tcBorders>
              <w:top w:val="nil"/>
              <w:left w:val="nil"/>
              <w:bottom w:val="nil"/>
              <w:right w:val="nil"/>
            </w:tcBorders>
          </w:tcPr>
          <w:p w:rsidR="00DD7F4E" w:rsidRDefault="00FC6771">
            <w:pPr>
              <w:tabs>
                <w:tab w:val="center" w:pos="1047"/>
              </w:tabs>
              <w:spacing w:after="0" w:line="259" w:lineRule="auto"/>
              <w:ind w:left="0" w:firstLine="0"/>
              <w:jc w:val="left"/>
            </w:pPr>
            <w:r>
              <w:rPr>
                <w:sz w:val="17"/>
              </w:rPr>
              <w:t xml:space="preserve"> </w:t>
            </w:r>
            <w:r>
              <w:rPr>
                <w:sz w:val="17"/>
              </w:rPr>
              <w:tab/>
              <w:t>Все права защищены</w:t>
            </w:r>
          </w:p>
        </w:tc>
      </w:tr>
    </w:tbl>
    <w:p w:rsidR="00DD7F4E" w:rsidRDefault="00FC6771">
      <w:pPr>
        <w:pStyle w:val="1"/>
        <w:spacing w:after="297"/>
        <w:ind w:left="15" w:right="79"/>
        <w:jc w:val="center"/>
      </w:pPr>
      <w:r>
        <w:rPr>
          <w:rFonts w:ascii="Calibri" w:eastAsia="Calibri" w:hAnsi="Calibri" w:cs="Calibri"/>
          <w:b/>
          <w:sz w:val="26"/>
        </w:rPr>
        <w:t>Введение</w:t>
      </w:r>
    </w:p>
    <w:p w:rsidR="00DD7F4E" w:rsidRDefault="00FC6771">
      <w:pPr>
        <w:spacing w:after="343"/>
        <w:ind w:left="5" w:right="73" w:firstLine="340"/>
      </w:pPr>
      <w:r>
        <w:t>Учебно-методический комплект (УМК) «Немецкий язык. 5 класс» серии «Академический школьный учебник» является продолжением одноимённых учебно-методических комплектов для 2–4 классов общеобразовательных организаций и адресован учащимся 5 класса, начавшим изуч</w:t>
      </w:r>
      <w:r>
        <w:t>ение немецкого языка по указанным выше УМК в начальной школе.</w:t>
      </w:r>
    </w:p>
    <w:p w:rsidR="00DD7F4E" w:rsidRDefault="00FC6771">
      <w:pPr>
        <w:pStyle w:val="1"/>
        <w:spacing w:after="36" w:line="251" w:lineRule="auto"/>
        <w:ind w:left="2" w:right="903"/>
      </w:pPr>
      <w:r>
        <w:rPr>
          <w:b/>
          <w:sz w:val="26"/>
        </w:rPr>
        <w:t>I. Краткая характеристика адресата и особенности образовательной ситуации в 5 классе</w:t>
      </w:r>
    </w:p>
    <w:p w:rsidR="00DD7F4E" w:rsidRDefault="00FC6771">
      <w:pPr>
        <w:ind w:left="5" w:right="73" w:firstLine="340"/>
      </w:pPr>
      <w:r>
        <w:t>К 5 классу в личности учащихся происходят существенные изменения. У пятиклассников уже в большей степени, чем у младших школьников, развиты произвольное внимание и логическая память. У них формируется теоретическое мышление и более сознательно осуществляет</w:t>
      </w:r>
      <w:r>
        <w:t>ся усвоение грамматических явлений родного языка, а поэтому более осознанной становится опора на родной язык при овладении иностранным.</w:t>
      </w:r>
    </w:p>
    <w:p w:rsidR="00DD7F4E" w:rsidRDefault="00FC6771">
      <w:pPr>
        <w:ind w:left="5" w:right="73" w:firstLine="340"/>
      </w:pPr>
      <w:r>
        <w:t xml:space="preserve">Вместе с тем не утрачивают своего значения и такие виды памяти, как эмоционально-образная, ассоциативная, моторная. Это </w:t>
      </w:r>
      <w:r>
        <w:t xml:space="preserve">делает необходимым комплексно использовать средства и приёмы обучения, активизирующие все каналы восприятия и закрепления в памяти иноязычного учебного материала, и, соответственно, развивать на этой основе иноязычные знания, навыки и умения. В этом плане </w:t>
      </w:r>
      <w:r>
        <w:t>важно комплексно использовать все компоненты УМК, поскольку они взаимосвязаны и взаимодополняют друг друга.</w:t>
      </w:r>
    </w:p>
    <w:p w:rsidR="00DD7F4E" w:rsidRDefault="00FC6771">
      <w:pPr>
        <w:ind w:left="5" w:right="73" w:firstLine="340"/>
      </w:pPr>
      <w:r>
        <w:t>В связи с тем что обучение иностранным языкам в начальной школе в существенных условиях (на него в федеральном базисном учебном плане выделяется все</w:t>
      </w:r>
      <w:r>
        <w:t>го 2 часа в неделю) носит в основном пропедевтический характер</w:t>
      </w:r>
      <w:r>
        <w:rPr>
          <w:sz w:val="19"/>
          <w:vertAlign w:val="superscript"/>
        </w:rPr>
        <w:footnoteReference w:id="1"/>
      </w:r>
      <w:r>
        <w:t>, задача УМК для 5 класса, прежде всего, обеспечить повторение и закрепление изученного в начальной школе, осуществить переход к более систематическому изучению немецкого языка и тем самым укре</w:t>
      </w:r>
      <w:r>
        <w:t xml:space="preserve">пить фундамент для дальнейшего продвижения </w:t>
      </w:r>
      <w:r>
        <w:lastRenderedPageBreak/>
        <w:t>учащихся. Это обусловлено также тем, что 5 класс является начальным звеном средней (основной) школы, звеном, связующим начальную и среднюю ступени школьного языкового образования. Другая особенность образовательно</w:t>
      </w:r>
      <w:r>
        <w:t>й ситуации в 5 классе — возможное наличие большого разброса в уровне подготовки учащихся, зачастую пришедших из разных школ и занимавшихся немецким языком по разным учебникам. В этом случае целесообразно начать обучение в 5 классе с выявления уровня обучен</w:t>
      </w:r>
      <w:r>
        <w:t>ности школьников. Это можно сделать во время работы над первой главой учебника, привлекая также материалы итоговой контрольной работы за 4 класс. Объектами контроля должны быть прежде всего коммуникативные умения во всех видах речевой деятельности: говорен</w:t>
      </w:r>
      <w:r>
        <w:t>ии, аудировании, чтении и письме, а также языковые навыки (лексические и грамматические).</w:t>
      </w:r>
    </w:p>
    <w:p w:rsidR="00DD7F4E" w:rsidRDefault="00FC6771">
      <w:pPr>
        <w:ind w:left="5" w:right="73" w:firstLine="340"/>
      </w:pPr>
      <w:r>
        <w:t>Выявленные у учащихся пробелы являются отражением их индивидуальных особенностей и индивидуального опыта обучения, и поэтому их восполнение должно носить индивидуализ</w:t>
      </w:r>
      <w:r>
        <w:t xml:space="preserve">ированный характер, например, за счёт дифференцированного подхода к подбору повторительных заданий. Всё это делает необходимым не форсировать темп работы, задерживаться, если нужно, на повторении и систематизации того или иного материала, добиваться более </w:t>
      </w:r>
      <w:r>
        <w:t>качественного его усвоения.</w:t>
      </w:r>
    </w:p>
    <w:p w:rsidR="00DD7F4E" w:rsidRDefault="00FC6771">
      <w:pPr>
        <w:spacing w:after="343"/>
        <w:ind w:left="5" w:right="73" w:firstLine="340"/>
      </w:pPr>
      <w:r>
        <w:t>В соответствии с вышесказанным к особенностям работы в 5 классе можно отнести имеющуюся диспропорцию в количестве нового грамматического материала и уже пройденного, но подлежащего повторению, закреплению и систематизации. После</w:t>
      </w:r>
      <w:r>
        <w:t>днего в 5 классе значительно больше, чем первого, и продвижение школьников осуществляется по принципу: «шаг вперёд, два шага назад», ибо для данного класса особенно актуальна необходимость в некотором выравнивании стартового уровня подготовки учащихся в це</w:t>
      </w:r>
      <w:r>
        <w:t>лях их дальнейшего успешного продвижения на новой ступени обучения.</w:t>
      </w:r>
    </w:p>
    <w:p w:rsidR="00DD7F4E" w:rsidRDefault="00FC6771">
      <w:pPr>
        <w:pStyle w:val="1"/>
        <w:spacing w:after="36" w:line="251" w:lineRule="auto"/>
        <w:ind w:left="2"/>
      </w:pPr>
      <w:r>
        <w:rPr>
          <w:b/>
          <w:sz w:val="26"/>
        </w:rPr>
        <w:t>II. Цели обучения немецкому языку в 5 классе</w:t>
      </w:r>
    </w:p>
    <w:p w:rsidR="00DD7F4E" w:rsidRDefault="00FC6771">
      <w:pPr>
        <w:ind w:left="5" w:right="73" w:firstLine="340"/>
      </w:pPr>
      <w:r>
        <w:t>Как и УМК по немецкому языку для начальной школы, данный УМК реализует личностно ориентированный подход как новую парадигму образования и воспи</w:t>
      </w:r>
      <w:r>
        <w:t>тания, имеет выраженную коммуникативно-когнитивную и в целом деятельностную социокультурную направленность.</w:t>
      </w:r>
    </w:p>
    <w:p w:rsidR="00DD7F4E" w:rsidRDefault="00FC6771">
      <w:pPr>
        <w:ind w:left="5" w:right="73" w:firstLine="340"/>
      </w:pPr>
      <w:r>
        <w:t>Основная цель обучения немецкому языку в 5 классе — совершенствование и дальнейшее развитие способности и готовности учащихся осуществлять элементар</w:t>
      </w:r>
      <w:r>
        <w:t xml:space="preserve">ное общение на немецком языке в рамках ограниченного числа наиболее распространённых стандартных ситуаций общения, а также их воспитание и развитие средствами </w:t>
      </w:r>
      <w:r>
        <w:lastRenderedPageBreak/>
        <w:t>учебного предмета: их речевое и интеллектуальное развитие, развитие мотивации к изучению немецког</w:t>
      </w:r>
      <w:r>
        <w:t>о языка, интереса к страноведческой информации, развитие чувств и эмоций и в определённой мере ценностных ориентаций и творческого потенциала.</w:t>
      </w:r>
    </w:p>
    <w:p w:rsidR="00DD7F4E" w:rsidRDefault="00FC6771">
      <w:pPr>
        <w:spacing w:after="134"/>
        <w:ind w:left="5" w:right="73" w:firstLine="340"/>
      </w:pPr>
      <w:r>
        <w:t>Таким образом, УМК ориентирован на совершенствование и дальнейшее развитие приобретённого в начальной школе уровн</w:t>
      </w:r>
      <w:r>
        <w:t>я коммуникативной компетенции — уровня начинающего. Это предусматривает развитие умений решать следующие элементарные учебные и собственно коммуникативные задачи, а именно:</w:t>
      </w:r>
    </w:p>
    <w:p w:rsidR="00DD7F4E" w:rsidRDefault="00FC6771">
      <w:pPr>
        <w:ind w:left="15" w:right="73"/>
      </w:pPr>
      <w:r>
        <w:t>I</w:t>
      </w:r>
      <w:r>
        <w:t>. 1. Относительно правильно произносить уже известные, а также новые немецкие звук</w:t>
      </w:r>
      <w:r>
        <w:t>осочетания, слова и фразы, соблюдая наиболее важные интонационные правила: ударение в слове, фразе, восходящую и нисходящую мелодии.</w:t>
      </w:r>
    </w:p>
    <w:p w:rsidR="00DD7F4E" w:rsidRDefault="00FC6771">
      <w:pPr>
        <w:numPr>
          <w:ilvl w:val="0"/>
          <w:numId w:val="1"/>
        </w:numPr>
        <w:ind w:right="73"/>
      </w:pPr>
      <w:r>
        <w:t>Закрепить словарный запас, приобретённый ранее, и овладеть новым. Его объём — примерно 157 лексических единиц (ЛЕ), включая</w:t>
      </w:r>
      <w:r>
        <w:t xml:space="preserve"> также устойчивые словосочетания и обороты речи.</w:t>
      </w:r>
    </w:p>
    <w:p w:rsidR="00DD7F4E" w:rsidRDefault="00FC6771">
      <w:pPr>
        <w:numPr>
          <w:ilvl w:val="0"/>
          <w:numId w:val="1"/>
        </w:numPr>
        <w:ind w:right="73"/>
      </w:pPr>
      <w:r>
        <w:t>Более сознательно грамматически оформлять свою речь в ходе решения как уже известных, так и новых коммуникативных задач, оперируя всеми основными типами немецкого простого предложения: утверждением, вопросом</w:t>
      </w:r>
      <w:r>
        <w:t>, возражением, восклицанием.</w:t>
      </w:r>
    </w:p>
    <w:p w:rsidR="00DD7F4E" w:rsidRDefault="00FC6771">
      <w:pPr>
        <w:numPr>
          <w:ilvl w:val="0"/>
          <w:numId w:val="1"/>
        </w:numPr>
        <w:spacing w:after="134"/>
        <w:ind w:right="73"/>
      </w:pPr>
      <w:r>
        <w:t>Расширить представление и развивать знания о некоторых основополагающих языковых правилах/закономерностях, например: о порядке слов в немецком предложении, о наличии глагола-связки, артикля, об отрицаниях „</w:t>
      </w:r>
      <w:r>
        <w:t>nicht</w:t>
      </w:r>
      <w:r>
        <w:t>“ и „</w:t>
      </w:r>
      <w:r>
        <w:t>kein</w:t>
      </w:r>
      <w:r>
        <w:t>“, о сл</w:t>
      </w:r>
      <w:r>
        <w:t xml:space="preserve">абых и некоторых сильных глаголах в </w:t>
      </w:r>
      <w:r>
        <w:t xml:space="preserve">Präsens </w:t>
      </w:r>
      <w:r>
        <w:t xml:space="preserve">и </w:t>
      </w:r>
      <w:r>
        <w:t>Perfekt</w:t>
      </w:r>
      <w:r>
        <w:t xml:space="preserve"> и др.</w:t>
      </w:r>
    </w:p>
    <w:p w:rsidR="00DD7F4E" w:rsidRDefault="00FC6771">
      <w:pPr>
        <w:ind w:left="15" w:right="73"/>
      </w:pPr>
      <w:r>
        <w:t>II</w:t>
      </w:r>
      <w:r>
        <w:t xml:space="preserve">. 1. Закрепить умения решать уже известные коммуникативные задачи, а также новые </w:t>
      </w:r>
      <w:r>
        <w:rPr>
          <w:u w:val="single" w:color="181717"/>
        </w:rPr>
        <w:t>в русле говорения</w:t>
      </w:r>
      <w:r>
        <w:t>:</w:t>
      </w:r>
    </w:p>
    <w:p w:rsidR="00DD7F4E" w:rsidRDefault="00FC6771">
      <w:pPr>
        <w:ind w:left="629" w:right="73" w:hanging="624"/>
      </w:pPr>
      <w:r>
        <w:t>а) — приветствовать сверстника, взрослого, используя вариативные формы приветствия;</w:t>
      </w:r>
    </w:p>
    <w:p w:rsidR="00DD7F4E" w:rsidRDefault="00FC6771">
      <w:pPr>
        <w:ind w:left="630" w:right="73" w:hanging="340"/>
      </w:pPr>
      <w:r>
        <w:t>—</w:t>
      </w:r>
      <w:r>
        <w:t xml:space="preserve"> </w:t>
      </w:r>
      <w:r>
        <w:t>давать краткие сведения о себе, других и запрашивать аналогичную информацию у партнёра;</w:t>
      </w:r>
    </w:p>
    <w:p w:rsidR="00DD7F4E" w:rsidRDefault="00FC6771">
      <w:pPr>
        <w:ind w:left="300" w:right="73"/>
      </w:pPr>
      <w:r>
        <w:t>—</w:t>
      </w:r>
      <w:r>
        <w:t xml:space="preserve"> что-то утверждать, подтверждать;</w:t>
      </w:r>
    </w:p>
    <w:p w:rsidR="00DD7F4E" w:rsidRDefault="00FC6771">
      <w:pPr>
        <w:ind w:left="300" w:right="73"/>
      </w:pPr>
      <w:r>
        <w:t>—</w:t>
      </w:r>
      <w:r>
        <w:t xml:space="preserve"> выражать сомнение, переспрашивать;</w:t>
      </w:r>
    </w:p>
    <w:p w:rsidR="00DD7F4E" w:rsidRDefault="00FC6771">
      <w:pPr>
        <w:ind w:left="300" w:right="73"/>
      </w:pPr>
      <w:r>
        <w:t>—</w:t>
      </w:r>
      <w:r>
        <w:t xml:space="preserve"> возражать;</w:t>
      </w:r>
    </w:p>
    <w:p w:rsidR="00DD7F4E" w:rsidRDefault="00FC6771">
      <w:pPr>
        <w:ind w:left="630" w:right="73" w:hanging="340"/>
      </w:pPr>
      <w:r>
        <w:t>—</w:t>
      </w:r>
      <w:r>
        <w:t xml:space="preserve"> запрашивать информацию с помощью вопросительных предложений с вопросительными сло</w:t>
      </w:r>
      <w:r>
        <w:t>вами: „</w:t>
      </w:r>
      <w:r>
        <w:t xml:space="preserve">Wer? Was? </w:t>
      </w:r>
    </w:p>
    <w:p w:rsidR="00DD7F4E" w:rsidRDefault="00FC6771">
      <w:pPr>
        <w:spacing w:after="5" w:line="265" w:lineRule="auto"/>
        <w:ind w:left="640" w:right="1"/>
      </w:pPr>
      <w:r>
        <w:t>Wie? Wo? Wohin? Wann?</w:t>
      </w:r>
      <w:r>
        <w:t>“;</w:t>
      </w:r>
    </w:p>
    <w:p w:rsidR="00DD7F4E" w:rsidRDefault="00FC6771">
      <w:pPr>
        <w:ind w:left="630" w:right="73" w:hanging="340"/>
      </w:pPr>
      <w:r>
        <w:t>—</w:t>
      </w:r>
      <w:r>
        <w:t xml:space="preserve"> о чём-то просить (с помощью повелительных предложений);</w:t>
      </w:r>
    </w:p>
    <w:p w:rsidR="00DD7F4E" w:rsidRDefault="00FC6771">
      <w:pPr>
        <w:ind w:left="300" w:right="73"/>
      </w:pPr>
      <w:r>
        <w:t>—</w:t>
      </w:r>
      <w:r>
        <w:t xml:space="preserve"> выражать мнение, оценку, используя оценочную лекси-</w:t>
      </w:r>
    </w:p>
    <w:p w:rsidR="00DD7F4E" w:rsidRDefault="00FC6771">
      <w:pPr>
        <w:spacing w:after="5" w:line="265" w:lineRule="auto"/>
        <w:ind w:left="640" w:right="1"/>
      </w:pPr>
      <w:r>
        <w:t>ку, клише: „</w:t>
      </w:r>
      <w:r>
        <w:t>Klasse! Toll! Ich denke/Ich glaube ... Ich finde das interessant. Wie schön!</w:t>
      </w:r>
      <w:r>
        <w:t>“;</w:t>
      </w:r>
    </w:p>
    <w:p w:rsidR="00DD7F4E" w:rsidRDefault="00FC6771">
      <w:pPr>
        <w:ind w:left="630" w:right="73" w:hanging="340"/>
      </w:pPr>
      <w:r>
        <w:lastRenderedPageBreak/>
        <w:t>—</w:t>
      </w:r>
      <w:r>
        <w:t xml:space="preserve"> соблюдать</w:t>
      </w:r>
      <w:r>
        <w:t xml:space="preserve"> речевой этикет при непосредственном общении: знать, как обратиться к сверстнику, взрослому, как поблагодарить, начать разговор, завершить его и т. п.;</w:t>
      </w:r>
    </w:p>
    <w:p w:rsidR="00DD7F4E" w:rsidRDefault="00FC6771">
      <w:pPr>
        <w:ind w:left="15" w:right="73"/>
      </w:pPr>
      <w:r>
        <w:t>б) вести ритуализированные диалоги в таких типичных ситуациях общения, как «Знакомство», «Встреча», «Раз</w:t>
      </w:r>
      <w:r>
        <w:t>говор по телефону» (о том, кто что делает, приглашение прийти и т. п.), «Обмен впечатлениями» (о каникулах, о погоде, о празднике и др.);</w:t>
      </w:r>
    </w:p>
    <w:p w:rsidR="00DD7F4E" w:rsidRDefault="00FC6771">
      <w:pPr>
        <w:ind w:left="15" w:right="73"/>
      </w:pPr>
      <w:r>
        <w:t>в) уметь делать краткие связные сообщения: описывать, характеризовать, рассказывать о себе, своей семье, о погоде в ра</w:t>
      </w:r>
      <w:r>
        <w:t>зное время года, о каникулах, животных, а также кратко выражать своё мнение.</w:t>
      </w:r>
    </w:p>
    <w:p w:rsidR="00DD7F4E" w:rsidRDefault="00FC6771">
      <w:pPr>
        <w:numPr>
          <w:ilvl w:val="0"/>
          <w:numId w:val="2"/>
        </w:numPr>
        <w:ind w:right="73" w:hanging="200"/>
      </w:pPr>
      <w:r>
        <w:t xml:space="preserve">Уметь решать следующие коммуникативные задачи </w:t>
      </w:r>
      <w:r>
        <w:rPr>
          <w:u w:val="single" w:color="181717"/>
        </w:rPr>
        <w:t>в области аудирования</w:t>
      </w:r>
      <w:r>
        <w:t>:</w:t>
      </w:r>
    </w:p>
    <w:p w:rsidR="00DD7F4E" w:rsidRDefault="00FC6771">
      <w:pPr>
        <w:ind w:left="300" w:right="73"/>
      </w:pPr>
      <w:r>
        <w:t>—</w:t>
      </w:r>
      <w:r>
        <w:t xml:space="preserve"> понимать речь учителя по ведению урока;</w:t>
      </w:r>
    </w:p>
    <w:p w:rsidR="00DD7F4E" w:rsidRDefault="00FC6771">
      <w:pPr>
        <w:ind w:left="630" w:right="73" w:hanging="340"/>
      </w:pPr>
      <w:r>
        <w:t>—</w:t>
      </w:r>
      <w:r>
        <w:t xml:space="preserve"> </w:t>
      </w:r>
      <w:r>
        <w:t>распознавать и полностью понимать речь одноклассника в ходе диалогического общения с ним;</w:t>
      </w:r>
    </w:p>
    <w:p w:rsidR="00DD7F4E" w:rsidRDefault="00FC6771">
      <w:pPr>
        <w:ind w:left="630" w:right="73" w:hanging="340"/>
      </w:pPr>
      <w:r>
        <w:t>—</w:t>
      </w:r>
      <w:r>
        <w:t xml:space="preserve"> распознавать на слух и полностью понимать монологическое высказывание соученика, построенное на знакомом языковом материале;</w:t>
      </w:r>
    </w:p>
    <w:p w:rsidR="00DD7F4E" w:rsidRDefault="00FC6771">
      <w:pPr>
        <w:ind w:left="630" w:right="73" w:hanging="340"/>
      </w:pPr>
      <w:r>
        <w:t>—</w:t>
      </w:r>
      <w:r>
        <w:t xml:space="preserve"> понимать в целом основное содержание </w:t>
      </w:r>
      <w:r>
        <w:t>связного сообщения учителя, диктора, включающего некоторые незнак омые явления, опираясь на языковую догадку.</w:t>
      </w:r>
    </w:p>
    <w:p w:rsidR="00DD7F4E" w:rsidRDefault="00FC6771">
      <w:pPr>
        <w:numPr>
          <w:ilvl w:val="0"/>
          <w:numId w:val="2"/>
        </w:numPr>
        <w:ind w:right="73" w:hanging="200"/>
      </w:pPr>
      <w:r>
        <w:t xml:space="preserve">Уметь решать следующие коммуникативные задачи </w:t>
      </w:r>
      <w:r>
        <w:rPr>
          <w:u w:val="single" w:color="181717"/>
        </w:rPr>
        <w:t>в русле чтения</w:t>
      </w:r>
      <w:r>
        <w:t>:</w:t>
      </w:r>
    </w:p>
    <w:p w:rsidR="00DD7F4E" w:rsidRDefault="00FC6771">
      <w:pPr>
        <w:spacing w:after="4" w:line="259" w:lineRule="auto"/>
        <w:ind w:left="2" w:right="66"/>
      </w:pPr>
      <w:r>
        <w:t xml:space="preserve">а) </w:t>
      </w:r>
      <w:r>
        <w:rPr>
          <w:u w:val="single" w:color="181717"/>
        </w:rPr>
        <w:t>с полным пониманием читаемого:</w:t>
      </w:r>
    </w:p>
    <w:p w:rsidR="00DD7F4E" w:rsidRDefault="00FC6771">
      <w:pPr>
        <w:ind w:left="630" w:right="73" w:hanging="340"/>
      </w:pPr>
      <w:r>
        <w:t>—</w:t>
      </w:r>
      <w:r>
        <w:t xml:space="preserve"> прогнозировать общее содержание текста по заголо</w:t>
      </w:r>
      <w:r>
        <w:t>вку, иллюстрациям;</w:t>
      </w:r>
    </w:p>
    <w:p w:rsidR="00DD7F4E" w:rsidRDefault="00FC6771">
      <w:pPr>
        <w:ind w:left="630" w:right="73" w:hanging="340"/>
      </w:pPr>
      <w:r>
        <w:t>—</w:t>
      </w:r>
      <w:r>
        <w:t xml:space="preserve"> зрительно воспринимать текст, узнавая знакомые слова, грамматические явления;</w:t>
      </w:r>
    </w:p>
    <w:p w:rsidR="00DD7F4E" w:rsidRDefault="00FC6771">
      <w:pPr>
        <w:ind w:left="630" w:right="73" w:hanging="340"/>
      </w:pPr>
      <w:r>
        <w:t>—</w:t>
      </w:r>
      <w:r>
        <w:t xml:space="preserve"> догадываться о значении отдельных незнакомых слов по сходству с русским языком, по контексту;</w:t>
      </w:r>
    </w:p>
    <w:p w:rsidR="00DD7F4E" w:rsidRDefault="00FC6771">
      <w:pPr>
        <w:ind w:left="630" w:right="73" w:hanging="340"/>
      </w:pPr>
      <w:r>
        <w:t>—</w:t>
      </w:r>
      <w:r>
        <w:t xml:space="preserve"> </w:t>
      </w:r>
      <w:r>
        <w:t>определять значение незнакомого слова по данному в учебнике переводу, а также самостоятельно с помощью немецко-русского словаря (в учебнике);</w:t>
      </w:r>
    </w:p>
    <w:p w:rsidR="00DD7F4E" w:rsidRDefault="00FC6771">
      <w:pPr>
        <w:ind w:left="300" w:right="73"/>
      </w:pPr>
      <w:r>
        <w:t>—</w:t>
      </w:r>
      <w:r>
        <w:t xml:space="preserve"> находить в тексте требуемую информацию;</w:t>
      </w:r>
    </w:p>
    <w:p w:rsidR="00DD7F4E" w:rsidRDefault="00FC6771">
      <w:pPr>
        <w:ind w:left="300" w:right="73"/>
      </w:pPr>
      <w:r>
        <w:t>—</w:t>
      </w:r>
      <w:r>
        <w:t xml:space="preserve"> кратко выражать оценку прочитанного;</w:t>
      </w:r>
    </w:p>
    <w:p w:rsidR="00DD7F4E" w:rsidRDefault="00FC6771">
      <w:pPr>
        <w:spacing w:after="4" w:line="259" w:lineRule="auto"/>
        <w:ind w:left="2" w:right="66"/>
      </w:pPr>
      <w:r>
        <w:t xml:space="preserve">б) </w:t>
      </w:r>
      <w:r>
        <w:rPr>
          <w:u w:val="single" w:color="181717"/>
        </w:rPr>
        <w:t>с пониманием основного содержа</w:t>
      </w:r>
      <w:r>
        <w:rPr>
          <w:u w:val="single" w:color="181717"/>
        </w:rPr>
        <w:t>ния:</w:t>
      </w:r>
    </w:p>
    <w:p w:rsidR="00DD7F4E" w:rsidRDefault="00FC6771">
      <w:pPr>
        <w:ind w:left="300" w:right="73"/>
      </w:pPr>
      <w:r>
        <w:t>—</w:t>
      </w:r>
      <w:r>
        <w:t xml:space="preserve"> осуществлять те же действия с текстом, но с установкой понять только основное, в целом охватить его содержание, не стремясь понять каждое слово, лишь в случае необходимости обращаясь к словарю; </w:t>
      </w:r>
      <w:r>
        <w:t>—</w:t>
      </w:r>
      <w:r>
        <w:t xml:space="preserve"> опускать избыточную информацию.</w:t>
      </w:r>
    </w:p>
    <w:p w:rsidR="00DD7F4E" w:rsidRDefault="00FC6771">
      <w:pPr>
        <w:spacing w:after="4" w:line="259" w:lineRule="auto"/>
        <w:ind w:left="2" w:right="66"/>
      </w:pPr>
      <w:r>
        <w:t xml:space="preserve">4. Совершенствовать </w:t>
      </w:r>
      <w:r>
        <w:rPr>
          <w:u w:val="single" w:color="181717"/>
        </w:rPr>
        <w:t>т</w:t>
      </w:r>
      <w:r>
        <w:rPr>
          <w:u w:val="single" w:color="181717"/>
        </w:rPr>
        <w:t>ехнику письма</w:t>
      </w:r>
      <w:r>
        <w:t xml:space="preserve"> и </w:t>
      </w:r>
      <w:r>
        <w:rPr>
          <w:u w:val="single" w:color="181717"/>
        </w:rPr>
        <w:t>письменные речевые</w:t>
      </w:r>
      <w:r>
        <w:t xml:space="preserve"> </w:t>
      </w:r>
      <w:r>
        <w:rPr>
          <w:u w:val="single" w:color="181717"/>
        </w:rPr>
        <w:t>умен ия</w:t>
      </w:r>
      <w:r>
        <w:t>:</w:t>
      </w:r>
    </w:p>
    <w:p w:rsidR="00DD7F4E" w:rsidRDefault="00FC6771">
      <w:pPr>
        <w:ind w:left="630" w:right="73" w:hanging="340"/>
      </w:pPr>
      <w:r>
        <w:lastRenderedPageBreak/>
        <w:t>—</w:t>
      </w:r>
      <w:r>
        <w:t xml:space="preserve"> уметь кратко излагать письменно сведения о себе, о других, о погоде, описать картинку;</w:t>
      </w:r>
    </w:p>
    <w:p w:rsidR="00DD7F4E" w:rsidRDefault="00FC6771">
      <w:pPr>
        <w:spacing w:after="219"/>
        <w:ind w:left="630" w:right="73" w:hanging="340"/>
      </w:pPr>
      <w:r>
        <w:t>—</w:t>
      </w:r>
      <w:r>
        <w:t xml:space="preserve"> уметь написать поздравительную открытку, приглашение (по образцу).</w:t>
      </w:r>
    </w:p>
    <w:p w:rsidR="00DD7F4E" w:rsidRDefault="00FC6771">
      <w:pPr>
        <w:ind w:left="15" w:right="73"/>
      </w:pPr>
      <w:r>
        <w:t>III</w:t>
      </w:r>
      <w:r>
        <w:t xml:space="preserve">. 1. Знать ряд </w:t>
      </w:r>
      <w:r>
        <w:rPr>
          <w:u w:val="single" w:color="181717"/>
        </w:rPr>
        <w:t>страноведческих реалий</w:t>
      </w:r>
      <w:r>
        <w:t>, например:</w:t>
      </w:r>
    </w:p>
    <w:p w:rsidR="00DD7F4E" w:rsidRDefault="00FC6771">
      <w:pPr>
        <w:ind w:left="630" w:right="73" w:hanging="340"/>
      </w:pPr>
      <w:r>
        <w:t>—</w:t>
      </w:r>
      <w:r>
        <w:t xml:space="preserve"> </w:t>
      </w:r>
      <w:r>
        <w:t>имена некоторых великих представителей немецкой культуры;</w:t>
      </w:r>
    </w:p>
    <w:p w:rsidR="00DD7F4E" w:rsidRDefault="00FC6771">
      <w:pPr>
        <w:ind w:left="630" w:right="73" w:hanging="340"/>
      </w:pPr>
      <w:r>
        <w:t>—</w:t>
      </w:r>
      <w:r>
        <w:t xml:space="preserve"> название наиболее популярных праздников, формы поздравления с этими праздниками („</w:t>
      </w:r>
      <w:r>
        <w:t>Weihnachten</w:t>
      </w:r>
      <w:r>
        <w:t>“, „</w:t>
      </w:r>
      <w:r>
        <w:t>Muttertag</w:t>
      </w:r>
      <w:r>
        <w:t>“, „</w:t>
      </w:r>
      <w:r>
        <w:t>Ostern</w:t>
      </w:r>
      <w:r>
        <w:t>“ и др.);</w:t>
      </w:r>
    </w:p>
    <w:p w:rsidR="00DD7F4E" w:rsidRDefault="00FC6771">
      <w:pPr>
        <w:ind w:left="630" w:right="73" w:hanging="340"/>
      </w:pPr>
      <w:r>
        <w:t>—</w:t>
      </w:r>
      <w:r>
        <w:t xml:space="preserve"> некоторые особенности быта немецких школьников, например: получение </w:t>
      </w:r>
      <w:r>
        <w:t>от родителей карманных денег, отношение к ним и т. п.;</w:t>
      </w:r>
    </w:p>
    <w:p w:rsidR="00DD7F4E" w:rsidRDefault="00FC6771">
      <w:pPr>
        <w:ind w:left="630" w:right="73" w:hanging="340"/>
      </w:pPr>
      <w:r>
        <w:t>—</w:t>
      </w:r>
      <w:r>
        <w:t xml:space="preserve"> типы немецких домов, марки немецких автомобилей, наиболее популярных в мире, и др.</w:t>
      </w:r>
    </w:p>
    <w:p w:rsidR="00DD7F4E" w:rsidRDefault="00FC6771">
      <w:pPr>
        <w:numPr>
          <w:ilvl w:val="0"/>
          <w:numId w:val="3"/>
        </w:numPr>
        <w:ind w:right="73"/>
      </w:pPr>
      <w:r>
        <w:t>Получить некоторое представление об облике маленьких немецких городов (отсутствие деревень в нашем понимании и др.).</w:t>
      </w:r>
    </w:p>
    <w:p w:rsidR="00DD7F4E" w:rsidRDefault="00FC6771">
      <w:pPr>
        <w:numPr>
          <w:ilvl w:val="0"/>
          <w:numId w:val="3"/>
        </w:numPr>
        <w:ind w:right="73"/>
      </w:pPr>
      <w:r>
        <w:t>Несколько расширить представление о персонажах немецких сказок.</w:t>
      </w:r>
    </w:p>
    <w:p w:rsidR="00DD7F4E" w:rsidRDefault="00FC6771">
      <w:pPr>
        <w:numPr>
          <w:ilvl w:val="0"/>
          <w:numId w:val="3"/>
        </w:numPr>
        <w:ind w:right="73"/>
      </w:pPr>
      <w:r>
        <w:t>Уметь воспроизводить произведения немецкого фольклора: стихи, считалки, песни.</w:t>
      </w:r>
    </w:p>
    <w:p w:rsidR="00DD7F4E" w:rsidRDefault="00FC6771">
      <w:pPr>
        <w:numPr>
          <w:ilvl w:val="0"/>
          <w:numId w:val="3"/>
        </w:numPr>
        <w:spacing w:after="219"/>
        <w:ind w:right="73"/>
      </w:pPr>
      <w:r>
        <w:t>Уметь ориентироваться в упрощённом аутентичном тексте, пользуясь сносками, содержащими в том числе страноведческ</w:t>
      </w:r>
      <w:r>
        <w:t>ий комментарий.</w:t>
      </w:r>
    </w:p>
    <w:p w:rsidR="00DD7F4E" w:rsidRDefault="00FC6771">
      <w:pPr>
        <w:ind w:left="15" w:right="73"/>
      </w:pPr>
      <w:r>
        <w:t>IV</w:t>
      </w:r>
      <w:r>
        <w:t xml:space="preserve">. 1. Совершенствовать уже известные </w:t>
      </w:r>
      <w:r>
        <w:rPr>
          <w:u w:val="single" w:color="181717"/>
        </w:rPr>
        <w:t>общеучебные умения</w:t>
      </w:r>
      <w:r>
        <w:t xml:space="preserve"> (списывание, выписывание, элементарная работа с текстом) и развивать новые — выделение смысловых частей, установление логических связей в тексте.</w:t>
      </w:r>
    </w:p>
    <w:p w:rsidR="00DD7F4E" w:rsidRDefault="00FC6771">
      <w:pPr>
        <w:spacing w:after="400"/>
        <w:ind w:left="15" w:right="73"/>
      </w:pPr>
      <w:r>
        <w:t xml:space="preserve">2. Развивать </w:t>
      </w:r>
      <w:r>
        <w:rPr>
          <w:u w:val="single" w:color="181717"/>
        </w:rPr>
        <w:t>специальные учебные умения</w:t>
      </w:r>
      <w:r>
        <w:t>, например: умение использовать языковую догадку на основе сходства немецких и русских слов, по знакомому корню, устанавливать тематические и словообразовательные ассоциативные связи между словами, использовать немецко-русский сло</w:t>
      </w:r>
      <w:r>
        <w:t>варь учебника для семантизации незнакомых слов.</w:t>
      </w:r>
    </w:p>
    <w:p w:rsidR="00DD7F4E" w:rsidRDefault="00FC6771">
      <w:pPr>
        <w:pStyle w:val="1"/>
        <w:spacing w:after="36" w:line="251" w:lineRule="auto"/>
        <w:ind w:left="2"/>
      </w:pPr>
      <w:r>
        <w:rPr>
          <w:b/>
          <w:sz w:val="26"/>
        </w:rPr>
        <w:t>III. Требования к результатам обучения</w:t>
      </w:r>
    </w:p>
    <w:p w:rsidR="00DD7F4E" w:rsidRDefault="00FC6771">
      <w:pPr>
        <w:ind w:left="5" w:right="73" w:firstLine="340"/>
      </w:pPr>
      <w:r>
        <w:t>Федеральный государственный образовательный стандарт (ФГОС) основного общего образования устанавливает требования к результатам освоения учащимися основной образовательн</w:t>
      </w:r>
      <w:r>
        <w:t xml:space="preserve">ой </w:t>
      </w:r>
      <w:r>
        <w:lastRenderedPageBreak/>
        <w:t xml:space="preserve">программы основного общего образования: </w:t>
      </w:r>
      <w:r>
        <w:rPr>
          <w:b/>
        </w:rPr>
        <w:t>личностные</w:t>
      </w:r>
      <w:r>
        <w:t xml:space="preserve">, </w:t>
      </w:r>
      <w:r>
        <w:rPr>
          <w:b/>
        </w:rPr>
        <w:t>метапредметные</w:t>
      </w:r>
      <w:r>
        <w:t xml:space="preserve"> и </w:t>
      </w:r>
      <w:r>
        <w:rPr>
          <w:b/>
        </w:rPr>
        <w:t>предметные</w:t>
      </w:r>
      <w:r>
        <w:t>.</w:t>
      </w:r>
    </w:p>
    <w:p w:rsidR="00DD7F4E" w:rsidRDefault="00FC6771">
      <w:pPr>
        <w:spacing w:after="51" w:line="259" w:lineRule="auto"/>
        <w:ind w:left="15"/>
        <w:jc w:val="left"/>
      </w:pPr>
      <w:r>
        <w:rPr>
          <w:b/>
        </w:rPr>
        <w:t>Личностные результаты должны отражать:</w:t>
      </w:r>
    </w:p>
    <w:p w:rsidR="00DD7F4E" w:rsidRDefault="00FC6771">
      <w:pPr>
        <w:numPr>
          <w:ilvl w:val="0"/>
          <w:numId w:val="4"/>
        </w:numPr>
        <w:spacing w:after="27"/>
        <w:ind w:right="73" w:hanging="170"/>
      </w:pPr>
      <w:r>
        <w:t>освоение социальной роли обучающегося, развитие мотивов учебной деятельности и формирование личностного смысла учения;</w:t>
      </w:r>
    </w:p>
    <w:p w:rsidR="00DD7F4E" w:rsidRDefault="00FC6771">
      <w:pPr>
        <w:numPr>
          <w:ilvl w:val="0"/>
          <w:numId w:val="4"/>
        </w:numPr>
        <w:spacing w:after="27"/>
        <w:ind w:right="73" w:hanging="170"/>
      </w:pPr>
      <w:r>
        <w:t>развитие самос</w:t>
      </w:r>
      <w:r>
        <w:t>тоятельности и личной ответственности за свои поступки, в том числе в процессе учения;</w:t>
      </w:r>
    </w:p>
    <w:p w:rsidR="00DD7F4E" w:rsidRDefault="00FC6771">
      <w:pPr>
        <w:numPr>
          <w:ilvl w:val="0"/>
          <w:numId w:val="4"/>
        </w:numPr>
        <w:spacing w:after="27"/>
        <w:ind w:right="73" w:hanging="170"/>
      </w:pPr>
      <w: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DD7F4E" w:rsidRDefault="00FC6771">
      <w:pPr>
        <w:numPr>
          <w:ilvl w:val="0"/>
          <w:numId w:val="4"/>
        </w:numPr>
        <w:spacing w:after="27"/>
        <w:ind w:right="73" w:hanging="170"/>
      </w:pPr>
      <w:r>
        <w:t>овладение начальными нав</w:t>
      </w:r>
      <w:r>
        <w:t>ыками адаптации в динамично изменяющемся и развивающемся мире;</w:t>
      </w:r>
    </w:p>
    <w:p w:rsidR="00DD7F4E" w:rsidRDefault="00FC6771">
      <w:pPr>
        <w:numPr>
          <w:ilvl w:val="0"/>
          <w:numId w:val="4"/>
        </w:numPr>
        <w:spacing w:after="27"/>
        <w:ind w:right="73" w:hanging="170"/>
      </w:pPr>
      <w: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w:t>
      </w:r>
      <w:r>
        <w:t>е ценностей многонационального российского общества; становление гуманистических и демократических ценностных ориентаций;</w:t>
      </w:r>
    </w:p>
    <w:p w:rsidR="00DD7F4E" w:rsidRDefault="00FC6771">
      <w:pPr>
        <w:numPr>
          <w:ilvl w:val="0"/>
          <w:numId w:val="4"/>
        </w:numPr>
        <w:spacing w:after="26"/>
        <w:ind w:right="73" w:hanging="170"/>
      </w:pPr>
      <w:r>
        <w:t>формирование уважительного отношения к иному мнению, истории и культуре других народов;</w:t>
      </w:r>
    </w:p>
    <w:p w:rsidR="00DD7F4E" w:rsidRDefault="00FC6771">
      <w:pPr>
        <w:numPr>
          <w:ilvl w:val="0"/>
          <w:numId w:val="4"/>
        </w:numPr>
        <w:spacing w:after="27"/>
        <w:ind w:right="73" w:hanging="170"/>
      </w:pPr>
      <w:r>
        <w:t>формирование эстетических потребностей, ценнос</w:t>
      </w:r>
      <w:r>
        <w:t>тей и чувств;</w:t>
      </w:r>
    </w:p>
    <w:p w:rsidR="00DD7F4E" w:rsidRDefault="00FC6771">
      <w:pPr>
        <w:numPr>
          <w:ilvl w:val="0"/>
          <w:numId w:val="4"/>
        </w:numPr>
        <w:spacing w:after="27"/>
        <w:ind w:right="73" w:hanging="170"/>
      </w:pPr>
      <w:r>
        <w:t>развитие этических чувств, доброжелательности и эмоционально-нравственной отзывчивости, понимания и сопереживания чувствам других людей;</w:t>
      </w:r>
    </w:p>
    <w:p w:rsidR="00DD7F4E" w:rsidRDefault="00FC6771">
      <w:pPr>
        <w:numPr>
          <w:ilvl w:val="0"/>
          <w:numId w:val="4"/>
        </w:numPr>
        <w:spacing w:after="27"/>
        <w:ind w:right="73" w:hanging="170"/>
      </w:pPr>
      <w:r>
        <w:t>развитие навыков сотрудничества со взрослыми и сверстниками в разных социальных ситуациях, умения не созд</w:t>
      </w:r>
      <w:r>
        <w:t>авать конфликтов и находить выходы из спорных ситуаций;</w:t>
      </w:r>
    </w:p>
    <w:p w:rsidR="00DD7F4E" w:rsidRDefault="00FC6771">
      <w:pPr>
        <w:numPr>
          <w:ilvl w:val="0"/>
          <w:numId w:val="4"/>
        </w:numPr>
        <w:spacing w:after="46"/>
        <w:ind w:right="73" w:hanging="170"/>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D7F4E" w:rsidRDefault="00FC6771">
      <w:pPr>
        <w:spacing w:after="51" w:line="259" w:lineRule="auto"/>
        <w:ind w:left="15"/>
        <w:jc w:val="left"/>
      </w:pPr>
      <w:r>
        <w:rPr>
          <w:b/>
        </w:rPr>
        <w:t>Метапредметные результа</w:t>
      </w:r>
      <w:r>
        <w:rPr>
          <w:b/>
        </w:rPr>
        <w:t>ты должны отражать:</w:t>
      </w:r>
    </w:p>
    <w:p w:rsidR="00DD7F4E" w:rsidRDefault="00FC6771">
      <w:pPr>
        <w:numPr>
          <w:ilvl w:val="0"/>
          <w:numId w:val="4"/>
        </w:numPr>
        <w:spacing w:after="27"/>
        <w:ind w:right="73" w:hanging="170"/>
      </w:pPr>
      <w: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DD7F4E" w:rsidRDefault="00FC6771">
      <w:pPr>
        <w:numPr>
          <w:ilvl w:val="0"/>
          <w:numId w:val="4"/>
        </w:numPr>
        <w:spacing w:after="27"/>
        <w:ind w:right="73" w:hanging="170"/>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D7F4E" w:rsidRDefault="00FC6771">
      <w:pPr>
        <w:numPr>
          <w:ilvl w:val="0"/>
          <w:numId w:val="4"/>
        </w:numPr>
        <w:spacing w:after="29"/>
        <w:ind w:right="73" w:hanging="170"/>
      </w:pPr>
      <w:r>
        <w:lastRenderedPageBreak/>
        <w:t xml:space="preserve">умение соотносить свои действия с планируемыми результатами, осуществлять контроль </w:t>
      </w:r>
      <w:r>
        <w:t>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D7F4E" w:rsidRDefault="00FC6771">
      <w:pPr>
        <w:numPr>
          <w:ilvl w:val="0"/>
          <w:numId w:val="4"/>
        </w:numPr>
        <w:spacing w:after="29"/>
        <w:ind w:right="73" w:hanging="170"/>
      </w:pPr>
      <w:r>
        <w:t>умение оценивать правильность выполнения учебной задачи, собс</w:t>
      </w:r>
      <w:r>
        <w:t>твенные возможности её решения;</w:t>
      </w:r>
    </w:p>
    <w:p w:rsidR="00DD7F4E" w:rsidRDefault="00FC6771">
      <w:pPr>
        <w:numPr>
          <w:ilvl w:val="0"/>
          <w:numId w:val="4"/>
        </w:numPr>
        <w:spacing w:after="30"/>
        <w:ind w:right="73" w:hanging="17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DD7F4E" w:rsidRDefault="00FC6771">
      <w:pPr>
        <w:numPr>
          <w:ilvl w:val="0"/>
          <w:numId w:val="4"/>
        </w:numPr>
        <w:spacing w:after="30"/>
        <w:ind w:right="73" w:hanging="170"/>
      </w:pPr>
      <w:r>
        <w:t>умение определять понятия, создавать обобщения, устанавливать аналогии, классифицироват</w:t>
      </w:r>
      <w:r>
        <w:t>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DD7F4E" w:rsidRDefault="00FC6771">
      <w:pPr>
        <w:numPr>
          <w:ilvl w:val="0"/>
          <w:numId w:val="4"/>
        </w:numPr>
        <w:spacing w:after="29"/>
        <w:ind w:right="73" w:hanging="170"/>
      </w:pPr>
      <w:r>
        <w:t>умение создавать, применять и преобразовыв</w:t>
      </w:r>
      <w:r>
        <w:t>ать знаки и символы, модели и схемы для решения учебных и познавательных задач; смысловое чтение;</w:t>
      </w:r>
    </w:p>
    <w:p w:rsidR="00DD7F4E" w:rsidRDefault="00FC6771">
      <w:pPr>
        <w:numPr>
          <w:ilvl w:val="0"/>
          <w:numId w:val="4"/>
        </w:numPr>
        <w:spacing w:after="32"/>
        <w:ind w:right="73" w:hanging="170"/>
      </w:pPr>
      <w:r>
        <w:t>формирование навыков смыслового чтения;</w:t>
      </w:r>
    </w:p>
    <w:p w:rsidR="00DD7F4E" w:rsidRDefault="00FC6771">
      <w:pPr>
        <w:numPr>
          <w:ilvl w:val="0"/>
          <w:numId w:val="4"/>
        </w:numPr>
        <w:spacing w:after="30"/>
        <w:ind w:right="73" w:hanging="170"/>
      </w:pPr>
      <w:r>
        <w:t>умение организовывать учебное сотрудничество и совместную деятельность с учителем и сверстниками; работать индивидуаль</w:t>
      </w:r>
      <w:r>
        <w:t>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DD7F4E" w:rsidRDefault="00FC6771">
      <w:pPr>
        <w:numPr>
          <w:ilvl w:val="0"/>
          <w:numId w:val="4"/>
        </w:numPr>
        <w:spacing w:after="30"/>
        <w:ind w:right="73" w:hanging="170"/>
      </w:pPr>
      <w:r>
        <w:t xml:space="preserve">умение осознанно использовать речевые средства в соответствии с задачей коммуникации для </w:t>
      </w:r>
      <w:r>
        <w:t>выражения своих чувств, мыслей и потребностей; планирование и регуляция своей деятельности;</w:t>
      </w:r>
    </w:p>
    <w:p w:rsidR="00DD7F4E" w:rsidRDefault="00FC6771">
      <w:pPr>
        <w:numPr>
          <w:ilvl w:val="0"/>
          <w:numId w:val="4"/>
        </w:numPr>
        <w:spacing w:after="29"/>
        <w:ind w:right="73" w:hanging="170"/>
      </w:pPr>
      <w:r>
        <w:t>владение устной и письменной речью, монологической контекстной речью;</w:t>
      </w:r>
    </w:p>
    <w:p w:rsidR="00DD7F4E" w:rsidRDefault="00FC6771">
      <w:pPr>
        <w:numPr>
          <w:ilvl w:val="0"/>
          <w:numId w:val="4"/>
        </w:numPr>
        <w:ind w:right="73" w:hanging="170"/>
      </w:pPr>
      <w:r>
        <w:t>формирование и развитие компетенции в области использования информационно-коммуникационных тех</w:t>
      </w:r>
      <w:r>
        <w:t xml:space="preserve">нологий </w:t>
      </w:r>
    </w:p>
    <w:p w:rsidR="00DD7F4E" w:rsidRDefault="00FC6771">
      <w:pPr>
        <w:spacing w:after="26"/>
        <w:ind w:left="414" w:right="73"/>
      </w:pPr>
      <w:r>
        <w:t>(ИКТ-компетенции);</w:t>
      </w:r>
    </w:p>
    <w:p w:rsidR="00DD7F4E" w:rsidRDefault="00FC6771">
      <w:pPr>
        <w:numPr>
          <w:ilvl w:val="0"/>
          <w:numId w:val="4"/>
        </w:numPr>
        <w:spacing w:after="169"/>
        <w:ind w:right="73" w:hanging="170"/>
      </w:pPr>
      <w: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DD7F4E" w:rsidRDefault="00FC6771">
      <w:pPr>
        <w:spacing w:after="26" w:line="259" w:lineRule="auto"/>
        <w:ind w:left="15"/>
        <w:jc w:val="left"/>
      </w:pPr>
      <w:r>
        <w:rPr>
          <w:b/>
        </w:rPr>
        <w:t xml:space="preserve">Предметные результаты должны отражать: </w:t>
      </w:r>
    </w:p>
    <w:p w:rsidR="00DD7F4E" w:rsidRDefault="00FC6771">
      <w:pPr>
        <w:ind w:left="5" w:right="73" w:firstLine="340"/>
      </w:pPr>
      <w:r>
        <w:rPr>
          <w:b/>
        </w:rPr>
        <w:t>А. В коммуникативной сфере</w:t>
      </w:r>
      <w:r>
        <w:t xml:space="preserve"> (т. е. владении иностранным языком как средством общения):</w:t>
      </w:r>
    </w:p>
    <w:p w:rsidR="00DD7F4E" w:rsidRDefault="00FC6771">
      <w:pPr>
        <w:spacing w:after="4" w:line="259" w:lineRule="auto"/>
        <w:ind w:left="-8" w:right="66" w:firstLine="340"/>
      </w:pPr>
      <w:r>
        <w:rPr>
          <w:u w:val="single" w:color="181717"/>
        </w:rPr>
        <w:lastRenderedPageBreak/>
        <w:t>Речевая компетенция в следующих видах речевой деятельности:</w:t>
      </w:r>
    </w:p>
    <w:p w:rsidR="00DD7F4E" w:rsidRDefault="00FC6771">
      <w:pPr>
        <w:spacing w:after="4" w:line="259" w:lineRule="auto"/>
        <w:ind w:left="357"/>
        <w:jc w:val="left"/>
      </w:pPr>
      <w:r>
        <w:rPr>
          <w:i/>
        </w:rPr>
        <w:t>говорение:</w:t>
      </w:r>
    </w:p>
    <w:p w:rsidR="00DD7F4E" w:rsidRDefault="00FC6771">
      <w:pPr>
        <w:numPr>
          <w:ilvl w:val="0"/>
          <w:numId w:val="4"/>
        </w:numPr>
        <w:spacing w:after="36"/>
        <w:ind w:right="73" w:hanging="170"/>
      </w:pPr>
      <w:r>
        <w:t>уметь начинать, вести/поддерживать и заканчивать различные виды диалогов в стандартных ситуациях общения, соблюдая нормы рече</w:t>
      </w:r>
      <w:r>
        <w:t>вого этикета, при необходимости переспрашивая, уточняя;</w:t>
      </w:r>
    </w:p>
    <w:p w:rsidR="00DD7F4E" w:rsidRDefault="00FC6771">
      <w:pPr>
        <w:numPr>
          <w:ilvl w:val="0"/>
          <w:numId w:val="4"/>
        </w:numPr>
        <w:spacing w:after="30"/>
        <w:ind w:right="73" w:hanging="170"/>
      </w:pPr>
      <w:r>
        <w:t>уметь расспрашивать собеседника и отвечать на его вопросы, высказывая своё мнение, просьбу, отвечать на предложение собеседника согласием/отказом, опираясь на изученную тематику и усвоенный лексико-гр</w:t>
      </w:r>
      <w:r>
        <w:t>амматический материал;</w:t>
      </w:r>
    </w:p>
    <w:p w:rsidR="00DD7F4E" w:rsidRDefault="00FC6771">
      <w:pPr>
        <w:numPr>
          <w:ilvl w:val="0"/>
          <w:numId w:val="4"/>
        </w:numPr>
        <w:spacing w:after="30"/>
        <w:ind w:right="73" w:hanging="170"/>
      </w:pPr>
      <w:r>
        <w:t>рассказывать о себе, своей семье, друзьях, своих интересах и планах на будущее;</w:t>
      </w:r>
    </w:p>
    <w:p w:rsidR="00DD7F4E" w:rsidRDefault="00FC6771">
      <w:pPr>
        <w:numPr>
          <w:ilvl w:val="0"/>
          <w:numId w:val="4"/>
        </w:numPr>
        <w:spacing w:after="30"/>
        <w:ind w:right="73" w:hanging="170"/>
      </w:pPr>
      <w:r>
        <w:t>сообщать краткие сведения о своём городе/селе, о своей стране и странах изучаемого языка;</w:t>
      </w:r>
    </w:p>
    <w:p w:rsidR="00DD7F4E" w:rsidRDefault="00FC6771">
      <w:pPr>
        <w:numPr>
          <w:ilvl w:val="0"/>
          <w:numId w:val="4"/>
        </w:numPr>
        <w:spacing w:after="49"/>
        <w:ind w:right="73" w:hanging="170"/>
      </w:pPr>
      <w:r>
        <w:t>описывать события/явления, уметь передавать основное содержание, основную мысль прочитанного или услышанного, выражать своё отношение к прочитанному/услышанному, давать краткую характеристику персонажей;</w:t>
      </w:r>
    </w:p>
    <w:p w:rsidR="00DD7F4E" w:rsidRDefault="00FC6771">
      <w:pPr>
        <w:spacing w:after="4" w:line="259" w:lineRule="auto"/>
        <w:ind w:left="357"/>
        <w:jc w:val="left"/>
      </w:pPr>
      <w:r>
        <w:rPr>
          <w:i/>
        </w:rPr>
        <w:t>аудирование:</w:t>
      </w:r>
    </w:p>
    <w:p w:rsidR="00DD7F4E" w:rsidRDefault="00FC6771">
      <w:pPr>
        <w:numPr>
          <w:ilvl w:val="0"/>
          <w:numId w:val="4"/>
        </w:numPr>
        <w:spacing w:after="30"/>
        <w:ind w:right="73" w:hanging="170"/>
      </w:pPr>
      <w:r>
        <w:t>воспринимать на слух и полностью понима</w:t>
      </w:r>
      <w:r>
        <w:t>ть речь учителя, одноклассников;</w:t>
      </w:r>
    </w:p>
    <w:p w:rsidR="00DD7F4E" w:rsidRDefault="00FC6771">
      <w:pPr>
        <w:numPr>
          <w:ilvl w:val="0"/>
          <w:numId w:val="4"/>
        </w:numPr>
        <w:spacing w:after="30"/>
        <w:ind w:right="73" w:hanging="170"/>
      </w:pPr>
      <w: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(сообщение/интервью);</w:t>
      </w:r>
    </w:p>
    <w:p w:rsidR="00DD7F4E" w:rsidRDefault="00FC6771">
      <w:pPr>
        <w:numPr>
          <w:ilvl w:val="0"/>
          <w:numId w:val="4"/>
        </w:numPr>
        <w:spacing w:after="49"/>
        <w:ind w:right="73" w:hanging="170"/>
      </w:pPr>
      <w:r>
        <w:t>воспринимать на слух и выборочно понимать с опорой на яз</w:t>
      </w:r>
      <w:r>
        <w:t>ыковую догадку и контекст краткие, несложные аутентичные прагматические аудио- и видеотексты с выделением нужной/интересующей информации;</w:t>
      </w:r>
    </w:p>
    <w:p w:rsidR="00DD7F4E" w:rsidRDefault="00FC6771">
      <w:pPr>
        <w:spacing w:after="4" w:line="259" w:lineRule="auto"/>
        <w:ind w:left="357"/>
        <w:jc w:val="left"/>
      </w:pPr>
      <w:r>
        <w:rPr>
          <w:i/>
        </w:rPr>
        <w:t>чтение:</w:t>
      </w:r>
    </w:p>
    <w:p w:rsidR="00DD7F4E" w:rsidRDefault="00FC6771">
      <w:pPr>
        <w:numPr>
          <w:ilvl w:val="0"/>
          <w:numId w:val="4"/>
        </w:numPr>
        <w:spacing w:after="30"/>
        <w:ind w:right="73" w:hanging="170"/>
      </w:pPr>
      <w:r>
        <w:t xml:space="preserve">читать аутентичные тексты разных жанров и стилей с пониманием основного содержания; </w:t>
      </w:r>
    </w:p>
    <w:p w:rsidR="00DD7F4E" w:rsidRDefault="00FC6771">
      <w:pPr>
        <w:numPr>
          <w:ilvl w:val="0"/>
          <w:numId w:val="4"/>
        </w:numPr>
        <w:spacing w:after="30"/>
        <w:ind w:right="73" w:hanging="170"/>
      </w:pPr>
      <w:r>
        <w:t>читать несложные аутентич</w:t>
      </w:r>
      <w:r>
        <w:t>ные тексты разных жанров и стилей с полным и точным пониманием и с использованием различных приёмов смысловой переработки текста (выборочного перевода, языковой догадки), а также справочных материалов;</w:t>
      </w:r>
    </w:p>
    <w:p w:rsidR="00DD7F4E" w:rsidRDefault="00FC6771">
      <w:pPr>
        <w:numPr>
          <w:ilvl w:val="0"/>
          <w:numId w:val="4"/>
        </w:numPr>
        <w:spacing w:after="105"/>
        <w:ind w:right="73" w:hanging="170"/>
      </w:pPr>
      <w:r>
        <w:t>читать аутентичные тексты с выборочным пониманием нужн</w:t>
      </w:r>
      <w:r>
        <w:t>ой/интересующей информации;</w:t>
      </w:r>
    </w:p>
    <w:p w:rsidR="00DD7F4E" w:rsidRDefault="00FC6771">
      <w:pPr>
        <w:spacing w:after="4" w:line="259" w:lineRule="auto"/>
        <w:ind w:left="357"/>
        <w:jc w:val="left"/>
      </w:pPr>
      <w:r>
        <w:rPr>
          <w:i/>
        </w:rPr>
        <w:t>письменная речь:</w:t>
      </w:r>
    </w:p>
    <w:p w:rsidR="00DD7F4E" w:rsidRDefault="00FC6771">
      <w:pPr>
        <w:numPr>
          <w:ilvl w:val="0"/>
          <w:numId w:val="4"/>
        </w:numPr>
        <w:spacing w:after="33"/>
        <w:ind w:right="73" w:hanging="170"/>
      </w:pPr>
      <w:r>
        <w:t>заполнять анкеты и формуляры;</w:t>
      </w:r>
    </w:p>
    <w:p w:rsidR="00DD7F4E" w:rsidRDefault="00FC6771">
      <w:pPr>
        <w:numPr>
          <w:ilvl w:val="0"/>
          <w:numId w:val="4"/>
        </w:numPr>
        <w:spacing w:after="30"/>
        <w:ind w:right="73" w:hanging="170"/>
      </w:pPr>
      <w:r>
        <w:lastRenderedPageBreak/>
        <w:t>писать поздравления, личные письма с опорой на образец с употреблением формул речевого этикета, принятых в странах изучаемого языка;</w:t>
      </w:r>
    </w:p>
    <w:p w:rsidR="00DD7F4E" w:rsidRDefault="00FC6771">
      <w:pPr>
        <w:numPr>
          <w:ilvl w:val="0"/>
          <w:numId w:val="4"/>
        </w:numPr>
        <w:ind w:right="73" w:hanging="170"/>
      </w:pPr>
      <w:r>
        <w:t>составлять план, тезисы устного или письменного сообщения.</w:t>
      </w:r>
    </w:p>
    <w:p w:rsidR="00DD7F4E" w:rsidRDefault="00FC6771">
      <w:pPr>
        <w:spacing w:after="4" w:line="259" w:lineRule="auto"/>
        <w:ind w:left="2" w:right="66"/>
      </w:pPr>
      <w:r>
        <w:rPr>
          <w:u w:val="single" w:color="181717"/>
        </w:rPr>
        <w:t>Языковая компетенция (владение языковыми средствами и действиями с ними):</w:t>
      </w:r>
    </w:p>
    <w:p w:rsidR="00DD7F4E" w:rsidRDefault="00FC6771">
      <w:pPr>
        <w:numPr>
          <w:ilvl w:val="0"/>
          <w:numId w:val="4"/>
        </w:numPr>
        <w:spacing w:after="31"/>
        <w:ind w:right="73" w:hanging="170"/>
      </w:pPr>
      <w:r>
        <w:t xml:space="preserve">применение правил написания изученных слов; </w:t>
      </w:r>
    </w:p>
    <w:p w:rsidR="00DD7F4E" w:rsidRDefault="00FC6771">
      <w:pPr>
        <w:numPr>
          <w:ilvl w:val="0"/>
          <w:numId w:val="4"/>
        </w:numPr>
        <w:spacing w:after="29"/>
        <w:ind w:right="73" w:hanging="170"/>
      </w:pPr>
      <w:r>
        <w:t>адекватное произношение и различение на слух всех звуков иностранного языка; с</w:t>
      </w:r>
      <w:r>
        <w:t>облюдение правильного ударения в словах и фразах;</w:t>
      </w:r>
    </w:p>
    <w:p w:rsidR="00DD7F4E" w:rsidRDefault="00FC6771">
      <w:pPr>
        <w:numPr>
          <w:ilvl w:val="0"/>
          <w:numId w:val="4"/>
        </w:numPr>
        <w:ind w:right="73" w:hanging="170"/>
      </w:pPr>
      <w:r>
        <w:t>соблюдение ритмико-интонационных особенностей предложений различных коммуникативных типов (утвер-</w:t>
      </w:r>
    </w:p>
    <w:p w:rsidR="00DD7F4E" w:rsidRDefault="00FC6771">
      <w:pPr>
        <w:spacing w:after="29"/>
        <w:ind w:left="414" w:right="73"/>
      </w:pPr>
      <w:r>
        <w:t>дительное, вопросительное, отрицательное, повелительное); правильное членение предложений на смысловые групп</w:t>
      </w:r>
      <w:r>
        <w:t>ы;</w:t>
      </w:r>
    </w:p>
    <w:p w:rsidR="00DD7F4E" w:rsidRDefault="00FC6771">
      <w:pPr>
        <w:numPr>
          <w:ilvl w:val="0"/>
          <w:numId w:val="4"/>
        </w:numPr>
        <w:spacing w:after="29"/>
        <w:ind w:right="73" w:hanging="170"/>
      </w:pPr>
      <w:r>
        <w:t>распознавание и употребление в речи изученных лексических единиц (слов в их основных значениях, словосочетаний, реплик-клише речевого этикета);</w:t>
      </w:r>
    </w:p>
    <w:p w:rsidR="00DD7F4E" w:rsidRDefault="00FC6771">
      <w:pPr>
        <w:numPr>
          <w:ilvl w:val="0"/>
          <w:numId w:val="4"/>
        </w:numPr>
        <w:spacing w:after="28"/>
        <w:ind w:right="73" w:hanging="170"/>
      </w:pPr>
      <w:r>
        <w:t xml:space="preserve">знание основных способов словообразования (аффиксация, словосложение, конверсия); </w:t>
      </w:r>
    </w:p>
    <w:p w:rsidR="00DD7F4E" w:rsidRDefault="00FC6771">
      <w:pPr>
        <w:numPr>
          <w:ilvl w:val="0"/>
          <w:numId w:val="4"/>
        </w:numPr>
        <w:spacing w:after="28"/>
        <w:ind w:right="73" w:hanging="170"/>
      </w:pPr>
      <w:r>
        <w:t>понимание явлений многозна</w:t>
      </w:r>
      <w:r>
        <w:t>чности слов иностранного языка, синонимии, антонимии и лексической сочетаемости;</w:t>
      </w:r>
    </w:p>
    <w:p w:rsidR="00DD7F4E" w:rsidRDefault="00FC6771">
      <w:pPr>
        <w:numPr>
          <w:ilvl w:val="0"/>
          <w:numId w:val="4"/>
        </w:numPr>
        <w:spacing w:after="29"/>
        <w:ind w:right="73" w:hanging="170"/>
      </w:pPr>
      <w:r>
        <w:t>распознавание и употребление в речи основных морфологических форм и синтаксических конструкций иностранного языка; знание признаков изученных грамматических явлений (временн</w:t>
      </w:r>
      <w:r>
        <w:t>ы</w:t>
      </w:r>
      <w:r>
        <w:t>х</w:t>
      </w:r>
      <w: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DD7F4E" w:rsidRDefault="00FC6771">
      <w:pPr>
        <w:numPr>
          <w:ilvl w:val="0"/>
          <w:numId w:val="4"/>
        </w:numPr>
        <w:spacing w:after="47"/>
        <w:ind w:right="73" w:hanging="170"/>
      </w:pPr>
      <w:r>
        <w:t>знание основных различий систем иностранного и русского/родного языков.</w:t>
      </w:r>
    </w:p>
    <w:p w:rsidR="00DD7F4E" w:rsidRDefault="00FC6771">
      <w:pPr>
        <w:spacing w:after="4" w:line="259" w:lineRule="auto"/>
        <w:ind w:left="2" w:right="66"/>
      </w:pPr>
      <w:r>
        <w:rPr>
          <w:u w:val="single" w:color="181717"/>
        </w:rPr>
        <w:t>Социокультурная ком</w:t>
      </w:r>
      <w:r>
        <w:rPr>
          <w:u w:val="single" w:color="181717"/>
        </w:rPr>
        <w:t>петенция:</w:t>
      </w:r>
    </w:p>
    <w:p w:rsidR="00DD7F4E" w:rsidRDefault="00FC6771">
      <w:pPr>
        <w:numPr>
          <w:ilvl w:val="0"/>
          <w:numId w:val="4"/>
        </w:numPr>
        <w:spacing w:after="29"/>
        <w:ind w:right="73" w:hanging="170"/>
      </w:pPr>
      <w:r>
        <w:t>знание национально-культурных особенностей речевого и неречевого поведения в своей стране и странах изучаемого языка, их применение  в стандартных ситуациях формального и неформального межличностного и межкультурного общения;</w:t>
      </w:r>
    </w:p>
    <w:p w:rsidR="00DD7F4E" w:rsidRDefault="00FC6771">
      <w:pPr>
        <w:numPr>
          <w:ilvl w:val="0"/>
          <w:numId w:val="4"/>
        </w:numPr>
        <w:spacing w:after="29"/>
        <w:ind w:right="73" w:hanging="170"/>
      </w:pPr>
      <w:r>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DD7F4E" w:rsidRDefault="00FC6771">
      <w:pPr>
        <w:numPr>
          <w:ilvl w:val="0"/>
          <w:numId w:val="4"/>
        </w:numPr>
        <w:spacing w:after="28"/>
        <w:ind w:right="73" w:hanging="170"/>
      </w:pPr>
      <w:r>
        <w:t>знание употребительной фоновой лексики и реалий страны изучаемого языка</w:t>
      </w:r>
      <w:r>
        <w:t>;</w:t>
      </w:r>
    </w:p>
    <w:p w:rsidR="00DD7F4E" w:rsidRDefault="00FC6771">
      <w:pPr>
        <w:numPr>
          <w:ilvl w:val="0"/>
          <w:numId w:val="4"/>
        </w:numPr>
        <w:spacing w:after="28"/>
        <w:ind w:right="73" w:hanging="170"/>
      </w:pPr>
      <w:r>
        <w:lastRenderedPageBreak/>
        <w:t xml:space="preserve">знакомство с образцами художественной, публицистической и научно-популярной литературы; </w:t>
      </w:r>
    </w:p>
    <w:p w:rsidR="00DD7F4E" w:rsidRDefault="00FC6771">
      <w:pPr>
        <w:numPr>
          <w:ilvl w:val="0"/>
          <w:numId w:val="4"/>
        </w:numPr>
        <w:ind w:right="73" w:hanging="170"/>
      </w:pPr>
      <w:r>
        <w:t>представление об особенностях образа жизни, быта, культуры стран изучаемого иностранного языка, о всемирно известных достопримечательностях, выдающихся людях и их вк</w:t>
      </w:r>
      <w:r>
        <w:t>ладе в мировую культуру;</w:t>
      </w:r>
    </w:p>
    <w:p w:rsidR="00DD7F4E" w:rsidRDefault="00FC6771">
      <w:pPr>
        <w:numPr>
          <w:ilvl w:val="0"/>
          <w:numId w:val="4"/>
        </w:numPr>
        <w:spacing w:after="48"/>
        <w:ind w:right="73" w:hanging="170"/>
      </w:pPr>
      <w:r>
        <w:t>представление о сходстве и различиях в традициях своей страны и стран изучаемого иностранного языка.</w:t>
      </w:r>
    </w:p>
    <w:p w:rsidR="00DD7F4E" w:rsidRDefault="00FC6771">
      <w:pPr>
        <w:spacing w:after="4" w:line="259" w:lineRule="auto"/>
        <w:ind w:left="2" w:right="66"/>
      </w:pPr>
      <w:r>
        <w:rPr>
          <w:u w:val="single" w:color="181717"/>
        </w:rPr>
        <w:t>Компенсаторная компетенция:</w:t>
      </w:r>
    </w:p>
    <w:p w:rsidR="00DD7F4E" w:rsidRDefault="00FC6771">
      <w:pPr>
        <w:numPr>
          <w:ilvl w:val="0"/>
          <w:numId w:val="4"/>
        </w:numPr>
        <w:spacing w:after="159"/>
        <w:ind w:right="73" w:hanging="170"/>
      </w:pPr>
      <w:r>
        <w:t>умение выходить из трудного положения в условиях дефицита языковых средств при получении и приёме инфо</w:t>
      </w:r>
      <w:r>
        <w:t xml:space="preserve">рмации за счёт использования контекстуальной догадки, игнорирования языковых трудностей, переспроса, словарных замен, жестов, мимики. </w:t>
      </w:r>
    </w:p>
    <w:p w:rsidR="00DD7F4E" w:rsidRDefault="00FC6771">
      <w:pPr>
        <w:spacing w:after="51" w:line="259" w:lineRule="auto"/>
        <w:ind w:left="15"/>
        <w:jc w:val="left"/>
      </w:pPr>
      <w:r>
        <w:rPr>
          <w:b/>
        </w:rPr>
        <w:t xml:space="preserve">Б. В познавательной сфере: </w:t>
      </w:r>
    </w:p>
    <w:p w:rsidR="00DD7F4E" w:rsidRDefault="00FC6771">
      <w:pPr>
        <w:numPr>
          <w:ilvl w:val="0"/>
          <w:numId w:val="4"/>
        </w:numPr>
        <w:spacing w:after="30"/>
        <w:ind w:right="73" w:hanging="170"/>
      </w:pPr>
      <w:r>
        <w:t>умение сравнивать языковые явления родного и изучаемого иностранного языка на уровне отдельны</w:t>
      </w:r>
      <w:r>
        <w:t xml:space="preserve">х грамматических явлений, слов, словосочетаний, предложений; </w:t>
      </w:r>
    </w:p>
    <w:p w:rsidR="00DD7F4E" w:rsidRDefault="00FC6771">
      <w:pPr>
        <w:numPr>
          <w:ilvl w:val="0"/>
          <w:numId w:val="4"/>
        </w:numPr>
        <w:spacing w:after="30"/>
        <w:ind w:right="73" w:hanging="170"/>
      </w:pPr>
      <w:r>
        <w:t>владение приёмами работы с текстом: умение пользоваться определённой стратегией чтения/аудирования в зависимости от коммуникативной задачи (читать/слушать текст с разной глубиной понимания);</w:t>
      </w:r>
    </w:p>
    <w:p w:rsidR="00DD7F4E" w:rsidRDefault="00FC6771">
      <w:pPr>
        <w:numPr>
          <w:ilvl w:val="0"/>
          <w:numId w:val="4"/>
        </w:numPr>
        <w:spacing w:after="30"/>
        <w:ind w:right="73" w:hanging="170"/>
      </w:pPr>
      <w:r>
        <w:t>уме</w:t>
      </w:r>
      <w:r>
        <w:t xml:space="preserve">ние действовать по образцу/аналогии при выполнении упражнений и составлении собственных высказываний в пределах изучаемой тематики; </w:t>
      </w:r>
    </w:p>
    <w:p w:rsidR="00DD7F4E" w:rsidRDefault="00FC6771">
      <w:pPr>
        <w:numPr>
          <w:ilvl w:val="0"/>
          <w:numId w:val="4"/>
        </w:numPr>
        <w:spacing w:after="29"/>
        <w:ind w:right="73" w:hanging="170"/>
      </w:pPr>
      <w:r>
        <w:t xml:space="preserve">готовность и умение осуществлять индивидуальную и совместную проектную работу; </w:t>
      </w:r>
    </w:p>
    <w:p w:rsidR="00DD7F4E" w:rsidRDefault="00FC6771">
      <w:pPr>
        <w:numPr>
          <w:ilvl w:val="0"/>
          <w:numId w:val="4"/>
        </w:numPr>
        <w:spacing w:after="30"/>
        <w:ind w:right="73" w:hanging="170"/>
      </w:pPr>
      <w:r>
        <w:t>умение пользоваться справочными материалами</w:t>
      </w:r>
      <w:r>
        <w:t xml:space="preserve"> (грамматическими и лингвострановедческими справочниками, двуязычными и толковыми словарями, мультимедийными средствами);</w:t>
      </w:r>
    </w:p>
    <w:p w:rsidR="00DD7F4E" w:rsidRDefault="00FC6771">
      <w:pPr>
        <w:numPr>
          <w:ilvl w:val="0"/>
          <w:numId w:val="4"/>
        </w:numPr>
        <w:spacing w:after="158"/>
        <w:ind w:right="73" w:hanging="170"/>
      </w:pPr>
      <w:r>
        <w:t>владение способами и приёмами дальнейшего самостоятельного изучения иностранных языков.</w:t>
      </w:r>
    </w:p>
    <w:p w:rsidR="00DD7F4E" w:rsidRDefault="00FC6771">
      <w:pPr>
        <w:spacing w:after="51" w:line="259" w:lineRule="auto"/>
        <w:ind w:left="15"/>
        <w:jc w:val="left"/>
      </w:pPr>
      <w:r>
        <w:rPr>
          <w:b/>
        </w:rPr>
        <w:t>В. В ценностно-ориентационной сфере:</w:t>
      </w:r>
    </w:p>
    <w:p w:rsidR="00DD7F4E" w:rsidRDefault="00FC6771">
      <w:pPr>
        <w:numPr>
          <w:ilvl w:val="0"/>
          <w:numId w:val="4"/>
        </w:numPr>
        <w:spacing w:after="29"/>
        <w:ind w:right="73" w:hanging="170"/>
      </w:pPr>
      <w:r>
        <w:t>представление о языке как средстве выражения чувств, эмоций, основе культуры мышления;</w:t>
      </w:r>
    </w:p>
    <w:p w:rsidR="00DD7F4E" w:rsidRDefault="00FC6771">
      <w:pPr>
        <w:numPr>
          <w:ilvl w:val="0"/>
          <w:numId w:val="4"/>
        </w:numPr>
        <w:spacing w:after="30"/>
        <w:ind w:right="73" w:hanging="170"/>
      </w:pPr>
      <w:r>
        <w:t>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w:t>
      </w:r>
      <w:r>
        <w:t>и и социальной адаптации;</w:t>
      </w:r>
    </w:p>
    <w:p w:rsidR="00DD7F4E" w:rsidRDefault="00FC6771">
      <w:pPr>
        <w:numPr>
          <w:ilvl w:val="0"/>
          <w:numId w:val="4"/>
        </w:numPr>
        <w:spacing w:after="30"/>
        <w:ind w:right="73" w:hanging="170"/>
      </w:pPr>
      <w:r>
        <w:t xml:space="preserve">приобщение к ценностям мировой культуры как через источники информации на иностранном языке, в том числе мультимедийные, так и через участие в школьных обменах, туристических поездках и т. д.; </w:t>
      </w:r>
    </w:p>
    <w:p w:rsidR="00DD7F4E" w:rsidRDefault="00FC6771">
      <w:pPr>
        <w:numPr>
          <w:ilvl w:val="0"/>
          <w:numId w:val="4"/>
        </w:numPr>
        <w:ind w:right="73" w:hanging="170"/>
      </w:pPr>
      <w:r>
        <w:t>достижение взаимопонимания в процесс</w:t>
      </w:r>
      <w:r>
        <w:t>е устного и письменного общения с носителями иностранного языка, установления межличностных и межкультурных контактов в доступных пределах.</w:t>
      </w:r>
    </w:p>
    <w:p w:rsidR="00DD7F4E" w:rsidRDefault="00FC6771">
      <w:pPr>
        <w:spacing w:after="51" w:line="259" w:lineRule="auto"/>
        <w:ind w:left="15"/>
        <w:jc w:val="left"/>
      </w:pPr>
      <w:r>
        <w:rPr>
          <w:b/>
        </w:rPr>
        <w:t>Г. В эстетической сфере:</w:t>
      </w:r>
    </w:p>
    <w:p w:rsidR="00DD7F4E" w:rsidRDefault="00FC6771">
      <w:pPr>
        <w:numPr>
          <w:ilvl w:val="0"/>
          <w:numId w:val="4"/>
        </w:numPr>
        <w:spacing w:after="29"/>
        <w:ind w:right="73" w:hanging="170"/>
      </w:pPr>
      <w:r>
        <w:t>владение элементарными средствами выражения чувств и эмоций на иностранном языке;</w:t>
      </w:r>
    </w:p>
    <w:p w:rsidR="00DD7F4E" w:rsidRDefault="00FC6771">
      <w:pPr>
        <w:numPr>
          <w:ilvl w:val="0"/>
          <w:numId w:val="4"/>
        </w:numPr>
        <w:spacing w:after="30"/>
        <w:ind w:right="73" w:hanging="170"/>
      </w:pPr>
      <w:r>
        <w:t>стремлени</w:t>
      </w:r>
      <w:r>
        <w:t>е к знакомству с образцами художественного творчества на иностранном языке и средствами изучаемого иностранного языка;</w:t>
      </w:r>
    </w:p>
    <w:p w:rsidR="00DD7F4E" w:rsidRDefault="00FC6771">
      <w:pPr>
        <w:numPr>
          <w:ilvl w:val="0"/>
          <w:numId w:val="4"/>
        </w:numPr>
        <w:spacing w:after="141"/>
        <w:ind w:right="73" w:hanging="170"/>
      </w:pPr>
      <w:r>
        <w:t>развитие чувства прекрасного при знакомстве с образцами живописи, музыки, литературы стран изучаемого иностранного языка.</w:t>
      </w:r>
    </w:p>
    <w:p w:rsidR="00DD7F4E" w:rsidRDefault="00FC6771">
      <w:pPr>
        <w:spacing w:after="51" w:line="259" w:lineRule="auto"/>
        <w:ind w:left="15"/>
        <w:jc w:val="left"/>
      </w:pPr>
      <w:r>
        <w:rPr>
          <w:b/>
        </w:rPr>
        <w:t>Д. В трудовой с</w:t>
      </w:r>
      <w:r>
        <w:rPr>
          <w:b/>
        </w:rPr>
        <w:t>фере:</w:t>
      </w:r>
    </w:p>
    <w:p w:rsidR="00DD7F4E" w:rsidRDefault="00FC6771">
      <w:pPr>
        <w:numPr>
          <w:ilvl w:val="0"/>
          <w:numId w:val="4"/>
        </w:numPr>
        <w:spacing w:after="140"/>
        <w:ind w:right="73" w:hanging="170"/>
      </w:pPr>
      <w:r>
        <w:t>умение рационально планировать свой учебный труд и работать в соответствии с намеченным планом.</w:t>
      </w:r>
    </w:p>
    <w:p w:rsidR="00DD7F4E" w:rsidRDefault="00FC6771">
      <w:pPr>
        <w:spacing w:after="51" w:line="259" w:lineRule="auto"/>
        <w:ind w:left="15"/>
        <w:jc w:val="left"/>
      </w:pPr>
      <w:r>
        <w:rPr>
          <w:b/>
        </w:rPr>
        <w:t>Е. В физической сфере:</w:t>
      </w:r>
    </w:p>
    <w:p w:rsidR="00DD7F4E" w:rsidRDefault="00FC6771">
      <w:pPr>
        <w:numPr>
          <w:ilvl w:val="0"/>
          <w:numId w:val="4"/>
        </w:numPr>
        <w:spacing w:after="398"/>
        <w:ind w:right="73" w:hanging="170"/>
      </w:pPr>
      <w:r>
        <w:t xml:space="preserve">стремление вести здоровый образ жизни (режим труда и отдыха, питание, спорт, фитнес). </w:t>
      </w:r>
    </w:p>
    <w:p w:rsidR="00DD7F4E" w:rsidRDefault="00FC6771">
      <w:pPr>
        <w:pStyle w:val="1"/>
        <w:spacing w:after="36" w:line="251" w:lineRule="auto"/>
        <w:ind w:left="2"/>
      </w:pPr>
      <w:r>
        <w:rPr>
          <w:b/>
          <w:sz w:val="26"/>
        </w:rPr>
        <w:t>IV. Универсальные учебные действия</w:t>
      </w:r>
    </w:p>
    <w:p w:rsidR="00DD7F4E" w:rsidRDefault="00FC6771">
      <w:pPr>
        <w:ind w:left="5" w:right="73" w:firstLine="340"/>
      </w:pPr>
      <w:r>
        <w:t>Приоритетной целью школьного образования является развитие у учащихся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формировать умение учиться. Достижение данной</w:t>
      </w:r>
      <w:r>
        <w:t xml:space="preserve"> цели становится возможным благодаря созданию системы универсальных учебных действий. </w:t>
      </w:r>
    </w:p>
    <w:p w:rsidR="00DD7F4E" w:rsidRDefault="00FC6771">
      <w:pPr>
        <w:ind w:left="357" w:right="73"/>
      </w:pPr>
      <w:r>
        <w:t>Универсальные учебные действия:</w:t>
      </w:r>
    </w:p>
    <w:p w:rsidR="00DD7F4E" w:rsidRDefault="00FC6771">
      <w:pPr>
        <w:ind w:left="630" w:right="73" w:hanging="340"/>
      </w:pPr>
      <w:r>
        <w:t>—</w:t>
      </w:r>
      <w:r>
        <w:t xml:space="preserve"> </w:t>
      </w:r>
      <w:r>
        <w:rPr>
          <w:i/>
        </w:rPr>
        <w:t>обеспечивают</w:t>
      </w:r>
      <w:r>
        <w:t xml:space="preserve"> учащемуся возможность самостоятельно осуществлять учебную деятельность, ставить учебные цели, искать и использовать необхо</w:t>
      </w:r>
      <w:r>
        <w:t>димые средства и способы их достижения, уметь контролировать и оценивать учебную деятельность и её результаты;</w:t>
      </w:r>
    </w:p>
    <w:p w:rsidR="00DD7F4E" w:rsidRDefault="00FC6771">
      <w:pPr>
        <w:ind w:left="630" w:right="73" w:hanging="340"/>
      </w:pPr>
      <w:r>
        <w:t>—</w:t>
      </w:r>
      <w:r>
        <w:t xml:space="preserve"> </w:t>
      </w:r>
      <w:r>
        <w:rPr>
          <w:i/>
        </w:rPr>
        <w:t>создают</w:t>
      </w:r>
      <w:r>
        <w:t xml:space="preserve"> условия развития личности и её самореализации на основе умения учиться и сотрудничать со взрослыми и сверстниками. Умение учиться обесп</w:t>
      </w:r>
      <w:r>
        <w:t>ечивает личности готовность к непрерывному образованию, высокую социальную и профессиональную мобильность;</w:t>
      </w:r>
    </w:p>
    <w:p w:rsidR="00DD7F4E" w:rsidRDefault="00FC6771">
      <w:pPr>
        <w:ind w:left="630" w:right="73" w:hanging="340"/>
      </w:pPr>
      <w:r>
        <w:t>—</w:t>
      </w:r>
      <w:r>
        <w:t xml:space="preserve"> </w:t>
      </w:r>
      <w:r>
        <w:rPr>
          <w:i/>
        </w:rPr>
        <w:t>обеспечивают</w:t>
      </w:r>
      <w:r>
        <w:t xml:space="preserve"> успешное усвоение знаний, умений и навыков, формирование картины мира, компетенций в любой предметной области познания.</w:t>
      </w:r>
    </w:p>
    <w:p w:rsidR="00DD7F4E" w:rsidRDefault="00FC6771">
      <w:pPr>
        <w:ind w:left="5" w:right="73" w:firstLine="340"/>
      </w:pPr>
      <w:r>
        <w:t xml:space="preserve">Универсальные </w:t>
      </w:r>
      <w:r>
        <w:t xml:space="preserve">учебные действия можно объединить в четыре основных блока: </w:t>
      </w:r>
    </w:p>
    <w:p w:rsidR="00DD7F4E" w:rsidRDefault="00FC6771">
      <w:pPr>
        <w:numPr>
          <w:ilvl w:val="0"/>
          <w:numId w:val="5"/>
        </w:numPr>
        <w:ind w:right="73" w:firstLine="340"/>
      </w:pPr>
      <w:r>
        <w:t>личностные;</w:t>
      </w:r>
    </w:p>
    <w:p w:rsidR="00DD7F4E" w:rsidRDefault="00FC6771">
      <w:pPr>
        <w:numPr>
          <w:ilvl w:val="0"/>
          <w:numId w:val="5"/>
        </w:numPr>
        <w:ind w:right="73" w:firstLine="340"/>
      </w:pPr>
      <w:r>
        <w:t xml:space="preserve">регулятивные (включая саморегуляцию); </w:t>
      </w:r>
    </w:p>
    <w:p w:rsidR="00DD7F4E" w:rsidRDefault="00FC6771">
      <w:pPr>
        <w:numPr>
          <w:ilvl w:val="0"/>
          <w:numId w:val="5"/>
        </w:numPr>
        <w:ind w:right="73" w:firstLine="340"/>
      </w:pPr>
      <w:r>
        <w:t xml:space="preserve">познавательные (включая логические) и знаково-символические; </w:t>
      </w:r>
    </w:p>
    <w:p w:rsidR="00DD7F4E" w:rsidRDefault="00FC6771">
      <w:pPr>
        <w:numPr>
          <w:ilvl w:val="0"/>
          <w:numId w:val="5"/>
        </w:numPr>
        <w:ind w:right="73" w:firstLine="340"/>
      </w:pPr>
      <w:r>
        <w:t xml:space="preserve">коммуникативные. </w:t>
      </w:r>
    </w:p>
    <w:p w:rsidR="00DD7F4E" w:rsidRDefault="00FC6771">
      <w:pPr>
        <w:ind w:left="5" w:right="73" w:firstLine="340"/>
      </w:pPr>
      <w:r>
        <w:rPr>
          <w:i/>
        </w:rPr>
        <w:t>Личностные действия</w:t>
      </w:r>
      <w:r>
        <w:t xml:space="preserve"> позволяют сделать учение осмысленным, обеспеч</w:t>
      </w:r>
      <w:r>
        <w:t>ивают ученику значимость решения учебных задач, увязывая их с реальными жизненными целями и ситуациями. Они направлены на осознание, исследование и принятие жизненных ценностей и смыслов, позволяют ориентироваться в нравственных нормах, правилах, оценках и</w:t>
      </w:r>
      <w:r>
        <w:t xml:space="preserve"> вырабатывать свою жизненную позицию в отношении мира, окружающих людей, самого себя и своего будущего.</w:t>
      </w:r>
    </w:p>
    <w:p w:rsidR="00DD7F4E" w:rsidRDefault="00FC6771">
      <w:pPr>
        <w:ind w:left="5" w:right="73" w:firstLine="340"/>
      </w:pPr>
      <w:r>
        <w:rPr>
          <w:i/>
        </w:rPr>
        <w:t>Регулятивные действия</w:t>
      </w:r>
      <w:r>
        <w:t xml:space="preserve"> обеспечивают возможность управления познавательной и учебной деятельностью посредством постановки целей, планирования, контроля, к</w:t>
      </w:r>
      <w:r>
        <w:t>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DD7F4E" w:rsidRDefault="00FC6771">
      <w:pPr>
        <w:ind w:left="5" w:right="73" w:firstLine="340"/>
      </w:pPr>
      <w:r>
        <w:rPr>
          <w:i/>
        </w:rPr>
        <w:t>Познавательные действия</w:t>
      </w:r>
      <w:r>
        <w:t xml:space="preserve"> включают исслед</w:t>
      </w:r>
      <w:r>
        <w:t xml:space="preserve">ование, поиск и отбор необходимой информации, её структурирование, моделирование изучаемого содержания, логические действия и операции, способы решения задач. </w:t>
      </w:r>
    </w:p>
    <w:p w:rsidR="00DD7F4E" w:rsidRDefault="00FC6771">
      <w:pPr>
        <w:ind w:left="5" w:right="73" w:firstLine="340"/>
      </w:pPr>
      <w:r>
        <w:rPr>
          <w:i/>
        </w:rPr>
        <w:t>Коммуникативные действия</w:t>
      </w:r>
      <w:r>
        <w:t xml:space="preserve"> обеспечивают возможность сотрудничества: умение слышать, слушать и пони</w:t>
      </w:r>
      <w:r>
        <w:t>мать партнёра, планировать и согласованно выполнять совместную деятельность, распределять роли, взаимно контролировать действия друг друга, договариваться, вести дискуссию, правильно выражать свои мысли в речи, уважать в общении и сотрудничестве партнёра и</w:t>
      </w:r>
      <w:r>
        <w:t xml:space="preserve"> самого себя. </w:t>
      </w:r>
    </w:p>
    <w:p w:rsidR="00DD7F4E" w:rsidRDefault="00FC6771">
      <w:pPr>
        <w:spacing w:after="570"/>
        <w:ind w:left="5" w:right="73" w:firstLine="340"/>
      </w:pPr>
      <w:r>
        <w:t xml:space="preserve">Овладение учащимися универсальными учебными действиями создаёт </w:t>
      </w:r>
      <w:r>
        <w:rPr>
          <w:b/>
        </w:rPr>
        <w:t>возможность самостоятельного</w:t>
      </w:r>
      <w:r>
        <w:t xml:space="preserve"> успешного усвоения новых знаний, умений и компетенций на основе формирования </w:t>
      </w:r>
      <w:r>
        <w:rPr>
          <w:b/>
        </w:rPr>
        <w:t>умения учиться</w:t>
      </w:r>
      <w:r>
        <w:t>. Эта возможность обеспечивается тем, что универсальные уч</w:t>
      </w:r>
      <w:r>
        <w:t>ебные действия — это обобщённые действия, порождающие широкую ориентацию учащихся в различных предметных областях познания и мотивацию к обу чению.</w:t>
      </w:r>
    </w:p>
    <w:p w:rsidR="00DD7F4E" w:rsidRDefault="00FC6771">
      <w:pPr>
        <w:pStyle w:val="1"/>
        <w:spacing w:after="36" w:line="251" w:lineRule="auto"/>
        <w:ind w:left="2"/>
      </w:pPr>
      <w:r>
        <w:rPr>
          <w:b/>
          <w:sz w:val="26"/>
        </w:rPr>
        <w:t>V. Структура и содержание УМК</w:t>
      </w:r>
    </w:p>
    <w:p w:rsidR="00DD7F4E" w:rsidRDefault="00FC6771">
      <w:pPr>
        <w:spacing w:after="26"/>
        <w:ind w:left="357" w:right="73"/>
      </w:pPr>
      <w:r>
        <w:t>В комплект входят:</w:t>
      </w:r>
    </w:p>
    <w:p w:rsidR="00DD7F4E" w:rsidRDefault="00FC6771">
      <w:pPr>
        <w:numPr>
          <w:ilvl w:val="0"/>
          <w:numId w:val="6"/>
        </w:numPr>
        <w:ind w:right="73" w:hanging="170"/>
      </w:pPr>
      <w:r>
        <w:t>Немецкий язык. Рабочие программы. Предметная линия учебников И. Л. Бим. 5–9 классы (авторы: И. Л. Бим, Л. В. Садомова);</w:t>
      </w:r>
    </w:p>
    <w:p w:rsidR="00DD7F4E" w:rsidRDefault="00FC6771">
      <w:pPr>
        <w:numPr>
          <w:ilvl w:val="0"/>
          <w:numId w:val="6"/>
        </w:numPr>
        <w:spacing w:after="30"/>
        <w:ind w:right="73" w:hanging="170"/>
      </w:pPr>
      <w:r>
        <w:t>Учебник;</w:t>
      </w:r>
    </w:p>
    <w:p w:rsidR="00DD7F4E" w:rsidRDefault="00FC6771">
      <w:pPr>
        <w:numPr>
          <w:ilvl w:val="0"/>
          <w:numId w:val="6"/>
        </w:numPr>
        <w:spacing w:after="31"/>
        <w:ind w:right="73" w:hanging="170"/>
      </w:pPr>
      <w:r>
        <w:t>Рабочая тетрадь;</w:t>
      </w:r>
    </w:p>
    <w:p w:rsidR="00DD7F4E" w:rsidRDefault="00FC6771">
      <w:pPr>
        <w:numPr>
          <w:ilvl w:val="0"/>
          <w:numId w:val="6"/>
        </w:numPr>
        <w:spacing w:after="32"/>
        <w:ind w:right="73" w:hanging="170"/>
      </w:pPr>
      <w:r>
        <w:t>Книга для учителя;</w:t>
      </w:r>
    </w:p>
    <w:p w:rsidR="00DD7F4E" w:rsidRDefault="00FC6771">
      <w:pPr>
        <w:numPr>
          <w:ilvl w:val="0"/>
          <w:numId w:val="6"/>
        </w:numPr>
        <w:spacing w:after="32"/>
        <w:ind w:right="73" w:hanging="170"/>
      </w:pPr>
      <w:r>
        <w:t>Книга для чтения. 5–6 классы;</w:t>
      </w:r>
    </w:p>
    <w:p w:rsidR="00DD7F4E" w:rsidRDefault="00FC6771">
      <w:pPr>
        <w:numPr>
          <w:ilvl w:val="0"/>
          <w:numId w:val="6"/>
        </w:numPr>
        <w:spacing w:after="32"/>
        <w:ind w:right="73" w:hanging="170"/>
      </w:pPr>
      <w:r>
        <w:t>Сборник упражнений. 5–9 классы;</w:t>
      </w:r>
    </w:p>
    <w:p w:rsidR="00DD7F4E" w:rsidRDefault="00FC6771">
      <w:pPr>
        <w:numPr>
          <w:ilvl w:val="0"/>
          <w:numId w:val="6"/>
        </w:numPr>
        <w:spacing w:after="32"/>
        <w:ind w:right="73" w:hanging="170"/>
      </w:pPr>
      <w:r>
        <w:t>Аудиокурс (mp3) на сайте;</w:t>
      </w:r>
    </w:p>
    <w:p w:rsidR="00DD7F4E" w:rsidRDefault="00FC6771">
      <w:pPr>
        <w:numPr>
          <w:ilvl w:val="0"/>
          <w:numId w:val="6"/>
        </w:numPr>
        <w:spacing w:after="225"/>
        <w:ind w:right="73" w:hanging="170"/>
      </w:pPr>
      <w:r>
        <w:t>Эле</w:t>
      </w:r>
      <w:r>
        <w:t>ктронное приложение ABBYY содержит учебные словари ABBYY Lingvo, учебную игровую программу ABBYY Tutor для запоминания слов из уроков учебника;  Сайт: http://www.prosv.ru/umk/bim.</w:t>
      </w:r>
    </w:p>
    <w:p w:rsidR="00DD7F4E" w:rsidRDefault="00FC6771">
      <w:pPr>
        <w:ind w:left="5" w:right="73" w:firstLine="340"/>
      </w:pPr>
      <w:r>
        <w:rPr>
          <w:b/>
          <w:u w:val="single" w:color="181717"/>
        </w:rPr>
        <w:t>Учебник</w:t>
      </w:r>
      <w:r>
        <w:t xml:space="preserve"> для 5 класса продолжает, как отмечалось, обучение, начатое в начальн</w:t>
      </w:r>
      <w:r>
        <w:t>ой школе на основе УМК «Немецкий язык» для 2, 3 и 4 классов авторов И. Л. Бим, Л. И. Рыжовой, Л. В. Садомовой.</w:t>
      </w:r>
    </w:p>
    <w:p w:rsidR="00DD7F4E" w:rsidRDefault="00FC6771">
      <w:pPr>
        <w:spacing w:after="106"/>
        <w:ind w:left="5" w:right="73" w:firstLine="340"/>
      </w:pPr>
      <w:r>
        <w:t>Учебник «Немецкий язык» содержит 10 глав, первая из которых представляет собой небольшой повторительный курс и не включена в нумерацию глав.</w:t>
      </w:r>
    </w:p>
    <w:p w:rsidR="00DD7F4E" w:rsidRDefault="00FC6771">
      <w:pPr>
        <w:ind w:left="357" w:right="73"/>
      </w:pPr>
      <w:r>
        <w:t xml:space="preserve">Вот </w:t>
      </w:r>
      <w:r>
        <w:t>их перечень:</w:t>
      </w:r>
    </w:p>
    <w:p w:rsidR="00DD7F4E" w:rsidRDefault="00FC6771">
      <w:pPr>
        <w:spacing w:after="0" w:line="259" w:lineRule="auto"/>
        <w:ind w:left="10" w:right="75"/>
        <w:jc w:val="right"/>
      </w:pPr>
      <w:r>
        <w:t xml:space="preserve">Hallo, 5. (fünfte) Klasse! Womit kommen wir aus der vierten </w:t>
      </w:r>
    </w:p>
    <w:p w:rsidR="00DD7F4E" w:rsidRDefault="00FC6771">
      <w:pPr>
        <w:spacing w:after="136" w:line="265" w:lineRule="auto"/>
        <w:ind w:left="30" w:right="1"/>
      </w:pPr>
      <w:r>
        <w:t>Klasse? Kleiner Wiederholungskurs</w:t>
      </w:r>
    </w:p>
    <w:p w:rsidR="00DD7F4E" w:rsidRDefault="00FC6771">
      <w:pPr>
        <w:spacing w:after="5" w:line="265" w:lineRule="auto"/>
        <w:ind w:left="414" w:right="81"/>
      </w:pPr>
      <w:r>
        <w:t>I  Eine alte deutsche Stadt. Was gibt es hier? (</w:t>
      </w:r>
      <w:r>
        <w:t>Старый немецкий город. Что в нём?</w:t>
      </w:r>
      <w:r>
        <w:t>) II In der Stadt ... Wer wohnt hier?</w:t>
      </w:r>
    </w:p>
    <w:p w:rsidR="00DD7F4E" w:rsidRDefault="00FC6771">
      <w:pPr>
        <w:numPr>
          <w:ilvl w:val="0"/>
          <w:numId w:val="7"/>
        </w:numPr>
        <w:spacing w:after="5" w:line="265" w:lineRule="auto"/>
        <w:ind w:right="1" w:hanging="510"/>
      </w:pPr>
      <w:r>
        <w:t>Die Straßen der Stadt. Wie sind sie?</w:t>
      </w:r>
    </w:p>
    <w:p w:rsidR="00DD7F4E" w:rsidRDefault="00FC6771">
      <w:pPr>
        <w:numPr>
          <w:ilvl w:val="0"/>
          <w:numId w:val="7"/>
        </w:numPr>
        <w:spacing w:after="5" w:line="265" w:lineRule="auto"/>
        <w:ind w:right="1" w:hanging="510"/>
      </w:pPr>
      <w:r>
        <w:t>Wo und wie wohnen hier die Menschen?</w:t>
      </w:r>
    </w:p>
    <w:p w:rsidR="00DD7F4E" w:rsidRDefault="00FC6771">
      <w:pPr>
        <w:numPr>
          <w:ilvl w:val="0"/>
          <w:numId w:val="7"/>
        </w:numPr>
        <w:spacing w:after="5" w:line="265" w:lineRule="auto"/>
        <w:ind w:right="1" w:hanging="510"/>
      </w:pPr>
      <w:r>
        <w:t>Bei Gabi zu Hause. Was sehen wir da?</w:t>
      </w:r>
    </w:p>
    <w:p w:rsidR="00DD7F4E" w:rsidRDefault="00FC6771">
      <w:pPr>
        <w:numPr>
          <w:ilvl w:val="0"/>
          <w:numId w:val="7"/>
        </w:numPr>
        <w:spacing w:after="5" w:line="265" w:lineRule="auto"/>
        <w:ind w:right="1" w:hanging="510"/>
      </w:pPr>
      <w:r>
        <w:t>Wie sieht Gabis Stadt zu verschiedenen Jahreszeiten aus?</w:t>
      </w:r>
    </w:p>
    <w:p w:rsidR="00DD7F4E" w:rsidRDefault="00FC6771">
      <w:pPr>
        <w:numPr>
          <w:ilvl w:val="0"/>
          <w:numId w:val="7"/>
        </w:numPr>
        <w:spacing w:after="5" w:line="265" w:lineRule="auto"/>
        <w:ind w:right="1" w:hanging="510"/>
      </w:pPr>
      <w:r>
        <w:t xml:space="preserve">Großes Reinemachen in der Stadt. Eine tolle Idee! </w:t>
      </w:r>
    </w:p>
    <w:p w:rsidR="00DD7F4E" w:rsidRDefault="00FC6771">
      <w:pPr>
        <w:spacing w:after="5" w:line="265" w:lineRule="auto"/>
        <w:ind w:left="924" w:right="1"/>
      </w:pPr>
      <w:r>
        <w:t>Aber ...</w:t>
      </w:r>
    </w:p>
    <w:p w:rsidR="00DD7F4E" w:rsidRDefault="00FC6771">
      <w:pPr>
        <w:numPr>
          <w:ilvl w:val="0"/>
          <w:numId w:val="7"/>
        </w:numPr>
        <w:spacing w:after="5" w:line="265" w:lineRule="auto"/>
        <w:ind w:right="1" w:hanging="510"/>
      </w:pPr>
      <w:r>
        <w:t>Wieder kommen Gäste in die S</w:t>
      </w:r>
      <w:r>
        <w:t>tadt. Was meint ihr, welche?</w:t>
      </w:r>
    </w:p>
    <w:p w:rsidR="00DD7F4E" w:rsidRDefault="00FC6771">
      <w:pPr>
        <w:numPr>
          <w:ilvl w:val="0"/>
          <w:numId w:val="7"/>
        </w:numPr>
        <w:spacing w:after="139" w:line="265" w:lineRule="auto"/>
        <w:ind w:right="1" w:hanging="510"/>
      </w:pPr>
      <w:r>
        <w:t>Unsere deutschen Freundinnen und Freunde bereiten ein Abschiedsfest vor. Und wir?</w:t>
      </w:r>
    </w:p>
    <w:p w:rsidR="00DD7F4E" w:rsidRDefault="00FC6771">
      <w:pPr>
        <w:ind w:left="5" w:right="73" w:firstLine="340"/>
      </w:pPr>
      <w:r>
        <w:t>В качестве структурных единиц каждой главы выступают блоки, выделяемые по доминирующему виду учебной и речевой деятельности.</w:t>
      </w:r>
    </w:p>
    <w:p w:rsidR="00DD7F4E" w:rsidRDefault="00FC6771">
      <w:pPr>
        <w:ind w:left="5" w:right="73" w:firstLine="340"/>
      </w:pPr>
      <w:r>
        <w:t xml:space="preserve">Первый блок </w:t>
      </w:r>
      <w:r>
        <w:rPr>
          <w:b/>
        </w:rPr>
        <w:t xml:space="preserve">„Lernst </w:t>
      </w:r>
      <w:r>
        <w:rPr>
          <w:b/>
        </w:rPr>
        <w:t>du was, so weißt du was!“</w:t>
      </w:r>
      <w:r>
        <w:t xml:space="preserve"> нацелен на введение в тему главы, на ознакомление и первичное закрепление языкового материала (лексического, грамматического), на развитие речевых умений.</w:t>
      </w:r>
    </w:p>
    <w:p w:rsidR="00DD7F4E" w:rsidRDefault="00FC6771">
      <w:pPr>
        <w:ind w:left="5" w:right="73" w:firstLine="340"/>
      </w:pPr>
      <w:r>
        <w:t xml:space="preserve">Второй блок </w:t>
      </w:r>
      <w:r>
        <w:rPr>
          <w:b/>
        </w:rPr>
        <w:t xml:space="preserve">„Wir lesen und schreiben“ </w:t>
      </w:r>
      <w:r>
        <w:t>предполагает доминирование чтения и п</w:t>
      </w:r>
      <w:r>
        <w:t>исьма, но может включать работу над новым языковым материалом, ибо в начале главы идёт интенсивное его накопление наряду с повторением и закреплением уже знакомого.</w:t>
      </w:r>
    </w:p>
    <w:p w:rsidR="00DD7F4E" w:rsidRDefault="00FC6771">
      <w:pPr>
        <w:ind w:left="5" w:right="73" w:firstLine="340"/>
      </w:pPr>
      <w:r>
        <w:t xml:space="preserve">Третий блок </w:t>
      </w:r>
      <w:r>
        <w:rPr>
          <w:b/>
        </w:rPr>
        <w:t>„Sprechen wir!“</w:t>
      </w:r>
      <w:r>
        <w:t xml:space="preserve"> ориентирован на активный выход в устную речь, хотя её развитие </w:t>
      </w:r>
      <w:r>
        <w:t>предусматривается (в той или иной степени) в каждом блоке.</w:t>
      </w:r>
    </w:p>
    <w:p w:rsidR="00DD7F4E" w:rsidRDefault="00FC6771">
      <w:pPr>
        <w:ind w:left="5" w:right="73" w:firstLine="340"/>
      </w:pPr>
      <w:r>
        <w:t xml:space="preserve">Четвёртый и пятый блоки </w:t>
      </w:r>
      <w:r>
        <w:rPr>
          <w:b/>
        </w:rPr>
        <w:t xml:space="preserve">„Was wir schon wissen und können“ </w:t>
      </w:r>
      <w:r>
        <w:t>даны вместе и предусматривают развитие всех речевых умений, закрепление и тренировку учащихся в употреблении языкового материала, а также к</w:t>
      </w:r>
      <w:r>
        <w:t>онтроль и самоконтроль.</w:t>
      </w:r>
    </w:p>
    <w:p w:rsidR="00DD7F4E" w:rsidRDefault="00FC6771">
      <w:pPr>
        <w:ind w:left="5" w:right="73" w:firstLine="340"/>
      </w:pPr>
      <w:r>
        <w:t xml:space="preserve">Шестой блок </w:t>
      </w:r>
      <w:r>
        <w:rPr>
          <w:b/>
        </w:rPr>
        <w:t>„Wollt ihr noch etwas wiederholen?“</w:t>
      </w:r>
      <w:r>
        <w:t xml:space="preserve"> — резервный, он не содержит заданного извне материала, а предполагает его выбор учителем и учащимися в зависимости от потребностей, интереса школьников и/или необходимости задержаться </w:t>
      </w:r>
      <w:r>
        <w:t>на каких-либо видах работы, что-то повторить, индивидуализировать тренировку, развитие речевой деятельности.</w:t>
      </w:r>
    </w:p>
    <w:p w:rsidR="00DD7F4E" w:rsidRDefault="00FC6771">
      <w:pPr>
        <w:ind w:left="5" w:right="73" w:firstLine="340"/>
      </w:pPr>
      <w:r>
        <w:t xml:space="preserve">Седьмой блок </w:t>
      </w:r>
      <w:r>
        <w:rPr>
          <w:b/>
        </w:rPr>
        <w:t>„Deutsch lernen — Land und Leute kennenlernen“</w:t>
      </w:r>
      <w:r>
        <w:t xml:space="preserve"> содержит краткую страноведческую информацию, которая может быть использована по усмотре</w:t>
      </w:r>
      <w:r>
        <w:t>нию учителя и учащихся, например:</w:t>
      </w:r>
    </w:p>
    <w:p w:rsidR="00DD7F4E" w:rsidRDefault="00FC6771">
      <w:pPr>
        <w:ind w:left="300" w:right="73"/>
      </w:pPr>
      <w:r>
        <w:t>—</w:t>
      </w:r>
      <w:r>
        <w:t xml:space="preserve"> учащиеся читают подписи под рисунками;</w:t>
      </w:r>
    </w:p>
    <w:p w:rsidR="00DD7F4E" w:rsidRDefault="00FC6771">
      <w:pPr>
        <w:ind w:left="300" w:right="73"/>
      </w:pPr>
      <w:r>
        <w:t>—</w:t>
      </w:r>
      <w:r>
        <w:t xml:space="preserve"> учитель задаёт вопросы в связи с ними;</w:t>
      </w:r>
    </w:p>
    <w:p w:rsidR="00DD7F4E" w:rsidRDefault="00FC6771">
      <w:pPr>
        <w:ind w:left="630" w:right="73" w:hanging="340"/>
      </w:pPr>
      <w:r>
        <w:t>—</w:t>
      </w:r>
      <w:r>
        <w:t xml:space="preserve"> вопросы задают учащиеся (для лучшего понимания прочитанного, для получения дополнительной информации).</w:t>
      </w:r>
    </w:p>
    <w:p w:rsidR="00DD7F4E" w:rsidRDefault="00FC6771">
      <w:pPr>
        <w:ind w:left="5" w:right="73" w:firstLine="340"/>
      </w:pPr>
      <w:r>
        <w:t>Как вытекает из вышесказанного, границы между блоками крайне условны. Так, в каждом из них могут содержаться тексты и упражнения для выхода в речь. Это обусловлено тем, что текст всё больше становится основной единицей процесса обучения, а последний в цело</w:t>
      </w:r>
      <w:r>
        <w:t>м имеет речевую/коммуникативную направленность.</w:t>
      </w:r>
    </w:p>
    <w:p w:rsidR="00DD7F4E" w:rsidRDefault="00FC6771">
      <w:pPr>
        <w:ind w:left="5" w:right="73" w:firstLine="340"/>
      </w:pPr>
      <w:r>
        <w:t>Каждый из блоков (за исключением двух последних) может включать в себя один шаг, соответствующий уроку реального учебного процесса, или полтора, в крайнем случае два шага. Это значит, что работа над блоком мо</w:t>
      </w:r>
      <w:r>
        <w:t>жет выходить за рамки одного урока и, если есть необходимость, учитель может затратить на него больше времени. Последовательность блоков также условна. Учащиеся могут работать над блоками в указанной последовательности, так сказать по вертикали: первый, вт</w:t>
      </w:r>
      <w:r>
        <w:t>орой, третий и т. д., а могут комбинировать их по горизонтали: начать с первого блока и, не закончив работу над ним, подключить материал второго блока и так далее.</w:t>
      </w:r>
    </w:p>
    <w:p w:rsidR="00DD7F4E" w:rsidRDefault="00FC6771">
      <w:pPr>
        <w:ind w:left="5" w:right="73" w:firstLine="340"/>
      </w:pPr>
      <w:r>
        <w:t>Выбор последовательности блоков определяется учителем в зависимости от потребностей и возможностей школьников, например, от необходимости продвинуться вперёд, переключиться на другой вид речевой деятельности или, наоборот, задержаться и т. д.</w:t>
      </w:r>
    </w:p>
    <w:p w:rsidR="00DD7F4E" w:rsidRDefault="00FC6771">
      <w:pPr>
        <w:ind w:left="5" w:right="73" w:firstLine="340"/>
      </w:pPr>
      <w:r>
        <w:t>Работа над ка</w:t>
      </w:r>
      <w:r>
        <w:t>ждым из первых пяти блоков предполагает частичное подключение материала рабочей тетради. Чтобы учащимся сделать шаг в продвижении к цели, им нужно, как известно, овладеть определённым объёмом иноязычного материала и речевыми действиями с ним, для чего нужн</w:t>
      </w:r>
      <w:r>
        <w:t>а тренировка, которая и обеспечивается частично учебником, частично рабочей тетрадью.</w:t>
      </w:r>
    </w:p>
    <w:p w:rsidR="00DD7F4E" w:rsidRDefault="00FC6771">
      <w:pPr>
        <w:ind w:left="5" w:right="73" w:firstLine="340"/>
      </w:pPr>
      <w:r>
        <w:t>В каждом из этих блоков учебника есть факультативные задания, которые могут быть на уроке опущены или даны отдельным хорошо успевающим ученикам. К ним можно при желании и</w:t>
      </w:r>
      <w:r>
        <w:t>ли при необходимости вернуться на резервных уроках.</w:t>
      </w:r>
    </w:p>
    <w:p w:rsidR="00DD7F4E" w:rsidRDefault="00FC6771">
      <w:pPr>
        <w:ind w:left="5" w:right="73" w:firstLine="340"/>
      </w:pPr>
      <w:r>
        <w:t xml:space="preserve">На весь курс обучения в 5 классе по базисному учебному плану отводится 102 учебных часа, по 3 часа в неделю. Если исходить из того, что в учебнике 10 глав, включая нулевую, а в главе 7 блоков, то в целом </w:t>
      </w:r>
      <w:r>
        <w:t>на главу может быть отведено около 8–9 учебных часов. Учебник содержит также:</w:t>
      </w:r>
    </w:p>
    <w:p w:rsidR="00DD7F4E" w:rsidRDefault="00FC6771">
      <w:pPr>
        <w:ind w:left="300" w:right="73"/>
      </w:pPr>
      <w:r>
        <w:t>—</w:t>
      </w:r>
      <w:r>
        <w:t xml:space="preserve"> </w:t>
      </w:r>
      <w:r>
        <w:t>Anhang</w:t>
      </w:r>
      <w:r>
        <w:t xml:space="preserve"> (Грамматическое приложение);</w:t>
      </w:r>
    </w:p>
    <w:p w:rsidR="00DD7F4E" w:rsidRDefault="00FC6771">
      <w:pPr>
        <w:spacing w:after="0" w:line="259" w:lineRule="auto"/>
        <w:ind w:left="10" w:right="75"/>
        <w:jc w:val="right"/>
      </w:pPr>
      <w:r>
        <w:t>—</w:t>
      </w:r>
      <w:r>
        <w:t xml:space="preserve"> </w:t>
      </w:r>
      <w:r>
        <w:t>Deutsch-russisches Wörterbuch</w:t>
      </w:r>
      <w:r>
        <w:t xml:space="preserve"> (Немецко-русский словарь).</w:t>
      </w:r>
    </w:p>
    <w:p w:rsidR="00DD7F4E" w:rsidRDefault="00FC6771">
      <w:pPr>
        <w:ind w:left="5" w:right="73" w:firstLine="340"/>
      </w:pPr>
      <w:r>
        <w:rPr>
          <w:b/>
          <w:u w:val="single" w:color="181717"/>
        </w:rPr>
        <w:t>Рабочая тетрадь</w:t>
      </w:r>
      <w:r>
        <w:t>, как и прежде, является неотъемлемым компонентом УМК. Она дополня</w:t>
      </w:r>
      <w:r>
        <w:t>ет учебник, увеличивая объём тренировки. С её помощью легче организовать дифференцированный подход к учащимся, по-разному дозируя материал, давая разнообразные задания. Одно или два упражнения могут быть выполнены в классе (они, как правило, указаны в блок</w:t>
      </w:r>
      <w:r>
        <w:t xml:space="preserve">е учебника), другие могут быть заданы на дом, при этом ученикам предоставляется право выбора. Важно проследить, чтобы этот выбор в определённой мере опирался на проводимое в конце каждого занятия подведение итогов, в процессе которого надо помочь ученикам </w:t>
      </w:r>
      <w:r>
        <w:t>выявить для себя, что нуждается в повторении, закреплении, в дополнительной отработке.</w:t>
      </w:r>
    </w:p>
    <w:p w:rsidR="00DD7F4E" w:rsidRDefault="00FC6771">
      <w:pPr>
        <w:ind w:left="5" w:right="73" w:firstLine="340"/>
      </w:pPr>
      <w:r>
        <w:t>В рабочей тетради намеренно предлагается избыточное количество заданий, чтобы можно было варьировать объём тренировки в зависимости от возможностей и потребностей учащих</w:t>
      </w:r>
      <w:r>
        <w:t>ся. В ней содержится много заданий игрового характера, в том числе предполагающих опору на эстетическую деятельность: создание рисунков, чертежа квартиры, макета города и т. д.</w:t>
      </w:r>
    </w:p>
    <w:p w:rsidR="00DD7F4E" w:rsidRDefault="00FC6771">
      <w:pPr>
        <w:ind w:left="5" w:right="73" w:firstLine="340"/>
      </w:pPr>
      <w:r>
        <w:rPr>
          <w:b/>
          <w:u w:val="single" w:color="181717"/>
        </w:rPr>
        <w:t>Книга для учителя</w:t>
      </w:r>
      <w:r>
        <w:t xml:space="preserve"> содержит помимо данного введения тематические планы к главам </w:t>
      </w:r>
      <w:r>
        <w:t>учебника и методические рекомендации к каждому блоку главы.</w:t>
      </w:r>
    </w:p>
    <w:p w:rsidR="00DD7F4E" w:rsidRDefault="00FC6771">
      <w:pPr>
        <w:ind w:left="5" w:right="73" w:firstLine="340"/>
      </w:pPr>
      <w:r>
        <w:t>Тематический план даётся в виде таблицы, где кратко указано содержание темы, практические, а также конкретные воспитательные и образовательные задачи работы по данной теме, перечислен языковой мат</w:t>
      </w:r>
      <w:r>
        <w:t>ериал, указаны объекты контроля. В рекомендациях к каждому блоку формулируются ещё более конкретизированные учебно-познавательные и коммуникативные задачи, даются пояснения к упражнениям и рекомендации по дифференцированному подходу к учащимся, указываются</w:t>
      </w:r>
      <w:r>
        <w:t xml:space="preserve"> разные варианты выполнения многих заданий, с тем чтобы индивидуализировать обучение, учитывая склонности и способности, а также возможности школьников.</w:t>
      </w:r>
    </w:p>
    <w:p w:rsidR="00DD7F4E" w:rsidRDefault="00FC6771">
      <w:pPr>
        <w:ind w:left="5" w:right="73" w:firstLine="340"/>
      </w:pPr>
      <w:r>
        <w:t xml:space="preserve">Книга для учителя содержит также три приложения: Приложение </w:t>
      </w:r>
      <w:r>
        <w:t>I</w:t>
      </w:r>
      <w:r>
        <w:t xml:space="preserve"> — тексты для аудирования, Приложение </w:t>
      </w:r>
      <w:r>
        <w:t>II</w:t>
      </w:r>
      <w:r>
        <w:t xml:space="preserve"> —</w:t>
      </w:r>
      <w:r>
        <w:t xml:space="preserve"> итоговая контрольная работа за 5 класс, Приложение </w:t>
      </w:r>
      <w:r>
        <w:t>III</w:t>
      </w:r>
      <w:r>
        <w:t xml:space="preserve"> — материал для проведения страноведческой викторины (</w:t>
      </w:r>
      <w:r>
        <w:t>Landeskundliches</w:t>
      </w:r>
      <w:r>
        <w:t xml:space="preserve"> </w:t>
      </w:r>
      <w:r>
        <w:t>Wissenstoto</w:t>
      </w:r>
      <w:r>
        <w:t>).</w:t>
      </w:r>
    </w:p>
    <w:p w:rsidR="00DD7F4E" w:rsidRDefault="00FC6771">
      <w:pPr>
        <w:spacing w:after="27"/>
        <w:ind w:left="357" w:right="73"/>
      </w:pPr>
      <w:r>
        <w:rPr>
          <w:b/>
          <w:u w:val="single" w:color="181717"/>
        </w:rPr>
        <w:t>Книга для чтения</w:t>
      </w:r>
      <w:r>
        <w:t xml:space="preserve"> содержит следующие разделы:</w:t>
      </w:r>
    </w:p>
    <w:p w:rsidR="00DD7F4E" w:rsidRDefault="00FC6771">
      <w:pPr>
        <w:numPr>
          <w:ilvl w:val="0"/>
          <w:numId w:val="8"/>
        </w:numPr>
        <w:spacing w:after="31"/>
        <w:ind w:right="73" w:hanging="170"/>
      </w:pPr>
      <w:r>
        <w:t>Рассказы в картинках с подписями (</w:t>
      </w:r>
      <w:r>
        <w:t>Bilderreihen</w:t>
      </w:r>
      <w:r>
        <w:t>);</w:t>
      </w:r>
    </w:p>
    <w:p w:rsidR="00DD7F4E" w:rsidRDefault="00FC6771">
      <w:pPr>
        <w:numPr>
          <w:ilvl w:val="0"/>
          <w:numId w:val="8"/>
        </w:numPr>
        <w:spacing w:after="33"/>
        <w:ind w:right="73" w:hanging="170"/>
      </w:pPr>
      <w:r>
        <w:t>Шутки (</w:t>
      </w:r>
      <w:r>
        <w:t>Witze</w:t>
      </w:r>
      <w:r>
        <w:t>);</w:t>
      </w:r>
    </w:p>
    <w:p w:rsidR="00DD7F4E" w:rsidRDefault="00FC6771">
      <w:pPr>
        <w:numPr>
          <w:ilvl w:val="0"/>
          <w:numId w:val="8"/>
        </w:numPr>
        <w:spacing w:after="5" w:line="265" w:lineRule="auto"/>
        <w:ind w:right="73" w:hanging="170"/>
      </w:pPr>
      <w:r>
        <w:t>Басни и сказки (</w:t>
      </w:r>
      <w:r>
        <w:t>Fabeln</w:t>
      </w:r>
      <w:r>
        <w:t xml:space="preserve"> </w:t>
      </w:r>
      <w:r>
        <w:t>und</w:t>
      </w:r>
      <w:r>
        <w:t xml:space="preserve"> </w:t>
      </w:r>
      <w:r>
        <w:t>Märchen);</w:t>
      </w:r>
    </w:p>
    <w:p w:rsidR="00DD7F4E" w:rsidRDefault="00FC6771">
      <w:pPr>
        <w:numPr>
          <w:ilvl w:val="0"/>
          <w:numId w:val="8"/>
        </w:numPr>
        <w:ind w:right="73" w:hanging="170"/>
      </w:pPr>
      <w:r>
        <w:t xml:space="preserve">Рассказы из детских книжек известных немецких писателей </w:t>
      </w:r>
    </w:p>
    <w:p w:rsidR="00DD7F4E" w:rsidRDefault="00FC6771">
      <w:pPr>
        <w:spacing w:after="321" w:line="265" w:lineRule="auto"/>
        <w:ind w:left="234" w:right="1724" w:firstLine="170"/>
      </w:pPr>
      <w:r>
        <w:t>(</w:t>
      </w:r>
      <w:r>
        <w:t>Geschichten</w:t>
      </w:r>
      <w:r>
        <w:t xml:space="preserve"> </w:t>
      </w:r>
      <w:r>
        <w:t>aus</w:t>
      </w:r>
      <w:r>
        <w:t xml:space="preserve"> </w:t>
      </w:r>
      <w:r>
        <w:t>deutschen</w:t>
      </w:r>
      <w:r>
        <w:t xml:space="preserve"> </w:t>
      </w:r>
      <w:r>
        <w:t xml:space="preserve">Kinderbüchern); </w:t>
      </w:r>
      <w:r>
        <w:t xml:space="preserve"> Разное (</w:t>
      </w:r>
      <w:r>
        <w:t>Verschiedenes</w:t>
      </w:r>
      <w:r>
        <w:t>).</w:t>
      </w:r>
    </w:p>
    <w:p w:rsidR="00DD7F4E" w:rsidRDefault="00FC6771">
      <w:pPr>
        <w:pStyle w:val="1"/>
        <w:spacing w:after="36" w:line="251" w:lineRule="auto"/>
        <w:ind w:left="2"/>
      </w:pPr>
      <w:r>
        <w:rPr>
          <w:b/>
          <w:sz w:val="26"/>
        </w:rPr>
        <w:t>VI. Основные принципы, на которых строится обучение немецкому языку в 5 классе</w:t>
      </w:r>
    </w:p>
    <w:p w:rsidR="00DD7F4E" w:rsidRDefault="00FC6771">
      <w:pPr>
        <w:ind w:left="5" w:right="73" w:firstLine="340"/>
      </w:pPr>
      <w:r>
        <w:t>Как и в начальн</w:t>
      </w:r>
      <w:r>
        <w:t>ой школе, особое значение имеют общедидактические принципы доступности, наглядности, природосообразности</w:t>
      </w:r>
      <w:r>
        <w:rPr>
          <w:sz w:val="19"/>
          <w:vertAlign w:val="superscript"/>
        </w:rPr>
        <w:footnoteReference w:id="2"/>
      </w:r>
      <w:r>
        <w:t xml:space="preserve">, а также начинает играть значительную роль </w:t>
      </w:r>
      <w:r>
        <w:rPr>
          <w:u w:val="single" w:color="181717"/>
        </w:rPr>
        <w:t>принцип сознательности</w:t>
      </w:r>
      <w:r>
        <w:t>.</w:t>
      </w:r>
    </w:p>
    <w:p w:rsidR="00DD7F4E" w:rsidRDefault="00FC6771">
      <w:pPr>
        <w:ind w:left="5" w:right="73" w:firstLine="340"/>
      </w:pPr>
      <w:r>
        <w:t>Общедидактические принципы дополняются и конкретизируются с помощью следующих метод</w:t>
      </w:r>
      <w:r>
        <w:t>ических принципов.</w:t>
      </w:r>
    </w:p>
    <w:p w:rsidR="00DD7F4E" w:rsidRDefault="00FC6771">
      <w:pPr>
        <w:spacing w:after="4" w:line="259" w:lineRule="auto"/>
        <w:ind w:left="-8" w:right="66" w:firstLine="340"/>
      </w:pPr>
      <w:r>
        <w:t xml:space="preserve">1. </w:t>
      </w:r>
      <w:r>
        <w:rPr>
          <w:u w:val="single" w:color="181717"/>
        </w:rPr>
        <w:t>Весь процесс обучения немецкому языку должен быть</w:t>
      </w:r>
      <w:r>
        <w:t xml:space="preserve"> </w:t>
      </w:r>
      <w:r>
        <w:rPr>
          <w:u w:val="single" w:color="181717"/>
        </w:rPr>
        <w:t>подчинён реализации комплексной коммуникативной цели</w:t>
      </w:r>
      <w:r>
        <w:t xml:space="preserve"> </w:t>
      </w:r>
      <w:r>
        <w:rPr>
          <w:u w:val="single" w:color="181717"/>
        </w:rPr>
        <w:t>обу чения, достижение которой должно обеспечить как реальный практический результат</w:t>
      </w:r>
      <w:r>
        <w:t xml:space="preserve"> в овладении основами иноязычного общения, так и </w:t>
      </w:r>
      <w:r>
        <w:rPr>
          <w:u w:val="single" w:color="181717"/>
        </w:rPr>
        <w:t>воспитание, образование и развитие личности</w:t>
      </w:r>
      <w:r>
        <w:t xml:space="preserve"> школьника средствами учебного предмета.</w:t>
      </w:r>
    </w:p>
    <w:p w:rsidR="00DD7F4E" w:rsidRDefault="00FC6771">
      <w:pPr>
        <w:ind w:left="5" w:right="73" w:firstLine="340"/>
      </w:pPr>
      <w:r>
        <w:t>B</w:t>
      </w:r>
      <w:r>
        <w:t xml:space="preserve"> качестве реально планируемого практического результата обучения выступают умения решать учебно-коммуникативные задачи в р</w:t>
      </w:r>
      <w:r>
        <w:t xml:space="preserve">усле основных видов речевой деятельности: а) говорения в диалогической форме; б) говорения в монологической форме; в) аудирования; г) чтения; д) письма на начальном уровне коммуникативной компетенции (см. выше перечень этих задач на </w:t>
      </w:r>
      <w:r>
        <w:t>c</w:t>
      </w:r>
      <w:r>
        <w:t>. 5–7).</w:t>
      </w:r>
    </w:p>
    <w:p w:rsidR="00DD7F4E" w:rsidRDefault="00FC6771">
      <w:pPr>
        <w:ind w:left="5" w:right="73" w:firstLine="340"/>
      </w:pPr>
      <w:r>
        <w:t>Вместе с тем к</w:t>
      </w:r>
      <w:r>
        <w:t>омплексный характер цели обучения должен обеспечивать развивающий, деятельностный, проблемный подход к обучению, стимулировать речемыслительную активность пятиклассников, развивать их творческий потенциал (в частности, с помощью работы над проектами), прио</w:t>
      </w:r>
      <w:r>
        <w:t>бщать школьников к духовным ценностям другого народа. Этому должен способствовать как сам материал в учебнике и рабочей тетради, так и его методическая организация, в том числе большое число речевых и тренировочных упражнений, носящих условнокоммуникативны</w:t>
      </w:r>
      <w:r>
        <w:t xml:space="preserve">й и собственно коммуникативный характер, коммуникативная постановка учебных задач, наличие раздела </w:t>
      </w:r>
      <w:r>
        <w:t>„Deutsch lernen — Land und Leute kennenlernen“</w:t>
      </w:r>
      <w:r>
        <w:t xml:space="preserve"> и др.</w:t>
      </w:r>
    </w:p>
    <w:p w:rsidR="00DD7F4E" w:rsidRDefault="00FC6771">
      <w:pPr>
        <w:ind w:left="5" w:right="73" w:firstLine="340"/>
      </w:pPr>
      <w:r>
        <w:t>Комплексная коммуникативная цель предполагает общую коммуникативную, а точнее, в 5 классе уже коммуникат</w:t>
      </w:r>
      <w:r>
        <w:t>ивнокогнитивную направленность обучения, его деятельностный характер, личностную ориентацию, нацеленность на диалог культур.</w:t>
      </w:r>
    </w:p>
    <w:p w:rsidR="00DD7F4E" w:rsidRDefault="00FC6771">
      <w:pPr>
        <w:numPr>
          <w:ilvl w:val="0"/>
          <w:numId w:val="9"/>
        </w:numPr>
        <w:ind w:right="73" w:firstLine="340"/>
      </w:pPr>
      <w:r>
        <w:rPr>
          <w:u w:val="single" w:color="181717"/>
        </w:rPr>
        <w:t>Обучение всем видам речевой деятельности осуществляется во взаимосвязи.</w:t>
      </w:r>
      <w:r>
        <w:t xml:space="preserve"> Эта взаимосвязь обеспечивается в учебнике тем, что всё усва</w:t>
      </w:r>
      <w:r>
        <w:t>иваемое в устной форме и для устной речи закрепляется с помощью письма и чтения и наоборот.</w:t>
      </w:r>
    </w:p>
    <w:p w:rsidR="00DD7F4E" w:rsidRDefault="00FC6771">
      <w:pPr>
        <w:numPr>
          <w:ilvl w:val="0"/>
          <w:numId w:val="9"/>
        </w:numPr>
        <w:ind w:right="73" w:firstLine="340"/>
      </w:pPr>
      <w:r>
        <w:rPr>
          <w:u w:val="single" w:color="181717"/>
        </w:rPr>
        <w:t>При отборе и организации языкового и речевого материала</w:t>
      </w:r>
      <w:r>
        <w:t xml:space="preserve"> всё большее значение приобретает </w:t>
      </w:r>
      <w:r>
        <w:rPr>
          <w:u w:val="single" w:color="181717"/>
        </w:rPr>
        <w:t>функциональный подход.</w:t>
      </w:r>
      <w:r>
        <w:t xml:space="preserve"> В этом случае отбор ориентирован главным образом на </w:t>
      </w:r>
      <w:r>
        <w:t>содержательный план учебника и коммуникативные задачи, подлежащие решению. Но для систематизации грамматических явлений целесообразно обращаться к системно-структурным схемам (см. с. 13).</w:t>
      </w:r>
    </w:p>
    <w:p w:rsidR="00DD7F4E" w:rsidRDefault="00FC6771">
      <w:pPr>
        <w:numPr>
          <w:ilvl w:val="0"/>
          <w:numId w:val="9"/>
        </w:numPr>
        <w:ind w:right="73" w:firstLine="340"/>
      </w:pPr>
      <w:r>
        <w:rPr>
          <w:u w:val="single" w:color="181717"/>
        </w:rPr>
        <w:t>Особую значимость</w:t>
      </w:r>
      <w:r>
        <w:t xml:space="preserve"> для работы над данным УМК </w:t>
      </w:r>
      <w:r>
        <w:rPr>
          <w:u w:val="single" w:color="181717"/>
        </w:rPr>
        <w:t>приобретает опора на при</w:t>
      </w:r>
      <w:r>
        <w:rPr>
          <w:u w:val="single" w:color="181717"/>
        </w:rPr>
        <w:t>нципы повторяемости и прочности</w:t>
      </w:r>
      <w:r>
        <w:t xml:space="preserve">, поскольку обучение в начальной школе при существующих условиях (всего 2 часа в неделю, отсутствие зачастую необходимой для работы в начальной школе специальной подготовки учителя) не обеспечивает должной прочности усвоения </w:t>
      </w:r>
      <w:r>
        <w:t>языковых навыков, а также развития речевых умений.</w:t>
      </w:r>
    </w:p>
    <w:p w:rsidR="00DD7F4E" w:rsidRDefault="00FC6771">
      <w:pPr>
        <w:numPr>
          <w:ilvl w:val="0"/>
          <w:numId w:val="9"/>
        </w:numPr>
        <w:ind w:right="73" w:firstLine="340"/>
      </w:pPr>
      <w:r>
        <w:rPr>
          <w:u w:val="single" w:color="181717"/>
        </w:rPr>
        <w:t>Обучение строится поэтапно, при дифференцированном</w:t>
      </w:r>
      <w:r>
        <w:t xml:space="preserve"> </w:t>
      </w:r>
      <w:r>
        <w:rPr>
          <w:u w:val="single" w:color="181717"/>
        </w:rPr>
        <w:t>подходе к учащимся.</w:t>
      </w:r>
      <w:r>
        <w:t xml:space="preserve"> Поэтапность обеспечивается благодаря учёту уровня формирования знаний, навыков и умений и осуществляется по схеме: </w:t>
      </w:r>
      <w:r>
        <w:rPr>
          <w:u w:val="single" w:color="181717"/>
        </w:rPr>
        <w:t>от отработки отдель</w:t>
      </w:r>
      <w:r>
        <w:rPr>
          <w:u w:val="single" w:color="181717"/>
        </w:rPr>
        <w:t xml:space="preserve">ных действий </w:t>
      </w:r>
      <w:r>
        <w:rPr>
          <w:rFonts w:ascii="Segoe UI Symbol" w:eastAsia="Segoe UI Symbol" w:hAnsi="Segoe UI Symbol" w:cs="Segoe UI Symbol"/>
          <w:u w:val="single" w:color="181717"/>
        </w:rPr>
        <w:t>→</w:t>
      </w:r>
      <w:r>
        <w:rPr>
          <w:u w:val="single" w:color="181717"/>
        </w:rPr>
        <w:t xml:space="preserve"> до</w:t>
      </w:r>
      <w:r>
        <w:t xml:space="preserve"> </w:t>
      </w:r>
      <w:r>
        <w:rPr>
          <w:u w:val="single" w:color="181717"/>
        </w:rPr>
        <w:t>целостной деятельности</w:t>
      </w:r>
      <w:r>
        <w:t xml:space="preserve">, от осуществления действий </w:t>
      </w:r>
      <w:r>
        <w:rPr>
          <w:u w:val="single" w:color="181717"/>
        </w:rPr>
        <w:t>по образцу, по опорам</w:t>
      </w:r>
      <w:r>
        <w:t xml:space="preserve"> </w:t>
      </w:r>
      <w:r>
        <w:rPr>
          <w:rFonts w:ascii="Segoe UI Symbol" w:eastAsia="Segoe UI Symbol" w:hAnsi="Segoe UI Symbol" w:cs="Segoe UI Symbol"/>
        </w:rPr>
        <w:t>→</w:t>
      </w:r>
      <w:r>
        <w:t xml:space="preserve"> к осуществлению действий </w:t>
      </w:r>
      <w:r>
        <w:rPr>
          <w:u w:val="single" w:color="181717"/>
        </w:rPr>
        <w:t>без непосредственной опоры на образец</w:t>
      </w:r>
      <w:r>
        <w:t xml:space="preserve">, от осуществления действий </w:t>
      </w:r>
      <w:r>
        <w:rPr>
          <w:u w:val="single" w:color="181717"/>
        </w:rPr>
        <w:t>в рамках</w:t>
      </w:r>
      <w:r>
        <w:t xml:space="preserve"> </w:t>
      </w:r>
      <w:r>
        <w:rPr>
          <w:u w:val="single" w:color="181717"/>
        </w:rPr>
        <w:t xml:space="preserve">одного вида речевой деятельности </w:t>
      </w:r>
      <w:r>
        <w:rPr>
          <w:rFonts w:ascii="Segoe UI Symbol" w:eastAsia="Segoe UI Symbol" w:hAnsi="Segoe UI Symbol" w:cs="Segoe UI Symbol"/>
          <w:u w:val="single" w:color="181717"/>
        </w:rPr>
        <w:t>→</w:t>
      </w:r>
      <w:r>
        <w:rPr>
          <w:u w:val="single" w:color="181717"/>
        </w:rPr>
        <w:t xml:space="preserve"> к переносу их на другой</w:t>
      </w:r>
      <w:r>
        <w:t xml:space="preserve"> (напри</w:t>
      </w:r>
      <w:r>
        <w:t>мер, с чтения на аудирование, с устной речи на письмо и наоборот). Дифференцированный подход к учащимся обеспечивается за счёт учёта их возможностей, потребностей, склонностей, создания для них ситуаций выбора (в частности, благодаря наличию факультативных</w:t>
      </w:r>
      <w:r>
        <w:t xml:space="preserve"> заданий и др.), учёта разного темпа их продвижения, обеспечения возможности вернуться к пройденному (например, за счёт наличия резервных уроков, см. блоки 6, 7 и др.).</w:t>
      </w:r>
    </w:p>
    <w:p w:rsidR="00DD7F4E" w:rsidRDefault="00FC6771">
      <w:pPr>
        <w:ind w:left="5" w:right="73" w:firstLine="340"/>
      </w:pPr>
      <w:r>
        <w:t xml:space="preserve">Особое значение имеет при этом динамика, т. е. </w:t>
      </w:r>
      <w:r>
        <w:rPr>
          <w:u w:val="single" w:color="181717"/>
        </w:rPr>
        <w:t>качественное и количественное развёртывание процесса обучения</w:t>
      </w:r>
      <w:r>
        <w:t xml:space="preserve"> и понимание его как активного взаимодействия учащихся друг с другом и с учителем.</w:t>
      </w:r>
    </w:p>
    <w:p w:rsidR="00DD7F4E" w:rsidRDefault="00FC6771">
      <w:pPr>
        <w:numPr>
          <w:ilvl w:val="0"/>
          <w:numId w:val="9"/>
        </w:numPr>
        <w:ind w:right="73" w:firstLine="340"/>
      </w:pPr>
      <w:r>
        <w:t xml:space="preserve">Вся система действий ученика и учителя и их взаимодействие должны обеспечиваться с помощью упражнений, заданий. </w:t>
      </w:r>
      <w:r>
        <w:t>Опираясь на учебник, рабочую тетрадь и эту книгу, учитель ставит задачу и намечает пути её решения, а ученик решает её и сличает свои действия с образцом, данным в учебнике, рабочей тетради или в речи учителя. Упражнение может организовать также взаимодейс</w:t>
      </w:r>
      <w:r>
        <w:t xml:space="preserve">твие учащихся друг с другом или их самостоятельную работу, но во всех случаях оно выполняет </w:t>
      </w:r>
      <w:r>
        <w:rPr>
          <w:u w:val="single" w:color="181717"/>
        </w:rPr>
        <w:t>функцию управления их деятельностью</w:t>
      </w:r>
      <w:r>
        <w:t>.</w:t>
      </w:r>
    </w:p>
    <w:p w:rsidR="00DD7F4E" w:rsidRDefault="00FC6771">
      <w:pPr>
        <w:ind w:left="5" w:right="73" w:firstLine="340"/>
      </w:pPr>
      <w:r>
        <w:t>Каждому виду речевой деятельности должны, как и ранее, соответствовать свои упражнения, отражающие его специфику. Общим для все</w:t>
      </w:r>
      <w:r>
        <w:t xml:space="preserve">х упражнений является то, что они должны быть по возможности </w:t>
      </w:r>
      <w:r>
        <w:rPr>
          <w:u w:val="single" w:color="181717"/>
        </w:rPr>
        <w:t>коммуникативно направленными</w:t>
      </w:r>
      <w:r>
        <w:t xml:space="preserve"> и в соответствии со структурой учебной деятельности обеспечивать, с одной стороны, </w:t>
      </w:r>
      <w:r>
        <w:rPr>
          <w:u w:val="single" w:color="181717"/>
        </w:rPr>
        <w:t>ознакомление учащихся с иноязычным материалом и действиями с ним,</w:t>
      </w:r>
      <w:r>
        <w:t xml:space="preserve"> побуждать их к на</w:t>
      </w:r>
      <w:r>
        <w:t xml:space="preserve">блюдениям, умозаключениям и выводам, т. е. </w:t>
      </w:r>
      <w:r>
        <w:rPr>
          <w:u w:val="single" w:color="181717"/>
        </w:rPr>
        <w:t>ориентировать их в речевой</w:t>
      </w:r>
      <w:r>
        <w:t xml:space="preserve"> </w:t>
      </w:r>
      <w:r>
        <w:rPr>
          <w:u w:val="single" w:color="181717"/>
        </w:rPr>
        <w:t>деятельности</w:t>
      </w:r>
      <w:r>
        <w:t xml:space="preserve">, помогать осмысливать её наиболее существенные закономерности, подготавливать к ней, с другой стороны, </w:t>
      </w:r>
      <w:r>
        <w:rPr>
          <w:u w:val="single" w:color="181717"/>
        </w:rPr>
        <w:t>обеспечивать активное и по возможности обильное участие в речевой деят</w:t>
      </w:r>
      <w:r>
        <w:rPr>
          <w:u w:val="single" w:color="181717"/>
        </w:rPr>
        <w:t>ельности,</w:t>
      </w:r>
      <w:r>
        <w:t xml:space="preserve"> а также </w:t>
      </w:r>
      <w:r>
        <w:rPr>
          <w:u w:val="single" w:color="181717"/>
        </w:rPr>
        <w:t>развитие рефлексии</w:t>
      </w:r>
      <w:r>
        <w:t xml:space="preserve"> (самонаблюдения, самооценки) с помощью регулярного подведения итогов, </w:t>
      </w:r>
      <w:r>
        <w:rPr>
          <w:u w:val="single" w:color="181717"/>
        </w:rPr>
        <w:t>контроля и самоконтроля</w:t>
      </w:r>
      <w:r>
        <w:t>.</w:t>
      </w:r>
    </w:p>
    <w:p w:rsidR="00DD7F4E" w:rsidRDefault="00FC6771">
      <w:pPr>
        <w:numPr>
          <w:ilvl w:val="0"/>
          <w:numId w:val="9"/>
        </w:numPr>
        <w:ind w:right="73" w:firstLine="340"/>
      </w:pPr>
      <w:r>
        <w:t>Вся организация педагогического процесса призвана сохранить и обеспечить развитие мотивов обучения путём повышения информати</w:t>
      </w:r>
      <w:r>
        <w:t>вности содержательного плана учебника и других средств обучения, ориентации на личность самого школьника, на формирование его познавательного интереса, стимулирование его речемыслительной и творческой активности за счёт дифференцированного подхода к учащим</w:t>
      </w:r>
      <w:r>
        <w:t>ся, сочетания игровой и познавательной деятельности, а также разных форм работы: групповой и индивидуальной. Широкое использование игры, в том числе ролевой, должно помогать преодолению трудностей, связанных с отсутствием языковой атмосферы в условиях школ</w:t>
      </w:r>
      <w:r>
        <w:t>ьного обучения, увеличивать объём практики в общении и давать реальный практический результат, обеспечивая при этом воспитание и развитие учащихся средствами учебного предмета.</w:t>
      </w:r>
    </w:p>
    <w:p w:rsidR="00DD7F4E" w:rsidRDefault="00FC6771">
      <w:pPr>
        <w:ind w:left="5" w:right="73" w:firstLine="340"/>
      </w:pPr>
      <w:r>
        <w:t>Особое значение имеет в этом смысле, как отмечалось, использование проектной ме</w:t>
      </w:r>
      <w:r>
        <w:t>тодики, аудиовизуальных и вербальных стимулов, элементов проблемного обучения, развитие рефлексии и в целом личностно ориентированный деятельный характер обучения.</w:t>
      </w:r>
    </w:p>
    <w:p w:rsidR="00DD7F4E" w:rsidRDefault="00FC6771">
      <w:pPr>
        <w:numPr>
          <w:ilvl w:val="0"/>
          <w:numId w:val="9"/>
        </w:numPr>
        <w:ind w:right="73" w:firstLine="340"/>
      </w:pPr>
      <w:r>
        <w:rPr>
          <w:u w:val="single" w:color="181717"/>
        </w:rPr>
        <w:t>В целях создания языковой атмосферы на уроках</w:t>
      </w:r>
      <w:r>
        <w:t xml:space="preserve">, развития внимания, наблюдательности, языковой догадки </w:t>
      </w:r>
      <w:r>
        <w:rPr>
          <w:u w:val="single" w:color="181717"/>
        </w:rPr>
        <w:t>желательно по возможности меньше прибегать к посредничеству</w:t>
      </w:r>
      <w:r>
        <w:t xml:space="preserve"> </w:t>
      </w:r>
      <w:r>
        <w:rPr>
          <w:u w:val="single" w:color="181717"/>
        </w:rPr>
        <w:t>русского языка.</w:t>
      </w:r>
      <w:r>
        <w:t xml:space="preserve"> Однако его нужно использовать для раскрытия значения слова, для грамматических или иных пояснений (например, хода выполнения</w:t>
      </w:r>
      <w:r>
        <w:t xml:space="preserve"> упражнений, игры), для проверки догадки, усвоения отдельных языковых/речевых форм.</w:t>
      </w:r>
    </w:p>
    <w:p w:rsidR="00DD7F4E" w:rsidRDefault="00FC6771">
      <w:pPr>
        <w:numPr>
          <w:ilvl w:val="0"/>
          <w:numId w:val="9"/>
        </w:numPr>
        <w:ind w:right="73" w:firstLine="340"/>
      </w:pPr>
      <w:r>
        <w:rPr>
          <w:u w:val="single" w:color="181717"/>
        </w:rPr>
        <w:t>Образцом и ориентиром для речевых действий ученика</w:t>
      </w:r>
      <w:r>
        <w:t xml:space="preserve"> </w:t>
      </w:r>
      <w:r>
        <w:rPr>
          <w:u w:val="single" w:color="181717"/>
        </w:rPr>
        <w:t>должны быть действия учителя.</w:t>
      </w:r>
      <w:r>
        <w:t xml:space="preserve"> Желательно, чтобы он начинал выполнять новый вид упражнения, показывая, как детям следует д</w:t>
      </w:r>
      <w:r>
        <w:t>ействовать. При наличии ошибки в речи ученика, не тратя времени на многословные объяснения, учитель может тут же дать правильный вариант ответа, который ученик (или класс в целом), наблюдая и осмысливая, повторяет. Это будет способствовать раскованности уч</w:t>
      </w:r>
      <w:r>
        <w:t>ащихся, предотвратит ошибкобоязнь, столь тормозящую обычно развитие речевых навыков и умений. Следовательно, роль образца имеет в процессе обучения принципиальное значение и его функции весьма разнообразны (объект для наблюдения и осмысливания, ориентир дл</w:t>
      </w:r>
      <w:r>
        <w:t>я исправления ошибок, опора для действия по аналогии и др.). Таким образом, в 5 классе действуют многие принципы, которые были характерны для обучения немецкому языку в начальной школе, так как они являются проявлениями личностно ориентированного подхода к</w:t>
      </w:r>
      <w:r>
        <w:t xml:space="preserve"> обучению, но вместе с тем актуальны и некоторые другие (см. выше дидактические принципы и далее пункты 1, 3, 4).</w:t>
      </w:r>
    </w:p>
    <w:p w:rsidR="00DD7F4E" w:rsidRDefault="00FC6771">
      <w:pPr>
        <w:spacing w:after="343"/>
        <w:ind w:left="5" w:right="73" w:firstLine="340"/>
      </w:pPr>
      <w:r>
        <w:t>Это свидетельствует о реализации в данном УМК как ретроспективной преемственности обучения (опора на изучение немецкого языка в начальной школ</w:t>
      </w:r>
      <w:r>
        <w:t>е), так и перспективной преемственности: ориентация на новый этап обучения — среднюю (основную) школу.</w:t>
      </w:r>
    </w:p>
    <w:p w:rsidR="00DD7F4E" w:rsidRDefault="00FC6771">
      <w:pPr>
        <w:pStyle w:val="1"/>
        <w:spacing w:after="36" w:line="251" w:lineRule="auto"/>
        <w:ind w:left="2" w:right="195"/>
      </w:pPr>
      <w:r>
        <w:rPr>
          <w:b/>
          <w:sz w:val="26"/>
        </w:rPr>
        <w:t>VII. К организации педагогического процесса</w:t>
      </w:r>
    </w:p>
    <w:p w:rsidR="00DD7F4E" w:rsidRDefault="00FC6771">
      <w:pPr>
        <w:pStyle w:val="1"/>
        <w:spacing w:after="36" w:line="251" w:lineRule="auto"/>
        <w:ind w:left="2" w:right="195"/>
      </w:pPr>
      <w:r>
        <w:rPr>
          <w:b/>
          <w:sz w:val="26"/>
        </w:rPr>
        <w:t>с помощью данного УМК</w:t>
      </w:r>
    </w:p>
    <w:p w:rsidR="00DD7F4E" w:rsidRDefault="00FC6771">
      <w:pPr>
        <w:ind w:left="5" w:right="73" w:firstLine="340"/>
      </w:pPr>
      <w:r>
        <w:t>1. Как уже отмечалось, в концептуальном плане данный УМК строится на личностно ориентир</w:t>
      </w:r>
      <w:r>
        <w:t>ованном подходе как новой парадигме образования и воспитания и ориентирован на создание прочного фундамента для дальнейшего развития иноязычной коммуникативной компетенции.</w:t>
      </w:r>
    </w:p>
    <w:p w:rsidR="00DD7F4E" w:rsidRDefault="00FC6771">
      <w:pPr>
        <w:ind w:left="5" w:right="73" w:firstLine="340"/>
      </w:pPr>
      <w:r>
        <w:t xml:space="preserve">Поэтому важно ещё раз подчеркнуть, что для данного этапа — перехода от начальной к </w:t>
      </w:r>
      <w:r>
        <w:t>средней (основной) школе — особенно важно придерживаться тактики «шаг вперёд, два шага назад», что означает постоянный возврат к пройденному ранее материалу с целью его повторения и лучшего закрепления и более осознанного развития знаний, навыков и умений.</w:t>
      </w:r>
      <w:r>
        <w:t xml:space="preserve"> Этому способствует относительная гибкость структуры учебника, возможность включать уроки повторения (если необходимо!) за счёт резервных уроков, предусмотренных в каждой главе. При планировании цепочки уроков учителю важно определить, какая последовательн</w:t>
      </w:r>
      <w:r>
        <w:t>ость работы в каждом конкретном случае наиболее целесообразна для его учащихся, учитывая, что на одну главу отводится 8–9 уроков.</w:t>
      </w:r>
    </w:p>
    <w:p w:rsidR="00DD7F4E" w:rsidRDefault="00FC6771">
      <w:pPr>
        <w:spacing w:after="73"/>
        <w:ind w:left="357" w:right="73"/>
      </w:pPr>
      <w:r>
        <w:t>Можно предложить два основных варианта:</w:t>
      </w:r>
    </w:p>
    <w:p w:rsidR="00DD7F4E" w:rsidRDefault="00FC6771">
      <w:pPr>
        <w:spacing w:after="65"/>
        <w:ind w:left="5" w:right="73" w:firstLine="340"/>
      </w:pPr>
      <w:r>
        <w:t xml:space="preserve">Вариант 1: Блок 1 </w:t>
      </w:r>
      <w:r>
        <w:rPr>
          <w:rFonts w:ascii="Segoe UI Symbol" w:eastAsia="Segoe UI Symbol" w:hAnsi="Segoe UI Symbol" w:cs="Segoe UI Symbol"/>
        </w:rPr>
        <w:t>→</w:t>
      </w:r>
      <w:r>
        <w:t xml:space="preserve"> Блок 2 </w:t>
      </w:r>
      <w:r>
        <w:rPr>
          <w:rFonts w:ascii="Segoe UI Symbol" w:eastAsia="Segoe UI Symbol" w:hAnsi="Segoe UI Symbol" w:cs="Segoe UI Symbol"/>
        </w:rPr>
        <w:t>→</w:t>
      </w:r>
      <w:r>
        <w:t xml:space="preserve"> Блок 3 </w:t>
      </w:r>
      <w:r>
        <w:rPr>
          <w:rFonts w:ascii="Segoe UI Symbol" w:eastAsia="Segoe UI Symbol" w:hAnsi="Segoe UI Symbol" w:cs="Segoe UI Symbol"/>
        </w:rPr>
        <w:t>→</w:t>
      </w:r>
      <w:r>
        <w:t xml:space="preserve"> Блок 4–5 </w:t>
      </w:r>
      <w:r>
        <w:rPr>
          <w:rFonts w:ascii="Segoe UI Symbol" w:eastAsia="Segoe UI Symbol" w:hAnsi="Segoe UI Symbol" w:cs="Segoe UI Symbol"/>
        </w:rPr>
        <w:t xml:space="preserve">→ </w:t>
      </w:r>
      <w:r>
        <w:t xml:space="preserve">Блок 6 </w:t>
      </w:r>
      <w:r>
        <w:rPr>
          <w:rFonts w:ascii="Segoe UI Symbol" w:eastAsia="Segoe UI Symbol" w:hAnsi="Segoe UI Symbol" w:cs="Segoe UI Symbol"/>
        </w:rPr>
        <w:t>→</w:t>
      </w:r>
      <w:r>
        <w:t xml:space="preserve"> Блок 7 + Резервные уроки 8–9</w:t>
      </w:r>
    </w:p>
    <w:p w:rsidR="00DD7F4E" w:rsidRDefault="00FC6771">
      <w:pPr>
        <w:spacing w:after="31"/>
        <w:ind w:left="5" w:right="73" w:firstLine="340"/>
      </w:pPr>
      <w:r>
        <w:t xml:space="preserve">Вариант 2: Блок 1 + Урок повторения за счёт резервных </w:t>
      </w:r>
      <w:r>
        <w:rPr>
          <w:rFonts w:ascii="Segoe UI Symbol" w:eastAsia="Segoe UI Symbol" w:hAnsi="Segoe UI Symbol" w:cs="Segoe UI Symbol"/>
        </w:rPr>
        <w:t>→</w:t>
      </w:r>
      <w:r>
        <w:t xml:space="preserve"> Блок 2 + Урок повторения за счёт резервных </w:t>
      </w:r>
      <w:r>
        <w:rPr>
          <w:rFonts w:ascii="Segoe UI Symbol" w:eastAsia="Segoe UI Symbol" w:hAnsi="Segoe UI Symbol" w:cs="Segoe UI Symbol"/>
        </w:rPr>
        <w:t>→</w:t>
      </w:r>
      <w:r>
        <w:t xml:space="preserve"> Блок 3 + Урок повторения за счёт резервных </w:t>
      </w:r>
      <w:r>
        <w:rPr>
          <w:rFonts w:ascii="Segoe UI Symbol" w:eastAsia="Segoe UI Symbol" w:hAnsi="Segoe UI Symbol" w:cs="Segoe UI Symbol"/>
        </w:rPr>
        <w:t xml:space="preserve">→ </w:t>
      </w:r>
      <w:r>
        <w:t xml:space="preserve">Блок 4–5 </w:t>
      </w:r>
      <w:r>
        <w:rPr>
          <w:rFonts w:ascii="Segoe UI Symbol" w:eastAsia="Segoe UI Symbol" w:hAnsi="Segoe UI Symbol" w:cs="Segoe UI Symbol"/>
        </w:rPr>
        <w:t>→</w:t>
      </w:r>
      <w:r>
        <w:t xml:space="preserve"> Блок 6 </w:t>
      </w:r>
      <w:r>
        <w:rPr>
          <w:rFonts w:ascii="Segoe UI Symbol" w:eastAsia="Segoe UI Symbol" w:hAnsi="Segoe UI Symbol" w:cs="Segoe UI Symbol"/>
        </w:rPr>
        <w:t>→</w:t>
      </w:r>
      <w:r>
        <w:t xml:space="preserve"> Блок 7</w:t>
      </w:r>
    </w:p>
    <w:p w:rsidR="00DD7F4E" w:rsidRDefault="00FC6771">
      <w:pPr>
        <w:ind w:left="5" w:right="73" w:firstLine="340"/>
      </w:pPr>
      <w:r>
        <w:t>В первом варианте в начале работы над главой идёт интенсивная, концентрированная п</w:t>
      </w:r>
      <w:r>
        <w:t>одача нового материала (наряду с повторением пройденного), а основная тренировка и повторение сосредоточены во второй половине главы.</w:t>
      </w:r>
    </w:p>
    <w:p w:rsidR="00DD7F4E" w:rsidRDefault="00FC6771">
      <w:pPr>
        <w:ind w:left="5" w:right="73" w:firstLine="340"/>
      </w:pPr>
      <w:r>
        <w:t>Во втором варианте подача нового материала рассредоточена и включены уроки повторения и тренировки за счёт резерва времени</w:t>
      </w:r>
      <w:r>
        <w:t>, отведённого в целом на работу над главой.</w:t>
      </w:r>
    </w:p>
    <w:p w:rsidR="00DD7F4E" w:rsidRDefault="00FC6771">
      <w:pPr>
        <w:ind w:left="5" w:right="73" w:firstLine="340"/>
      </w:pPr>
      <w:r>
        <w:t>Могут быть также и комбинированные варианты. Нужно учитывать уровень подготовки конкретных учащихся, их потребности, способности, возможности, нельзя допускать их перегрузки.</w:t>
      </w:r>
    </w:p>
    <w:p w:rsidR="00DD7F4E" w:rsidRDefault="00FC6771">
      <w:pPr>
        <w:ind w:left="5" w:right="73" w:firstLine="340"/>
      </w:pPr>
      <w:r>
        <w:t>Исходя из принципов дифференциации и индивидуализации обучения, учитель сам определяет, насколько полно он может использовать в своей группе материал учебника и рабочей тетради, что дать всем ученикам, что — отдельным группам учащихся, а что — только некот</w:t>
      </w:r>
      <w:r>
        <w:t xml:space="preserve">орым из них. Учитель определяет и темп работы, имея в виду, что и тут необходимо придерживаться принципов дифференциации и индивидуализации: не ориентироваться на некоего среднего ученика, а обеспечивать </w:t>
      </w:r>
      <w:r>
        <w:rPr>
          <w:u w:val="single" w:color="181717"/>
        </w:rPr>
        <w:t>по возможности каждого ученика</w:t>
      </w:r>
      <w:r>
        <w:t xml:space="preserve"> нужным ему объёмом тр</w:t>
      </w:r>
      <w:r>
        <w:t>енировки и практики. Это может иметь место только при чёткой организации работы в разных режимах: в индивидуальном, фронтальном, парном, групповом. Учебник и рабочая тетрадь дают достаточные возможности для выбора материала, для разного его распределения м</w:t>
      </w:r>
      <w:r>
        <w:t>ежду учениками. И в рекомендациях книги для учителя делается попытка отразить вариативность его использования в зависимости от конкретных условий работы, и в первую очередь от уровня обучаемости и обученности детей.</w:t>
      </w:r>
    </w:p>
    <w:p w:rsidR="00DD7F4E" w:rsidRDefault="00FC6771">
      <w:pPr>
        <w:ind w:left="5" w:right="73" w:firstLine="340"/>
      </w:pPr>
      <w:r>
        <w:t>Учителю необходимо внимательно следить з</w:t>
      </w:r>
      <w:r>
        <w:t>а тем, как идёт процесс усвоения у каждого ребёнка, и вовремя оказывать нуждающимся дополнительную помощь, в том числе и объединяя их в пары для организации взаимопомощи. Это можно делать в виде ролевой игры с постоянной сменой ролей (игра в «учителя»).</w:t>
      </w:r>
    </w:p>
    <w:p w:rsidR="00DD7F4E" w:rsidRDefault="00FC6771">
      <w:pPr>
        <w:ind w:left="5" w:right="73" w:firstLine="340"/>
      </w:pPr>
      <w:r>
        <w:t>Сл</w:t>
      </w:r>
      <w:r>
        <w:t xml:space="preserve">едовательно, наличие резервных уроков в каждой главе (их больше, чем два урока, так как блоки 6 и 7, по сути, тоже являются резервными, ибо блок 6 не содержит материала, а использование материала блока 7 оставляет резерв времени на уроке) даёт </w:t>
      </w:r>
      <w:r>
        <w:rPr>
          <w:u w:val="single" w:color="181717"/>
        </w:rPr>
        <w:t>реальную</w:t>
      </w:r>
      <w:r>
        <w:t xml:space="preserve"> воз</w:t>
      </w:r>
      <w:r>
        <w:t>можность дифференцировать и индивидуализировать работу детей, исходя из их действительных потребностей.</w:t>
      </w:r>
    </w:p>
    <w:p w:rsidR="00DD7F4E" w:rsidRDefault="00FC6771">
      <w:pPr>
        <w:ind w:left="5" w:right="73" w:firstLine="340"/>
      </w:pPr>
      <w:r>
        <w:t>2. Из личностно ориентированных технологий обучения в 5 классе предлагается использовать «обучение в сотрудничестве», когда пятиклассники читают вполгол</w:t>
      </w:r>
      <w:r>
        <w:t>оса в группах разные тексты, помогая друг другу в случае затруднений, а потом зачитыв ают их вслух другим группам. Они обмениваются с ними полученной из текстов информацией. Такие задания помогают созданию атмосферы сотрудничества и «реальной коммуникации»</w:t>
      </w:r>
      <w:r>
        <w:t>.</w:t>
      </w:r>
    </w:p>
    <w:p w:rsidR="00DD7F4E" w:rsidRDefault="00FC6771">
      <w:pPr>
        <w:spacing w:line="259" w:lineRule="auto"/>
        <w:ind w:left="10" w:right="66"/>
        <w:jc w:val="right"/>
      </w:pPr>
      <w:r>
        <w:t xml:space="preserve">Большую роль играет использование проектной методики. </w:t>
      </w:r>
    </w:p>
    <w:p w:rsidR="00DD7F4E" w:rsidRDefault="00FC6771">
      <w:pPr>
        <w:ind w:left="15" w:right="73"/>
      </w:pPr>
      <w:r>
        <w:t>В качестве долгосрочных проектов выступают:</w:t>
      </w:r>
    </w:p>
    <w:p w:rsidR="00DD7F4E" w:rsidRDefault="00FC6771">
      <w:pPr>
        <w:ind w:left="630" w:right="73" w:hanging="340"/>
      </w:pPr>
      <w:r>
        <w:t>—</w:t>
      </w:r>
      <w:r>
        <w:t xml:space="preserve"> подготовка к празднику в конце первого полугодия (предложения по его содержанию даются здесь на с. 22–23);</w:t>
      </w:r>
    </w:p>
    <w:p w:rsidR="00DD7F4E" w:rsidRDefault="00FC6771">
      <w:pPr>
        <w:ind w:left="630" w:right="73" w:hanging="340"/>
      </w:pPr>
      <w:r>
        <w:t>—</w:t>
      </w:r>
      <w:r>
        <w:t xml:space="preserve"> подготовка к прощальному празднику в конце у</w:t>
      </w:r>
      <w:r>
        <w:t>чебного года, предусматривающему инсценирование какой-либо сказки.</w:t>
      </w:r>
    </w:p>
    <w:p w:rsidR="00DD7F4E" w:rsidRDefault="00FC6771">
      <w:pPr>
        <w:ind w:left="5" w:right="73" w:firstLine="340"/>
      </w:pPr>
      <w:r>
        <w:t>Основная задача каждого проекта — смотр достигнутого. Это означает подготовку выступления на немецком языке: чтение наизусть рифмовок, считалок, разыгрывание сценок (инсценировка готовых ди</w:t>
      </w:r>
      <w:r>
        <w:t>алогов, а также видоизменённых, составленных по аналогии), исполнение песен, сопровождае мое танцами, рассказы о персонажах учебника, о себе, о своих друзья х. Это предполагает сочетание работы над немецким языком с эстетической и трудовой деятельностью (п</w:t>
      </w:r>
      <w:r>
        <w:t>оследняя включает подготовку поделок, реквизита, оформление помещения).</w:t>
      </w:r>
    </w:p>
    <w:p w:rsidR="00DD7F4E" w:rsidRDefault="00FC6771">
      <w:pPr>
        <w:ind w:left="5" w:right="73" w:firstLine="340"/>
      </w:pPr>
      <w:r>
        <w:t>Работа над проектом предусматривает также индивидуальную работу школьников: поиск дополнительной информации, её оформление.</w:t>
      </w:r>
    </w:p>
    <w:p w:rsidR="00DD7F4E" w:rsidRDefault="00FC6771">
      <w:pPr>
        <w:ind w:left="5" w:right="73" w:firstLine="340"/>
      </w:pPr>
      <w:r>
        <w:t>Сочетание индивидуальной работы с работой в сотрудничестве п</w:t>
      </w:r>
      <w:r>
        <w:t>омогает развитию взаимопомощи, толерантности, чувства ответственности.</w:t>
      </w:r>
    </w:p>
    <w:p w:rsidR="00DD7F4E" w:rsidRDefault="00FC6771">
      <w:pPr>
        <w:ind w:left="5" w:right="73" w:firstLine="340"/>
      </w:pPr>
      <w:r>
        <w:t>Ориентация на праздник как итоговое мероприятие мотивирует учащихся, развивает инициативу, творчество. Важно найти подходящие роли для каждого ребёнка, учитывая его возможности, желания</w:t>
      </w:r>
      <w:r>
        <w:t>, способности. На праздник приглашаются учащиеся других классов, учителя, родители, друзья из других школ, что придаёт смотру достигнутого социальную значимость.</w:t>
      </w:r>
    </w:p>
    <w:p w:rsidR="00DD7F4E" w:rsidRDefault="00FC6771">
      <w:pPr>
        <w:ind w:left="5" w:right="73" w:firstLine="340"/>
      </w:pPr>
      <w:r>
        <w:t>3. Особое значение имеет стиль общения со школьниками. Недопустима авторитарность. Важно созда</w:t>
      </w:r>
      <w:r>
        <w:t>вать благожелательную оптимистическую атмосферу на уроках, не допускать излишнего утомления детей. Этому может способствовать чередование форм активности учащихся (умственная, физическая), смена видов деятельности, в частности, как отмечалось, широкое испо</w:t>
      </w:r>
      <w:r>
        <w:t>льзование игры.</w:t>
      </w:r>
    </w:p>
    <w:p w:rsidR="00DD7F4E" w:rsidRDefault="00FC6771">
      <w:pPr>
        <w:ind w:left="5" w:right="73" w:firstLine="340"/>
      </w:pPr>
      <w:r>
        <w:t>Оценивать работу ребёнка следует не на основе его сравнения с другими детьми, а на основе анализа его собственного продвижения, не скупясь на подбадривающие оценочные высказывания, на всестороннее стимулирование его работы.</w:t>
      </w:r>
    </w:p>
    <w:p w:rsidR="00DD7F4E" w:rsidRDefault="00FC6771">
      <w:pPr>
        <w:spacing w:after="229"/>
        <w:ind w:left="5" w:right="73" w:firstLine="340"/>
      </w:pPr>
      <w:r>
        <w:t>Существенное значение имеет развитие рефлексии: самоконтроля, самонаблюдения, самооценки, и в этом плане попрежнему большое значение имеет совместное с детьми подведение итогов работы в конце каждого урока.</w:t>
      </w:r>
    </w:p>
    <w:p w:rsidR="00DD7F4E" w:rsidRDefault="00FC6771">
      <w:pPr>
        <w:spacing w:after="103" w:line="243" w:lineRule="auto"/>
        <w:ind w:left="7" w:right="152" w:firstLine="0"/>
      </w:pPr>
      <w:r>
        <w:rPr>
          <w:b/>
          <w:sz w:val="26"/>
        </w:rPr>
        <w:t>VIII. Рекомендации по развитию компетенции в обла</w:t>
      </w:r>
      <w:r>
        <w:rPr>
          <w:b/>
          <w:sz w:val="26"/>
        </w:rPr>
        <w:t xml:space="preserve">сти использования информационно-комм уникационных технологий (ИКТ-компетенции) учащихся средней (основной) школы </w:t>
      </w:r>
    </w:p>
    <w:p w:rsidR="00DD7F4E" w:rsidRDefault="00FC6771">
      <w:pPr>
        <w:pStyle w:val="1"/>
        <w:spacing w:after="103" w:line="243" w:lineRule="auto"/>
        <w:ind w:left="7" w:right="152" w:firstLine="0"/>
        <w:jc w:val="both"/>
      </w:pPr>
      <w:r>
        <w:rPr>
          <w:b/>
          <w:sz w:val="26"/>
        </w:rPr>
        <w:t>в образовательном курсе «Иностранный язык»</w:t>
      </w:r>
    </w:p>
    <w:p w:rsidR="00DD7F4E" w:rsidRDefault="00FC6771">
      <w:pPr>
        <w:ind w:left="5" w:right="73" w:firstLine="340"/>
      </w:pPr>
      <w:r>
        <w:t>Освоение новых знаний в полном объёме в современном мире невозможно без активного использования учащимися информационных технологий. Обращение к новым технологическим возможностям образования будет тем более успешным, чем полнее будет сформирована у учащих</w:t>
      </w:r>
      <w:r>
        <w:t>ся компетенция в области использования информационных технологий.</w:t>
      </w:r>
    </w:p>
    <w:p w:rsidR="00DD7F4E" w:rsidRDefault="00FC6771">
      <w:pPr>
        <w:ind w:left="5" w:right="73" w:firstLine="340"/>
      </w:pPr>
      <w:r>
        <w:t>Технологически обеспеченное изучение иностранного языка интенсифицирует процесс учения и служит условием эффективного достижения требуемых ФГОС предметных результатов. Помимо этого, внедрени</w:t>
      </w:r>
      <w:r>
        <w:t>е технологий в учебно-воспитательный процесс прямо способствует достижению учащимися метапредметных результатов в целом и формированию у них универсальных учебных действий в форме ИКТ-компетенции в частности. Более того, выход учащихся в информационное про</w:t>
      </w:r>
      <w:r>
        <w:t>странство есть важнейшее условие и предпосылка достижения ими личностных результатов, включающих активное отношение к учению в целом, саморазвитие, учебную мотивацию и интерес к предметным знаниям, ценностно-смысловые установки, индивидуально-личностные по</w:t>
      </w:r>
      <w:r>
        <w:t>зиции, социальные компетенции, личностные качества и гражданскую идентичность.</w:t>
      </w:r>
    </w:p>
    <w:p w:rsidR="00DD7F4E" w:rsidRDefault="00FC6771">
      <w:pPr>
        <w:ind w:left="5" w:right="73" w:firstLine="340"/>
      </w:pPr>
      <w:r>
        <w:t>Учебно-методические комплекты нового поколения направлены на формирование готовности российских школьников к активной и продуктивной деятельности в глобальном информационном про</w:t>
      </w:r>
      <w:r>
        <w:t>странстве. В них последовательно реализуются требования ФГОС основного общего образования к фор мированию ИКТ-компетенции обучающихся как метапредметного результата освоения основной образовательной программы.</w:t>
      </w:r>
    </w:p>
    <w:p w:rsidR="00DD7F4E" w:rsidRDefault="00FC6771">
      <w:pPr>
        <w:ind w:left="5" w:right="73" w:firstLine="340"/>
      </w:pPr>
      <w:r>
        <w:t xml:space="preserve">Учителю следует руководствоваться </w:t>
      </w:r>
      <w:r>
        <w:rPr>
          <w:u w:val="single" w:color="181717"/>
        </w:rPr>
        <w:t>принципами п</w:t>
      </w:r>
      <w:r>
        <w:rPr>
          <w:u w:val="single" w:color="181717"/>
        </w:rPr>
        <w:t>реемственности</w:t>
      </w:r>
      <w:r>
        <w:t xml:space="preserve"> и в вопросе формирования у учащихся ИКТ-компетенции. К концу образовательного курса в начальной школе её выпускники не только владеют компьютером и приложениями к нему, включая коммуникативную деятельность в Интернете, но и умеют применить И</w:t>
      </w:r>
      <w:r>
        <w:t>КТ-компетенцию в учебно-познавательных целях. Они могут использовать электронн ые тренажёры, вносить изменения в текст с помощью текстового редактора, находить в Интернете нужную информацию, работать с редактором презентаций, рассказывать о результатах сво</w:t>
      </w:r>
      <w:r>
        <w:t xml:space="preserve">их проектов с помощью интерактивной доски или мультиме дийного проектора, участвовать в групповом учебном взаимод ействии. Они могут также выполнять языковые тесты на интерактивной д оске или персональном компьютере. </w:t>
      </w:r>
    </w:p>
    <w:p w:rsidR="00DD7F4E" w:rsidRDefault="00FC6771">
      <w:pPr>
        <w:ind w:left="5" w:right="73" w:firstLine="340"/>
      </w:pPr>
      <w:r>
        <w:t>ИКТ-умен ия выпускников средней (основ</w:t>
      </w:r>
      <w:r>
        <w:t>ной) школы обеспечиваются системной и систематической работой на материале УМК. Эти умения необходимы учащимся для развития у них коммуникативной компетенции и достижения тре буемых ФГОС результатов образовательного курса «Иностранный язык» в средней (осно</w:t>
      </w:r>
      <w:r>
        <w:t>вной) школе.</w:t>
      </w:r>
    </w:p>
    <w:p w:rsidR="00DD7F4E" w:rsidRDefault="00FC6771">
      <w:pPr>
        <w:ind w:left="5" w:right="73" w:firstLine="340"/>
      </w:pPr>
      <w:r>
        <w:t>Для повышения уровня осознанности и последовательности педагогических действий и повышения педагогической целесообразности использования ИКТ следует распознавать элементы ИКТ-компетенции учащихся, формируемые в том числе в процессе обучения ин</w:t>
      </w:r>
      <w:r>
        <w:t xml:space="preserve">остранному языку по представленному </w:t>
      </w:r>
    </w:p>
    <w:p w:rsidR="00DD7F4E" w:rsidRDefault="00FC6771">
      <w:pPr>
        <w:ind w:left="15" w:right="73"/>
      </w:pPr>
      <w:r>
        <w:t>УМК.</w:t>
      </w:r>
    </w:p>
    <w:p w:rsidR="00DD7F4E" w:rsidRDefault="00FC6771">
      <w:pPr>
        <w:spacing w:after="4" w:line="259" w:lineRule="auto"/>
        <w:ind w:left="2" w:right="66"/>
      </w:pPr>
      <w:r>
        <w:rPr>
          <w:u w:val="single" w:color="181717"/>
        </w:rPr>
        <w:t>В ходе обучения учащиеся средней (основной) школы должны</w:t>
      </w:r>
      <w:r>
        <w:t xml:space="preserve"> </w:t>
      </w:r>
      <w:r>
        <w:rPr>
          <w:u w:val="single" w:color="181717"/>
        </w:rPr>
        <w:t>научиться:</w:t>
      </w:r>
      <w:r>
        <w:t xml:space="preserve"> </w:t>
      </w:r>
    </w:p>
    <w:p w:rsidR="00DD7F4E" w:rsidRDefault="00FC6771">
      <w:pPr>
        <w:numPr>
          <w:ilvl w:val="0"/>
          <w:numId w:val="10"/>
        </w:numPr>
        <w:spacing w:after="29"/>
        <w:ind w:right="73" w:hanging="170"/>
      </w:pPr>
      <w:r>
        <w:t xml:space="preserve">владеть технологическими навыками работы с пакетом прикладных программ </w:t>
      </w:r>
      <w:r>
        <w:t>Microsoft</w:t>
      </w:r>
      <w:r>
        <w:t xml:space="preserve"> </w:t>
      </w:r>
      <w:r>
        <w:t>Office</w:t>
      </w:r>
      <w:r>
        <w:t xml:space="preserve">; </w:t>
      </w:r>
    </w:p>
    <w:p w:rsidR="00DD7F4E" w:rsidRDefault="00FC6771">
      <w:pPr>
        <w:numPr>
          <w:ilvl w:val="0"/>
          <w:numId w:val="10"/>
        </w:numPr>
        <w:spacing w:after="29"/>
        <w:ind w:right="73" w:hanging="170"/>
      </w:pPr>
      <w:r>
        <w:t>использовать базовые и расширенные возможности информац</w:t>
      </w:r>
      <w:r>
        <w:t>ионного поиска в Интернете;</w:t>
      </w:r>
    </w:p>
    <w:p w:rsidR="00DD7F4E" w:rsidRDefault="00FC6771">
      <w:pPr>
        <w:numPr>
          <w:ilvl w:val="0"/>
          <w:numId w:val="10"/>
        </w:numPr>
        <w:ind w:right="73" w:hanging="170"/>
      </w:pPr>
      <w:r>
        <w:t xml:space="preserve">создавать гипермедиасообщения, различные письменные сообщения, соблюдая правила оформления текста. </w:t>
      </w:r>
    </w:p>
    <w:p w:rsidR="00DD7F4E" w:rsidRDefault="00FC6771">
      <w:pPr>
        <w:spacing w:after="4" w:line="259" w:lineRule="auto"/>
        <w:ind w:left="2" w:right="66"/>
      </w:pPr>
      <w:r>
        <w:rPr>
          <w:u w:val="single" w:color="181717"/>
        </w:rPr>
        <w:t>При поиске и передаче информации:</w:t>
      </w:r>
    </w:p>
    <w:p w:rsidR="00DD7F4E" w:rsidRDefault="00FC6771">
      <w:pPr>
        <w:numPr>
          <w:ilvl w:val="0"/>
          <w:numId w:val="10"/>
        </w:numPr>
        <w:spacing w:after="32"/>
        <w:ind w:right="73" w:hanging="170"/>
      </w:pPr>
      <w:r>
        <w:t>выделять ключевые слова для информационного поиска;</w:t>
      </w:r>
    </w:p>
    <w:p w:rsidR="00DD7F4E" w:rsidRDefault="00FC6771">
      <w:pPr>
        <w:numPr>
          <w:ilvl w:val="0"/>
          <w:numId w:val="10"/>
        </w:numPr>
        <w:spacing w:after="29"/>
        <w:ind w:right="73" w:hanging="170"/>
      </w:pPr>
      <w:r>
        <w:t>самостоятельно находить информацию в инфор</w:t>
      </w:r>
      <w:r>
        <w:t xml:space="preserve">мационном поле; </w:t>
      </w:r>
    </w:p>
    <w:p w:rsidR="00DD7F4E" w:rsidRDefault="00FC6771">
      <w:pPr>
        <w:numPr>
          <w:ilvl w:val="0"/>
          <w:numId w:val="10"/>
        </w:numPr>
        <w:spacing w:after="29"/>
        <w:ind w:right="73" w:hanging="170"/>
      </w:pPr>
      <w:r>
        <w:t>организовывать поиск в Интернете с применением различных поисковых механизмов;</w:t>
      </w:r>
    </w:p>
    <w:p w:rsidR="00DD7F4E" w:rsidRDefault="00FC6771">
      <w:pPr>
        <w:numPr>
          <w:ilvl w:val="0"/>
          <w:numId w:val="10"/>
        </w:numPr>
        <w:spacing w:after="29"/>
        <w:ind w:right="73" w:hanging="170"/>
      </w:pPr>
      <w:r>
        <w:t xml:space="preserve">уметь анализировать и систематизировать информацию, выделять в тексте главное, самостоятельно делать выводы и обобщения на основе полученной информации. </w:t>
      </w:r>
      <w:r>
        <w:rPr>
          <w:u w:val="single" w:color="181717"/>
        </w:rPr>
        <w:t>При пре</w:t>
      </w:r>
      <w:r>
        <w:rPr>
          <w:u w:val="single" w:color="181717"/>
        </w:rPr>
        <w:t>зентации выполненных работ:</w:t>
      </w:r>
    </w:p>
    <w:p w:rsidR="00DD7F4E" w:rsidRDefault="00FC6771">
      <w:pPr>
        <w:numPr>
          <w:ilvl w:val="0"/>
          <w:numId w:val="10"/>
        </w:numPr>
        <w:spacing w:after="32"/>
        <w:ind w:right="73" w:hanging="170"/>
      </w:pPr>
      <w:r>
        <w:t xml:space="preserve">составлять тезисы выступления; </w:t>
      </w:r>
    </w:p>
    <w:p w:rsidR="00DD7F4E" w:rsidRDefault="00FC6771">
      <w:pPr>
        <w:numPr>
          <w:ilvl w:val="0"/>
          <w:numId w:val="10"/>
        </w:numPr>
        <w:spacing w:after="29"/>
        <w:ind w:right="73" w:hanging="170"/>
      </w:pPr>
      <w:r>
        <w:t xml:space="preserve">использовать различные средства наглядности при выступлении; </w:t>
      </w:r>
    </w:p>
    <w:p w:rsidR="00DD7F4E" w:rsidRDefault="00FC6771">
      <w:pPr>
        <w:numPr>
          <w:ilvl w:val="0"/>
          <w:numId w:val="10"/>
        </w:numPr>
        <w:spacing w:after="29"/>
        <w:ind w:right="73" w:hanging="170"/>
      </w:pPr>
      <w:r>
        <w:t xml:space="preserve">подбирать соответствующий материал для создания информационного продукта, представленного в различных видах; </w:t>
      </w:r>
    </w:p>
    <w:p w:rsidR="00DD7F4E" w:rsidRDefault="00FC6771">
      <w:pPr>
        <w:numPr>
          <w:ilvl w:val="0"/>
          <w:numId w:val="10"/>
        </w:numPr>
        <w:spacing w:after="1" w:line="232" w:lineRule="auto"/>
        <w:ind w:right="73" w:hanging="170"/>
      </w:pPr>
      <w:r>
        <w:t xml:space="preserve">оформлять информационный продукт в виде компьютерной презентации средствами программы </w:t>
      </w:r>
      <w:r>
        <w:t>Microsoft</w:t>
      </w:r>
      <w:r>
        <w:t xml:space="preserve"> </w:t>
      </w:r>
      <w:r>
        <w:t>Power- Point</w:t>
      </w:r>
      <w:r>
        <w:t>.</w:t>
      </w:r>
    </w:p>
    <w:p w:rsidR="00DD7F4E" w:rsidRDefault="00FC6771">
      <w:pPr>
        <w:spacing w:after="4" w:line="259" w:lineRule="auto"/>
        <w:ind w:left="2" w:right="66"/>
      </w:pPr>
      <w:r>
        <w:rPr>
          <w:u w:val="single" w:color="181717"/>
        </w:rPr>
        <w:t>Во время сотрудничества и коммуникации:</w:t>
      </w:r>
    </w:p>
    <w:p w:rsidR="00DD7F4E" w:rsidRDefault="00FC6771">
      <w:pPr>
        <w:numPr>
          <w:ilvl w:val="0"/>
          <w:numId w:val="10"/>
        </w:numPr>
        <w:spacing w:after="36" w:line="232" w:lineRule="auto"/>
        <w:ind w:right="73" w:hanging="170"/>
      </w:pPr>
      <w:r>
        <w:t xml:space="preserve">представлять собственный информационный продукт;  работать с любым партнёром (учитель, другой учащийся);  </w:t>
      </w:r>
      <w:r>
        <w:t>отстаивать собственную точку зрения.</w:t>
      </w:r>
    </w:p>
    <w:p w:rsidR="00DD7F4E" w:rsidRDefault="00FC6771">
      <w:pPr>
        <w:ind w:left="5" w:right="73" w:firstLine="340"/>
      </w:pPr>
      <w:r>
        <w:t xml:space="preserve">Учащиеся также должны быть знакомы с правилами безопасного использования средств ИКТ и Интернета, должны быть осведомлены о недопустимости контактов с незнакомыми лицами и необходимости хранить в тайне конфиденциальную </w:t>
      </w:r>
      <w:r>
        <w:t>информацию о себе и своей семье.</w:t>
      </w:r>
    </w:p>
    <w:p w:rsidR="00DD7F4E" w:rsidRDefault="00FC6771">
      <w:pPr>
        <w:pStyle w:val="1"/>
        <w:spacing w:after="36" w:line="251" w:lineRule="auto"/>
        <w:ind w:left="2"/>
      </w:pPr>
      <w:r>
        <w:rPr>
          <w:b/>
          <w:sz w:val="26"/>
        </w:rPr>
        <w:t xml:space="preserve">IX. Рекомендации по использованию </w:t>
      </w:r>
    </w:p>
    <w:p w:rsidR="00DD7F4E" w:rsidRDefault="00FC6771">
      <w:pPr>
        <w:pStyle w:val="1"/>
        <w:spacing w:after="36" w:line="251" w:lineRule="auto"/>
        <w:ind w:left="2"/>
      </w:pPr>
      <w:r>
        <w:rPr>
          <w:b/>
          <w:sz w:val="26"/>
        </w:rPr>
        <w:t>электронного приложения ABBYY</w:t>
      </w:r>
    </w:p>
    <w:p w:rsidR="00DD7F4E" w:rsidRDefault="00FC6771">
      <w:pPr>
        <w:ind w:left="5" w:right="73" w:firstLine="340"/>
      </w:pPr>
      <w:r>
        <w:t>Учебно-методические комплекты (УМК) по иностранным языкам нового поколения призваны в соответствии с требованиями ФГОС внести определённый вклад в развитие ИК</w:t>
      </w:r>
      <w:r>
        <w:t>Т-компетенции — готовности и способности учащихся эффективно осуществлять поиск необходимой информации на иностранном языке в глобальном информационном пространстве.</w:t>
      </w:r>
    </w:p>
    <w:p w:rsidR="00DD7F4E" w:rsidRDefault="00FC6771">
      <w:pPr>
        <w:ind w:left="5" w:right="73" w:firstLine="340"/>
      </w:pPr>
      <w:r>
        <w:t xml:space="preserve">Формирование ИКТ-компетенции начинается с самых первых уроков немецкого языка в начальной </w:t>
      </w:r>
      <w:r>
        <w:t xml:space="preserve">школе и в основном проводится в рамках работы с электронным приложением к учебнику. Для целенаправленного развития такого сложного умения, каким является ИКТ-компетенция, разработано электронное приложение (ЭП) </w:t>
      </w:r>
      <w:r>
        <w:t>ABBYY</w:t>
      </w:r>
      <w:r>
        <w:t>.</w:t>
      </w:r>
    </w:p>
    <w:p w:rsidR="00DD7F4E" w:rsidRDefault="00FC6771">
      <w:pPr>
        <w:ind w:left="5" w:right="73" w:firstLine="340"/>
      </w:pPr>
      <w:r>
        <w:t xml:space="preserve">Электронное приложение </w:t>
      </w:r>
      <w:r>
        <w:t>ABBYY</w:t>
      </w:r>
      <w:r>
        <w:t xml:space="preserve"> предназна</w:t>
      </w:r>
      <w:r>
        <w:t xml:space="preserve">чено для использования как на уроке, так и для самостоятельных занятий дома. Прежде всего необходимо научить учащихся и их родителей правильно работать с данным электронным пособием. </w:t>
      </w:r>
    </w:p>
    <w:p w:rsidR="00DD7F4E" w:rsidRDefault="00FC6771">
      <w:pPr>
        <w:ind w:left="5" w:right="73" w:firstLine="340"/>
      </w:pPr>
      <w:r>
        <w:t>Для этого нужно помочь пользователям детально ознакомиться с содержанием</w:t>
      </w:r>
      <w:r>
        <w:t xml:space="preserve"> электронного приложения </w:t>
      </w:r>
      <w:r>
        <w:t>ABBYY</w:t>
      </w:r>
      <w:r>
        <w:t xml:space="preserve">. </w:t>
      </w:r>
    </w:p>
    <w:p w:rsidR="00DD7F4E" w:rsidRDefault="00FC6771">
      <w:pPr>
        <w:spacing w:after="27"/>
        <w:ind w:left="15" w:right="73"/>
      </w:pPr>
      <w:r>
        <w:t xml:space="preserve">Электронное приложение </w:t>
      </w:r>
      <w:r>
        <w:t>ABBYY</w:t>
      </w:r>
      <w:r>
        <w:t xml:space="preserve"> включает: </w:t>
      </w:r>
    </w:p>
    <w:p w:rsidR="00DD7F4E" w:rsidRDefault="00FC6771">
      <w:pPr>
        <w:numPr>
          <w:ilvl w:val="0"/>
          <w:numId w:val="11"/>
        </w:numPr>
        <w:spacing w:after="30"/>
        <w:ind w:right="73" w:hanging="170"/>
      </w:pPr>
      <w:r>
        <w:t xml:space="preserve">программу </w:t>
      </w:r>
      <w:r>
        <w:t>ABBYY</w:t>
      </w:r>
      <w:r>
        <w:t xml:space="preserve"> </w:t>
      </w:r>
      <w:r>
        <w:t>Lingvo</w:t>
      </w:r>
      <w:r>
        <w:t xml:space="preserve"> </w:t>
      </w:r>
      <w:r>
        <w:t>Tutor</w:t>
      </w:r>
      <w:r>
        <w:t xml:space="preserve">, содержащую дополнительные комплекты упражнений для более прочного овладения новыми лексическими единицами уроков; </w:t>
      </w:r>
    </w:p>
    <w:p w:rsidR="00DD7F4E" w:rsidRDefault="00FC6771">
      <w:pPr>
        <w:numPr>
          <w:ilvl w:val="0"/>
          <w:numId w:val="11"/>
        </w:numPr>
        <w:ind w:right="73" w:hanging="170"/>
      </w:pPr>
      <w:r>
        <w:t xml:space="preserve">программу </w:t>
      </w:r>
      <w:r>
        <w:t>ABBYY</w:t>
      </w:r>
      <w:r>
        <w:t xml:space="preserve"> </w:t>
      </w:r>
      <w:r>
        <w:t>Lingvo</w:t>
      </w:r>
      <w:r>
        <w:t>, в составе которой находится немецко-русский учебный словарь, позволяющий не только получить перевод незнакомых слов, но и прослушать их правильное произнесение; русско-немецкий учебный словарь; грамматический справочник немецкого языка.</w:t>
      </w:r>
    </w:p>
    <w:p w:rsidR="00DD7F4E" w:rsidRDefault="00FC6771">
      <w:pPr>
        <w:spacing w:after="30"/>
        <w:ind w:left="5" w:right="73" w:firstLine="340"/>
      </w:pPr>
      <w:r>
        <w:rPr>
          <w:u w:val="single" w:color="181717"/>
        </w:rPr>
        <w:t>Программа ABBYY L</w:t>
      </w:r>
      <w:r>
        <w:rPr>
          <w:u w:val="single" w:color="181717"/>
        </w:rPr>
        <w:t>ingvo Tutor</w:t>
      </w:r>
      <w:r>
        <w:t xml:space="preserve"> позволяет самостоятельно работать с новыми лексическими единицами урока. Предлагаются следующие упражнения:</w:t>
      </w:r>
    </w:p>
    <w:p w:rsidR="00DD7F4E" w:rsidRDefault="00FC6771">
      <w:pPr>
        <w:numPr>
          <w:ilvl w:val="0"/>
          <w:numId w:val="11"/>
        </w:numPr>
        <w:spacing w:after="30"/>
        <w:ind w:right="73" w:hanging="170"/>
      </w:pPr>
      <w:r>
        <w:t>упражнение «Знакомство» позволяет увидеть слово, прослушать, как оно произносится, и увидеть перевод слова (опция). Это упражнение реком</w:t>
      </w:r>
      <w:r>
        <w:t>ендуется выполнять в начале урока, в процессе введения новых лексических единиц;</w:t>
      </w:r>
    </w:p>
    <w:p w:rsidR="00DD7F4E" w:rsidRDefault="00FC6771">
      <w:pPr>
        <w:numPr>
          <w:ilvl w:val="0"/>
          <w:numId w:val="11"/>
        </w:numPr>
        <w:ind w:right="73" w:hanging="170"/>
      </w:pPr>
      <w:r>
        <w:t>упражнения в рубрике «Мозаика» помогают установить соответствие между словом и его переводом, в рубрике «Варианты» — выбрать соответствующий перевод слова из нескольких предло</w:t>
      </w:r>
      <w:r>
        <w:t xml:space="preserve">женных, в рубрике «Написание слова» необходимо напечатать слово по-немецки, опираясь на русский перевод, что помогает овладеть навыками орфографии. </w:t>
      </w:r>
    </w:p>
    <w:p w:rsidR="00DD7F4E" w:rsidRDefault="00FC6771">
      <w:pPr>
        <w:ind w:left="5" w:right="73" w:firstLine="340"/>
      </w:pPr>
      <w:r>
        <w:t>Все вышеперечисленные упражнения учащийся может выполнять дома, работая индивидуально, что позволяет развив</w:t>
      </w:r>
      <w:r>
        <w:t>ать навыки самостоятельной работы и самоконтроля.</w:t>
      </w:r>
    </w:p>
    <w:p w:rsidR="00DD7F4E" w:rsidRDefault="00FC6771">
      <w:pPr>
        <w:ind w:left="5" w:right="73" w:firstLine="340"/>
      </w:pPr>
      <w:r>
        <w:rPr>
          <w:u w:val="single" w:color="181717"/>
        </w:rPr>
        <w:t>Программа ABBYY Lingvo</w:t>
      </w:r>
      <w:r>
        <w:t xml:space="preserve"> содержит грамматический справочник, в котором находятся сведения о морфологии, синтаксисе, орфографии, пунктуации немецкого языка. Данный справочник позволяет включить родителей в уче</w:t>
      </w:r>
      <w:r>
        <w:t xml:space="preserve">бный процесс, так как грамматика представлена более подробно, чем в учебнике, а также есть ссылки на статьи на смежные темы. Информацию о работе приложения можно найти в разделе «Справка» или обратиться за технической поддержкой на сайт </w:t>
      </w:r>
      <w:r>
        <w:t>www</w:t>
      </w:r>
      <w:r>
        <w:t>.</w:t>
      </w:r>
      <w:r>
        <w:t>abbyy</w:t>
      </w:r>
      <w:r>
        <w:t>.</w:t>
      </w:r>
      <w:r>
        <w:t>ru</w:t>
      </w:r>
      <w:r>
        <w:t>/</w:t>
      </w:r>
      <w:r>
        <w:t>suppor</w:t>
      </w:r>
      <w:r>
        <w:t>t</w:t>
      </w:r>
      <w:r>
        <w:t>.</w:t>
      </w:r>
    </w:p>
    <w:p w:rsidR="00DD7F4E" w:rsidRDefault="00FC6771">
      <w:pPr>
        <w:spacing w:after="30"/>
        <w:ind w:left="5" w:right="73" w:firstLine="340"/>
      </w:pPr>
      <w:r>
        <w:t xml:space="preserve">В результате методически грамотного использования системы средств ИКТ-компетенции, выпускники средней (основной) школы должны научиться: </w:t>
      </w:r>
    </w:p>
    <w:p w:rsidR="00DD7F4E" w:rsidRDefault="00FC6771">
      <w:pPr>
        <w:numPr>
          <w:ilvl w:val="0"/>
          <w:numId w:val="11"/>
        </w:numPr>
        <w:spacing w:after="30"/>
        <w:ind w:right="73" w:hanging="170"/>
      </w:pPr>
      <w:r>
        <w:t xml:space="preserve">владеть навыками работы с пакетом прикладных программ </w:t>
      </w:r>
      <w:r>
        <w:t>Microsoft</w:t>
      </w:r>
      <w:r>
        <w:t xml:space="preserve"> </w:t>
      </w:r>
      <w:r>
        <w:t>Office</w:t>
      </w:r>
      <w:r>
        <w:t>;</w:t>
      </w:r>
    </w:p>
    <w:p w:rsidR="00DD7F4E" w:rsidRDefault="00FC6771">
      <w:pPr>
        <w:numPr>
          <w:ilvl w:val="0"/>
          <w:numId w:val="11"/>
        </w:numPr>
        <w:spacing w:after="29"/>
        <w:ind w:right="73" w:hanging="170"/>
      </w:pPr>
      <w:r>
        <w:t>использовать базовые и расширенные возможно</w:t>
      </w:r>
      <w:r>
        <w:t>сти информационного поиска в Интернете на русском и немецком языках;</w:t>
      </w:r>
    </w:p>
    <w:p w:rsidR="00DD7F4E" w:rsidRDefault="00FC6771">
      <w:pPr>
        <w:numPr>
          <w:ilvl w:val="0"/>
          <w:numId w:val="11"/>
        </w:numPr>
        <w:spacing w:after="30"/>
        <w:ind w:right="73" w:hanging="170"/>
      </w:pPr>
      <w:r>
        <w:t xml:space="preserve">оформлять собственный информационный продукт в виде компьютерной презентации средствами программы </w:t>
      </w:r>
      <w:r>
        <w:t>Microsoft</w:t>
      </w:r>
      <w:r>
        <w:t xml:space="preserve"> </w:t>
      </w:r>
      <w:r>
        <w:t>PowerPoint</w:t>
      </w:r>
      <w:r>
        <w:t>;</w:t>
      </w:r>
    </w:p>
    <w:p w:rsidR="00DD7F4E" w:rsidRDefault="00FC6771">
      <w:pPr>
        <w:numPr>
          <w:ilvl w:val="0"/>
          <w:numId w:val="11"/>
        </w:numPr>
        <w:spacing w:after="32"/>
        <w:ind w:right="73" w:hanging="170"/>
      </w:pPr>
      <w:r>
        <w:t>размещать информационный продукт в Интернете;</w:t>
      </w:r>
    </w:p>
    <w:p w:rsidR="00DD7F4E" w:rsidRDefault="00FC6771">
      <w:pPr>
        <w:numPr>
          <w:ilvl w:val="0"/>
          <w:numId w:val="11"/>
        </w:numPr>
        <w:ind w:right="73" w:hanging="170"/>
      </w:pPr>
      <w:r>
        <w:t>соблюдать правила без</w:t>
      </w:r>
      <w:r>
        <w:t>опасности и авторские права при поиске и использовании информации из Интернета.</w:t>
      </w:r>
    </w:p>
    <w:p w:rsidR="00DD7F4E" w:rsidRDefault="00FC6771">
      <w:pPr>
        <w:ind w:left="5" w:right="73" w:firstLine="340"/>
      </w:pPr>
      <w:r>
        <w:t>В результате овладения ИКТ-компетенцией у выпускников средней (основной) школы должна быть сформирована способность создавать собственную иноязычную информационнообразовательну</w:t>
      </w:r>
      <w:r>
        <w:t>ю среду с целью дальнейшего самостоятельного овладения иностранным языком.</w:t>
      </w:r>
    </w:p>
    <w:p w:rsidR="00DD7F4E" w:rsidRDefault="00FC6771">
      <w:pPr>
        <w:spacing w:after="149" w:line="259" w:lineRule="auto"/>
        <w:ind w:left="7"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78048" name="Group 78048"/>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2143" name="Shape 2143"/>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8048" style="width:317.481pt;height:0.5pt;mso-position-horizontal-relative:char;mso-position-vertical-relative:line" coordsize="40320,63">
                <v:shape id="Shape 2143" style="position:absolute;width:40320;height:0;left:0;top:0;" coordsize="4032009,0" path="m0,0l4032009,0">
                  <v:stroke weight="0.5pt" endcap="flat" joinstyle="miter" miterlimit="10" on="true" color="#181717"/>
                  <v:fill on="false" color="#000000" opacity="0"/>
                </v:shape>
              </v:group>
            </w:pict>
          </mc:Fallback>
        </mc:AlternateContent>
      </w:r>
    </w:p>
    <w:p w:rsidR="00DD7F4E" w:rsidRDefault="00FC6771">
      <w:pPr>
        <w:spacing w:after="0" w:line="259" w:lineRule="auto"/>
        <w:ind w:left="15"/>
        <w:jc w:val="left"/>
      </w:pPr>
      <w:r>
        <w:rPr>
          <w:rFonts w:ascii="Calibri" w:eastAsia="Calibri" w:hAnsi="Calibri" w:cs="Calibri"/>
          <w:b/>
          <w:sz w:val="26"/>
        </w:rPr>
        <w:t>ТЕМАТИЧЕСКИЕ ПЛАНЫ И РЕКОМЕНДАЦИИ</w:t>
      </w:r>
    </w:p>
    <w:p w:rsidR="00DD7F4E" w:rsidRDefault="00FC6771">
      <w:pPr>
        <w:spacing w:after="393" w:line="259" w:lineRule="auto"/>
        <w:ind w:left="7"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78049" name="Group 7804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2144" name="Shape 214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8049" style="width:317.481pt;height:0.5pt;mso-position-horizontal-relative:char;mso-position-vertical-relative:line" coordsize="40320,63">
                <v:shape id="Shape 2144" style="position:absolute;width:40320;height:0;left:0;top:0;" coordsize="4032009,0" path="m0,0l4032009,0">
                  <v:stroke weight="0.5pt" endcap="flat" joinstyle="miter" miterlimit="10" on="true" color="#181717"/>
                  <v:fill on="false" color="#000000" opacity="0"/>
                </v:shape>
              </v:group>
            </w:pict>
          </mc:Fallback>
        </mc:AlternateContent>
      </w:r>
    </w:p>
    <w:p w:rsidR="00DD7F4E" w:rsidRDefault="00FC6771">
      <w:pPr>
        <w:pStyle w:val="1"/>
        <w:spacing w:after="0"/>
        <w:ind w:left="2" w:right="49"/>
      </w:pPr>
      <w:r>
        <w:rPr>
          <w:b/>
          <w:sz w:val="26"/>
        </w:rPr>
        <w:t>Hallo, 5. (fünfte) Klasse!</w:t>
      </w:r>
    </w:p>
    <w:p w:rsidR="00DD7F4E" w:rsidRDefault="00FC6771">
      <w:pPr>
        <w:pStyle w:val="1"/>
        <w:spacing w:after="0"/>
        <w:ind w:left="2" w:right="49"/>
      </w:pPr>
      <w:r>
        <w:rPr>
          <w:b/>
          <w:sz w:val="26"/>
        </w:rPr>
        <w:t>Womit kommen wir aus der vierten Klasse? Kleiner Wiederholungskurs</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84"/>
        <w:gridCol w:w="4355"/>
      </w:tblGrid>
      <w:tr w:rsidR="00DD7F4E">
        <w:trPr>
          <w:trHeight w:val="2710"/>
        </w:trPr>
        <w:tc>
          <w:tcPr>
            <w:tcW w:w="1984"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67" w:firstLine="0"/>
              <w:jc w:val="left"/>
            </w:pPr>
            <w:r>
              <w:rPr>
                <w:b/>
                <w:sz w:val="19"/>
              </w:rPr>
              <w:t>Основное содержание темы</w:t>
            </w:r>
          </w:p>
        </w:tc>
        <w:tc>
          <w:tcPr>
            <w:tcW w:w="4355"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37"/>
              </w:numPr>
              <w:spacing w:after="0" w:line="229" w:lineRule="auto"/>
              <w:ind w:hanging="283"/>
            </w:pPr>
            <w:r>
              <w:rPr>
                <w:sz w:val="19"/>
              </w:rPr>
              <w:t>Первый школьный день в новом учебном году. Ученики собрались во дворе школы. Многие знакомятся друг с другом.</w:t>
            </w:r>
          </w:p>
          <w:p w:rsidR="00DD7F4E" w:rsidRDefault="00FC6771">
            <w:pPr>
              <w:numPr>
                <w:ilvl w:val="0"/>
                <w:numId w:val="37"/>
              </w:numPr>
              <w:spacing w:after="0" w:line="229" w:lineRule="auto"/>
              <w:ind w:hanging="283"/>
            </w:pPr>
            <w:r>
              <w:rPr>
                <w:sz w:val="19"/>
              </w:rPr>
              <w:t>На страницах учебника появляется новый персонаж — Кот в сапогах. Он рассказывает о себе.</w:t>
            </w:r>
          </w:p>
          <w:p w:rsidR="00DD7F4E" w:rsidRDefault="00FC6771">
            <w:pPr>
              <w:numPr>
                <w:ilvl w:val="0"/>
                <w:numId w:val="37"/>
              </w:numPr>
              <w:spacing w:after="0" w:line="229" w:lineRule="auto"/>
              <w:ind w:hanging="283"/>
            </w:pPr>
            <w:r>
              <w:rPr>
                <w:sz w:val="19"/>
              </w:rPr>
              <w:t>Ребята вспоминают о лете. Что они обычно делают летом?</w:t>
            </w:r>
          </w:p>
          <w:p w:rsidR="00DD7F4E" w:rsidRDefault="00FC6771">
            <w:pPr>
              <w:numPr>
                <w:ilvl w:val="0"/>
                <w:numId w:val="37"/>
              </w:numPr>
              <w:spacing w:after="0" w:line="229" w:lineRule="auto"/>
              <w:ind w:hanging="283"/>
            </w:pPr>
            <w:r>
              <w:rPr>
                <w:sz w:val="19"/>
              </w:rPr>
              <w:t xml:space="preserve">А </w:t>
            </w:r>
            <w:r>
              <w:rPr>
                <w:sz w:val="19"/>
              </w:rPr>
              <w:t>чем занимались летом Сабина, Свен и другие?</w:t>
            </w:r>
          </w:p>
          <w:p w:rsidR="00DD7F4E" w:rsidRDefault="00FC6771">
            <w:pPr>
              <w:numPr>
                <w:ilvl w:val="0"/>
                <w:numId w:val="37"/>
              </w:numPr>
              <w:spacing w:after="0" w:line="259" w:lineRule="auto"/>
              <w:ind w:hanging="283"/>
            </w:pPr>
            <w:r>
              <w:rPr>
                <w:sz w:val="19"/>
              </w:rPr>
              <w:t>Ребята обмениваются впечатлениями об ушедшем лете. А мы?</w:t>
            </w:r>
          </w:p>
        </w:tc>
      </w:tr>
      <w:tr w:rsidR="00DD7F4E">
        <w:trPr>
          <w:trHeight w:val="1438"/>
        </w:trPr>
        <w:tc>
          <w:tcPr>
            <w:tcW w:w="1984"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56" w:firstLine="0"/>
            </w:pPr>
            <w:r>
              <w:rPr>
                <w:b/>
                <w:sz w:val="19"/>
              </w:rPr>
              <w:t>Что способствует реализации воспитательных, образо вательных и разв ивающих целей?</w:t>
            </w:r>
          </w:p>
        </w:tc>
        <w:tc>
          <w:tcPr>
            <w:tcW w:w="4355"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38"/>
              </w:numPr>
              <w:spacing w:after="0" w:line="229" w:lineRule="auto"/>
              <w:ind w:hanging="283"/>
            </w:pPr>
            <w:r>
              <w:rPr>
                <w:sz w:val="19"/>
              </w:rPr>
              <w:t>Повторение и систематизация пройденного, развитие рефлексии.</w:t>
            </w:r>
          </w:p>
          <w:p w:rsidR="00DD7F4E" w:rsidRDefault="00FC6771">
            <w:pPr>
              <w:numPr>
                <w:ilvl w:val="0"/>
                <w:numId w:val="38"/>
              </w:numPr>
              <w:spacing w:after="0" w:line="229" w:lineRule="auto"/>
              <w:ind w:hanging="283"/>
            </w:pPr>
            <w:r>
              <w:rPr>
                <w:sz w:val="19"/>
              </w:rPr>
              <w:t>Знакомство с новым персонажем немецкой сказки — Котом в сапогах.</w:t>
            </w:r>
          </w:p>
          <w:p w:rsidR="00DD7F4E" w:rsidRDefault="00FC6771">
            <w:pPr>
              <w:numPr>
                <w:ilvl w:val="0"/>
                <w:numId w:val="38"/>
              </w:numPr>
              <w:spacing w:after="0" w:line="259" w:lineRule="auto"/>
              <w:ind w:hanging="283"/>
            </w:pPr>
            <w:r>
              <w:rPr>
                <w:sz w:val="19"/>
              </w:rPr>
              <w:t>Развитие умений инсценирования, персонификации, перевоплощения.</w:t>
            </w:r>
          </w:p>
        </w:tc>
      </w:tr>
      <w:tr w:rsidR="00DD7F4E">
        <w:trPr>
          <w:trHeight w:val="4194"/>
        </w:trPr>
        <w:tc>
          <w:tcPr>
            <w:tcW w:w="1984"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Основные практические задачи</w:t>
            </w:r>
          </w:p>
        </w:tc>
        <w:tc>
          <w:tcPr>
            <w:tcW w:w="4355"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39"/>
              </w:numPr>
              <w:spacing w:after="0" w:line="230" w:lineRule="auto"/>
              <w:ind w:right="23" w:hanging="283"/>
            </w:pPr>
            <w:r>
              <w:rPr>
                <w:sz w:val="19"/>
              </w:rPr>
              <w:t>Повторить лексику по подтемам „</w:t>
            </w:r>
            <w:r>
              <w:rPr>
                <w:sz w:val="19"/>
              </w:rPr>
              <w:t>Schule</w:t>
            </w:r>
            <w:r>
              <w:rPr>
                <w:sz w:val="19"/>
              </w:rPr>
              <w:t>“, „</w:t>
            </w:r>
            <w:r>
              <w:rPr>
                <w:sz w:val="19"/>
              </w:rPr>
              <w:t>Sommer</w:t>
            </w:r>
            <w:r>
              <w:rPr>
                <w:sz w:val="19"/>
              </w:rPr>
              <w:t>“, „</w:t>
            </w:r>
            <w:r>
              <w:rPr>
                <w:sz w:val="19"/>
              </w:rPr>
              <w:t>Sommerferien</w:t>
            </w:r>
            <w:r>
              <w:rPr>
                <w:sz w:val="19"/>
              </w:rPr>
              <w:t>“.</w:t>
            </w:r>
          </w:p>
          <w:p w:rsidR="00DD7F4E" w:rsidRDefault="00FC6771">
            <w:pPr>
              <w:numPr>
                <w:ilvl w:val="0"/>
                <w:numId w:val="39"/>
              </w:numPr>
              <w:spacing w:after="0" w:line="259" w:lineRule="auto"/>
              <w:ind w:right="23" w:hanging="283"/>
            </w:pPr>
            <w:r>
              <w:rPr>
                <w:sz w:val="19"/>
              </w:rPr>
              <w:t>Учить рассказывать о себе и своей семье.</w:t>
            </w:r>
          </w:p>
          <w:p w:rsidR="00DD7F4E" w:rsidRDefault="00FC6771">
            <w:pPr>
              <w:numPr>
                <w:ilvl w:val="0"/>
                <w:numId w:val="39"/>
              </w:numPr>
              <w:spacing w:after="0" w:line="229" w:lineRule="auto"/>
              <w:ind w:right="23" w:hanging="283"/>
            </w:pPr>
            <w:r>
              <w:rPr>
                <w:sz w:val="19"/>
              </w:rPr>
              <w:t>Учить рассказывать о лете и летних каникулах.</w:t>
            </w:r>
          </w:p>
          <w:p w:rsidR="00DD7F4E" w:rsidRDefault="00FC6771">
            <w:pPr>
              <w:numPr>
                <w:ilvl w:val="0"/>
                <w:numId w:val="39"/>
              </w:numPr>
              <w:spacing w:after="0" w:line="229" w:lineRule="auto"/>
              <w:ind w:right="23" w:hanging="283"/>
            </w:pPr>
            <w:r>
              <w:rPr>
                <w:sz w:val="19"/>
              </w:rPr>
              <w:t>Учить расспрашивать собеседника о нём и его семье, а также о лете и летних каникулах.</w:t>
            </w:r>
          </w:p>
          <w:p w:rsidR="00DD7F4E" w:rsidRDefault="00FC6771">
            <w:pPr>
              <w:numPr>
                <w:ilvl w:val="0"/>
                <w:numId w:val="39"/>
              </w:numPr>
              <w:spacing w:after="0" w:line="229" w:lineRule="auto"/>
              <w:ind w:right="23" w:hanging="283"/>
            </w:pPr>
            <w:r>
              <w:rPr>
                <w:sz w:val="19"/>
              </w:rPr>
              <w:t xml:space="preserve">Учить воспринимать на слух сообщения и небольшие по объёму диалоги и инсценировать </w:t>
            </w:r>
            <w:r>
              <w:rPr>
                <w:sz w:val="19"/>
              </w:rPr>
              <w:t>их.</w:t>
            </w:r>
          </w:p>
          <w:p w:rsidR="00DD7F4E" w:rsidRDefault="00FC6771">
            <w:pPr>
              <w:numPr>
                <w:ilvl w:val="0"/>
                <w:numId w:val="39"/>
              </w:numPr>
              <w:spacing w:after="0" w:line="229" w:lineRule="auto"/>
              <w:ind w:right="23" w:hanging="283"/>
            </w:pPr>
            <w:r>
              <w:rPr>
                <w:sz w:val="19"/>
              </w:rPr>
              <w:t xml:space="preserve">Повторять знакомые схемы предложений и учить составлять связные монологические высказывания с опорой на эти схемы. </w:t>
            </w:r>
          </w:p>
          <w:p w:rsidR="00DD7F4E" w:rsidRDefault="00FC6771">
            <w:pPr>
              <w:numPr>
                <w:ilvl w:val="0"/>
                <w:numId w:val="39"/>
              </w:numPr>
              <w:spacing w:after="0" w:line="229" w:lineRule="auto"/>
              <w:ind w:right="23" w:hanging="283"/>
            </w:pPr>
            <w:r>
              <w:rPr>
                <w:sz w:val="19"/>
              </w:rPr>
              <w:t>Учить читать тексты с полным пониманием содержания.</w:t>
            </w:r>
          </w:p>
          <w:p w:rsidR="00DD7F4E" w:rsidRDefault="00FC6771">
            <w:pPr>
              <w:numPr>
                <w:ilvl w:val="0"/>
                <w:numId w:val="39"/>
              </w:numPr>
              <w:spacing w:after="0" w:line="259" w:lineRule="auto"/>
              <w:ind w:right="23" w:hanging="283"/>
            </w:pPr>
            <w:r>
              <w:rPr>
                <w:sz w:val="19"/>
              </w:rPr>
              <w:t xml:space="preserve">Систематизировать грамматические знания об образовании и употреблении </w:t>
            </w:r>
            <w:r>
              <w:rPr>
                <w:sz w:val="19"/>
              </w:rPr>
              <w:t>Perfekt</w:t>
            </w:r>
            <w:r>
              <w:rPr>
                <w:sz w:val="19"/>
              </w:rPr>
              <w:t xml:space="preserve"> </w:t>
            </w:r>
            <w:r>
              <w:rPr>
                <w:sz w:val="19"/>
              </w:rPr>
              <w:t xml:space="preserve">и степеней сравнения прилагательных. </w:t>
            </w:r>
          </w:p>
        </w:tc>
      </w:tr>
    </w:tbl>
    <w:p w:rsidR="00DD7F4E" w:rsidRDefault="00FC6771">
      <w:pPr>
        <w:spacing w:after="0" w:line="259" w:lineRule="auto"/>
        <w:ind w:left="10" w:right="66"/>
        <w:jc w:val="right"/>
      </w:pPr>
      <w:r>
        <w:rPr>
          <w:i/>
          <w:sz w:val="17"/>
        </w:rPr>
        <w:t>Продолжение</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84"/>
        <w:gridCol w:w="4355"/>
      </w:tblGrid>
      <w:tr w:rsidR="00DD7F4E">
        <w:trPr>
          <w:trHeight w:val="1014"/>
        </w:trPr>
        <w:tc>
          <w:tcPr>
            <w:tcW w:w="1984"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4355"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40"/>
              </w:numPr>
              <w:spacing w:after="0" w:line="229" w:lineRule="auto"/>
              <w:ind w:hanging="283"/>
              <w:jc w:val="left"/>
            </w:pPr>
            <w:r>
              <w:rPr>
                <w:sz w:val="19"/>
              </w:rPr>
              <w:t>Ознакомить учащихся с употреблением возвратных местоимений.</w:t>
            </w:r>
          </w:p>
          <w:p w:rsidR="00DD7F4E" w:rsidRDefault="00FC6771">
            <w:pPr>
              <w:numPr>
                <w:ilvl w:val="0"/>
                <w:numId w:val="40"/>
              </w:numPr>
              <w:spacing w:after="0" w:line="259" w:lineRule="auto"/>
              <w:ind w:hanging="283"/>
              <w:jc w:val="left"/>
            </w:pPr>
            <w:r>
              <w:rPr>
                <w:sz w:val="19"/>
              </w:rPr>
              <w:t>Нацелить учащихся на работу над проектами.</w:t>
            </w:r>
          </w:p>
        </w:tc>
      </w:tr>
      <w:tr w:rsidR="00DD7F4E">
        <w:trPr>
          <w:trHeight w:val="3884"/>
        </w:trPr>
        <w:tc>
          <w:tcPr>
            <w:tcW w:w="1984"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62" w:firstLine="0"/>
              <w:jc w:val="left"/>
            </w:pPr>
            <w:r>
              <w:rPr>
                <w:b/>
                <w:sz w:val="19"/>
              </w:rPr>
              <w:t>Языковой и речевой материал, подлежащий усвоению для использования в устной речи</w:t>
            </w:r>
          </w:p>
        </w:tc>
        <w:tc>
          <w:tcPr>
            <w:tcW w:w="4355"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u w:val="single" w:color="181717"/>
              </w:rPr>
              <w:t>Лексический материал:</w:t>
            </w:r>
          </w:p>
          <w:p w:rsidR="00DD7F4E" w:rsidRDefault="00FC6771">
            <w:pPr>
              <w:spacing w:after="113" w:line="229" w:lineRule="auto"/>
              <w:ind w:left="0" w:right="46" w:firstLine="0"/>
            </w:pPr>
            <w:r>
              <w:rPr>
                <w:sz w:val="19"/>
              </w:rPr>
              <w:t>sich freuen, sich bekannt machen, ein Neuer, eine Neue, der Bekannte, die Bekannte (die Bekannten), genau, schlau, überlisten, verwandeln, befreien, das Land (die Länder), auf dem Lande, aufs Land, die Wiese (die Wiesen), die Kusine (</w:t>
            </w:r>
            <w:r>
              <w:rPr>
                <w:sz w:val="19"/>
              </w:rPr>
              <w:t>die Kusinen), zu Gast sein, Gute Reise!, Viel Spaß!</w:t>
            </w:r>
          </w:p>
          <w:p w:rsidR="00DD7F4E" w:rsidRDefault="00FC6771">
            <w:pPr>
              <w:spacing w:after="0" w:line="259" w:lineRule="auto"/>
              <w:ind w:left="0" w:firstLine="0"/>
              <w:jc w:val="left"/>
            </w:pPr>
            <w:r>
              <w:rPr>
                <w:sz w:val="19"/>
                <w:u w:val="single" w:color="181717"/>
              </w:rPr>
              <w:t>Грамматический материал:</w:t>
            </w:r>
          </w:p>
          <w:p w:rsidR="00DD7F4E" w:rsidRDefault="00FC6771">
            <w:pPr>
              <w:numPr>
                <w:ilvl w:val="0"/>
                <w:numId w:val="41"/>
              </w:numPr>
              <w:spacing w:after="0" w:line="229" w:lineRule="auto"/>
              <w:ind w:hanging="283"/>
            </w:pPr>
            <w:r>
              <w:rPr>
                <w:sz w:val="19"/>
              </w:rPr>
              <w:t>Возвратные местоимения и их употребление в речи.</w:t>
            </w:r>
          </w:p>
          <w:p w:rsidR="00DD7F4E" w:rsidRDefault="00FC6771">
            <w:pPr>
              <w:numPr>
                <w:ilvl w:val="0"/>
                <w:numId w:val="41"/>
              </w:numPr>
              <w:spacing w:after="0" w:line="229" w:lineRule="auto"/>
              <w:ind w:hanging="283"/>
            </w:pPr>
            <w:r>
              <w:rPr>
                <w:sz w:val="19"/>
              </w:rPr>
              <w:t xml:space="preserve">Систематизация грамматических знаний о спряжении глаголов в </w:t>
            </w:r>
            <w:r>
              <w:rPr>
                <w:sz w:val="19"/>
              </w:rPr>
              <w:t xml:space="preserve">Präsens, </w:t>
            </w:r>
            <w:r>
              <w:rPr>
                <w:sz w:val="19"/>
              </w:rPr>
              <w:t xml:space="preserve">об образовании </w:t>
            </w:r>
            <w:r>
              <w:rPr>
                <w:sz w:val="19"/>
              </w:rPr>
              <w:t>Perfekt</w:t>
            </w:r>
            <w:r>
              <w:rPr>
                <w:sz w:val="19"/>
              </w:rPr>
              <w:t>.</w:t>
            </w:r>
          </w:p>
          <w:p w:rsidR="00DD7F4E" w:rsidRDefault="00FC6771">
            <w:pPr>
              <w:numPr>
                <w:ilvl w:val="0"/>
                <w:numId w:val="41"/>
              </w:numPr>
              <w:spacing w:after="0" w:line="259" w:lineRule="auto"/>
              <w:ind w:hanging="283"/>
            </w:pPr>
            <w:r>
              <w:rPr>
                <w:sz w:val="19"/>
              </w:rPr>
              <w:t>Повторение:</w:t>
            </w:r>
          </w:p>
          <w:p w:rsidR="00DD7F4E" w:rsidRDefault="00FC6771">
            <w:pPr>
              <w:spacing w:after="0" w:line="259" w:lineRule="auto"/>
              <w:ind w:left="284" w:firstLine="0"/>
              <w:jc w:val="left"/>
            </w:pPr>
            <w:r>
              <w:rPr>
                <w:sz w:val="19"/>
              </w:rPr>
              <w:t>Образование степеней сравнения прилагательных.</w:t>
            </w:r>
          </w:p>
        </w:tc>
      </w:tr>
      <w:tr w:rsidR="00DD7F4E">
        <w:trPr>
          <w:trHeight w:val="1862"/>
        </w:trPr>
        <w:tc>
          <w:tcPr>
            <w:tcW w:w="1984"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Объекты контроля</w:t>
            </w:r>
          </w:p>
        </w:tc>
        <w:tc>
          <w:tcPr>
            <w:tcW w:w="4355"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42"/>
              </w:numPr>
              <w:spacing w:after="0" w:line="229" w:lineRule="auto"/>
              <w:ind w:hanging="283"/>
            </w:pPr>
            <w:r>
              <w:rPr>
                <w:sz w:val="19"/>
              </w:rPr>
              <w:t>Орфографические навыки и техника чте ния.</w:t>
            </w:r>
          </w:p>
          <w:p w:rsidR="00DD7F4E" w:rsidRDefault="00FC6771">
            <w:pPr>
              <w:numPr>
                <w:ilvl w:val="0"/>
                <w:numId w:val="42"/>
              </w:numPr>
              <w:spacing w:after="0" w:line="229" w:lineRule="auto"/>
              <w:ind w:hanging="283"/>
            </w:pPr>
            <w:r>
              <w:rPr>
                <w:sz w:val="19"/>
              </w:rPr>
              <w:t>Умение рассказывать о себе и своей семье, летних каникулах.</w:t>
            </w:r>
          </w:p>
          <w:p w:rsidR="00DD7F4E" w:rsidRDefault="00FC6771">
            <w:pPr>
              <w:numPr>
                <w:ilvl w:val="0"/>
                <w:numId w:val="42"/>
              </w:numPr>
              <w:spacing w:after="0" w:line="229" w:lineRule="auto"/>
              <w:ind w:hanging="283"/>
            </w:pPr>
            <w:r>
              <w:rPr>
                <w:sz w:val="19"/>
              </w:rPr>
              <w:t>Умение вести беседу о лете и летних каникулах.</w:t>
            </w:r>
          </w:p>
          <w:p w:rsidR="00DD7F4E" w:rsidRDefault="00FC6771">
            <w:pPr>
              <w:numPr>
                <w:ilvl w:val="0"/>
                <w:numId w:val="42"/>
              </w:numPr>
              <w:spacing w:after="0" w:line="259" w:lineRule="auto"/>
              <w:ind w:hanging="283"/>
            </w:pPr>
            <w:r>
              <w:rPr>
                <w:sz w:val="19"/>
              </w:rPr>
              <w:t xml:space="preserve">Употребление </w:t>
            </w:r>
            <w:r>
              <w:rPr>
                <w:sz w:val="19"/>
              </w:rPr>
              <w:t>Perfekt</w:t>
            </w:r>
            <w:r>
              <w:rPr>
                <w:sz w:val="19"/>
              </w:rPr>
              <w:t xml:space="preserve"> и степеней сравнения прилагательных.</w:t>
            </w:r>
          </w:p>
        </w:tc>
      </w:tr>
      <w:tr w:rsidR="00DD7F4E">
        <w:trPr>
          <w:trHeight w:val="590"/>
        </w:trPr>
        <w:tc>
          <w:tcPr>
            <w:tcW w:w="1984"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Примерное количество уроков</w:t>
            </w:r>
          </w:p>
        </w:tc>
        <w:tc>
          <w:tcPr>
            <w:tcW w:w="4355"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8–9</w:t>
            </w:r>
          </w:p>
        </w:tc>
      </w:tr>
    </w:tbl>
    <w:p w:rsidR="00DD7F4E" w:rsidRDefault="00FC6771">
      <w:pPr>
        <w:ind w:left="5" w:right="73" w:firstLine="340"/>
      </w:pPr>
      <w:r>
        <w:t>Вводный повторительный курс даёт возможность вспомнить основные типы немецкого простого предложения (речевые образцы) и лексику по темам: «О себе», «Семья», «Летние каникулы», «Времена года». Наряду с тем добавляется новая лексика. Она даётся в рамке в кон</w:t>
      </w:r>
      <w:r>
        <w:t xml:space="preserve">це каждого «шага». Здесь же появляется новый герой — Кот в сапогах, которому отводится роль помощника. Он любознателен и охотно задаёт вопросы, помогает запоминать новую лексику. В повторительном курсе систематизируется часть пройденного в начальной школе </w:t>
      </w:r>
      <w:r>
        <w:t>материала (в том числе грамматического), развиваются навыки и умения во всех видах речевой деятельности. Так как в учебнике и рабочей тетради предлагается избыточное количество материала, то это даёт достаточные возможности для выбора материала, для разног</w:t>
      </w:r>
      <w:r>
        <w:t>о его распределения между учениками с учётом их уровня обученности и интересов.</w:t>
      </w:r>
    </w:p>
    <w:p w:rsidR="00DD7F4E" w:rsidRDefault="00FC6771">
      <w:pPr>
        <w:spacing w:after="490" w:line="228" w:lineRule="auto"/>
        <w:ind w:left="23"/>
        <w:jc w:val="center"/>
      </w:pPr>
      <w:r>
        <w:t>Повторительный курс рассчитан примерно на 8–9 часов.</w:t>
      </w:r>
    </w:p>
    <w:p w:rsidR="00DD7F4E" w:rsidRDefault="00FC6771">
      <w:pPr>
        <w:pStyle w:val="1"/>
        <w:spacing w:after="57"/>
        <w:ind w:left="2"/>
      </w:pPr>
      <w:r>
        <w:t>1 Der erste Schultag im neuen Schuljahr. Was sehen wir im Schulhof? Wie machen sich die Kinder bekannt? (</w:t>
      </w:r>
      <w:r>
        <w:t>Как дети знакомятс</w:t>
      </w:r>
      <w:r>
        <w:t>я</w:t>
      </w:r>
      <w:r>
        <w:t>?)</w:t>
      </w:r>
    </w:p>
    <w:p w:rsidR="00DD7F4E" w:rsidRDefault="00FC6771">
      <w:pPr>
        <w:spacing w:after="4" w:line="259" w:lineRule="auto"/>
        <w:ind w:left="2"/>
        <w:jc w:val="left"/>
      </w:pPr>
      <w:r>
        <w:rPr>
          <w:i/>
        </w:rPr>
        <w:t>Основные практические задачи:</w:t>
      </w:r>
    </w:p>
    <w:p w:rsidR="00DD7F4E" w:rsidRDefault="00FC6771">
      <w:pPr>
        <w:numPr>
          <w:ilvl w:val="0"/>
          <w:numId w:val="12"/>
        </w:numPr>
        <w:ind w:left="288" w:right="73" w:hanging="283"/>
      </w:pPr>
      <w:r>
        <w:t>Учить воспринимать на слух и понимать небольшие по объёму диалоги и инсценировать их.</w:t>
      </w:r>
    </w:p>
    <w:p w:rsidR="00DD7F4E" w:rsidRDefault="00FC6771">
      <w:pPr>
        <w:numPr>
          <w:ilvl w:val="0"/>
          <w:numId w:val="12"/>
        </w:numPr>
        <w:ind w:left="288" w:right="73" w:hanging="283"/>
      </w:pPr>
      <w:r>
        <w:t>Учить рассказывать о себе, своей семье с опорой на ассоциограмму, а также о классе, в котором учится Сабина.</w:t>
      </w:r>
    </w:p>
    <w:p w:rsidR="00DD7F4E" w:rsidRDefault="00FC6771">
      <w:pPr>
        <w:numPr>
          <w:ilvl w:val="0"/>
          <w:numId w:val="12"/>
        </w:numPr>
        <w:ind w:left="288" w:right="73" w:hanging="283"/>
      </w:pPr>
      <w:r>
        <w:t xml:space="preserve">Учить воспринимать на слух </w:t>
      </w:r>
      <w:r>
        <w:t>связное сообщение.</w:t>
      </w:r>
    </w:p>
    <w:p w:rsidR="00DD7F4E" w:rsidRDefault="00FC6771">
      <w:pPr>
        <w:numPr>
          <w:ilvl w:val="0"/>
          <w:numId w:val="12"/>
        </w:numPr>
        <w:spacing w:after="103"/>
        <w:ind w:left="288" w:right="73" w:hanging="283"/>
      </w:pPr>
      <w:r>
        <w:t>Учить отвечать на вопросы по прослушанному тексту.</w:t>
      </w:r>
    </w:p>
    <w:p w:rsidR="00DD7F4E" w:rsidRDefault="00FC6771">
      <w:pPr>
        <w:ind w:left="15" w:right="73"/>
      </w:pPr>
      <w:r>
        <w:t>I</w:t>
      </w:r>
      <w:r>
        <w:t xml:space="preserve">. Для решения первой задачи можно использовать </w:t>
      </w:r>
      <w:r>
        <w:rPr>
          <w:i/>
        </w:rPr>
        <w:t xml:space="preserve">упр. 1a, b, с, е, f </w:t>
      </w:r>
      <w:r>
        <w:t xml:space="preserve">и </w:t>
      </w:r>
      <w:r>
        <w:rPr>
          <w:i/>
        </w:rPr>
        <w:t>4a–d</w:t>
      </w:r>
      <w:r>
        <w:t>.</w:t>
      </w:r>
    </w:p>
    <w:p w:rsidR="00DD7F4E" w:rsidRDefault="00FC6771">
      <w:pPr>
        <w:spacing w:after="29"/>
        <w:ind w:left="15" w:right="73"/>
      </w:pPr>
      <w:r>
        <w:t xml:space="preserve">Перед выполнением этих упражнений желательно обратить внимание У. на серию рисунков. Далее У. слушают высказывания немецких школьников в аудиозаписи и затем читают их. </w:t>
      </w:r>
      <w:r>
        <w:rPr>
          <w:i/>
        </w:rPr>
        <w:t>Упр. 1</w:t>
      </w:r>
      <w:r>
        <w:t xml:space="preserve"> из рабочей тетради позволит увеличить объём тренировки. </w:t>
      </w:r>
      <w:r>
        <w:rPr>
          <w:i/>
        </w:rPr>
        <w:t>Упр. 1е</w:t>
      </w:r>
      <w:r>
        <w:t xml:space="preserve"> нацелено на разыг</w:t>
      </w:r>
      <w:r>
        <w:t xml:space="preserve">рывание сценок, изображённых на рисунке. Работа может проводиться в парах или группах. </w:t>
      </w:r>
      <w:r>
        <w:rPr>
          <w:i/>
        </w:rPr>
        <w:t>Упр. 4</w:t>
      </w:r>
      <w:r>
        <w:t xml:space="preserve"> выполняется в той же последовательности, что и </w:t>
      </w:r>
      <w:r>
        <w:rPr>
          <w:i/>
        </w:rPr>
        <w:t>упр. 1</w:t>
      </w:r>
      <w:r>
        <w:t>. Желательно обратить внимание У. на формулы речевого этикета при разыгрывании сценок.</w:t>
      </w:r>
    </w:p>
    <w:p w:rsidR="00DD7F4E" w:rsidRDefault="00FC6771">
      <w:pPr>
        <w:spacing w:after="4" w:line="259" w:lineRule="auto"/>
        <w:ind w:left="2" w:right="66"/>
      </w:pPr>
      <w:r>
        <w:rPr>
          <w:u w:val="single" w:color="181717"/>
        </w:rPr>
        <w:t>! Вариант работы:</w:t>
      </w:r>
    </w:p>
    <w:p w:rsidR="00DD7F4E" w:rsidRDefault="00FC6771">
      <w:pPr>
        <w:ind w:left="15" w:right="73"/>
      </w:pPr>
      <w:r>
        <w:t>Разы</w:t>
      </w:r>
      <w:r>
        <w:t>грывание сценок с опорой на рисунки можно провести как игру в «живую картинку».</w:t>
      </w:r>
    </w:p>
    <w:p w:rsidR="00DD7F4E" w:rsidRDefault="00FC6771">
      <w:pPr>
        <w:ind w:left="15" w:right="73"/>
      </w:pPr>
      <w:r>
        <w:t>II</w:t>
      </w:r>
      <w:r>
        <w:t xml:space="preserve">, </w:t>
      </w:r>
      <w:r>
        <w:t>III</w:t>
      </w:r>
      <w:r>
        <w:t xml:space="preserve">. Решению второй и третьей задач служат </w:t>
      </w:r>
      <w:r>
        <w:rPr>
          <w:i/>
        </w:rPr>
        <w:t>упр. 2, 3,</w:t>
      </w:r>
      <w:r>
        <w:t xml:space="preserve"> </w:t>
      </w:r>
      <w:r>
        <w:rPr>
          <w:i/>
        </w:rPr>
        <w:t>6, 7</w:t>
      </w:r>
      <w:r>
        <w:t xml:space="preserve"> и </w:t>
      </w:r>
      <w:r>
        <w:rPr>
          <w:i/>
        </w:rPr>
        <w:t>9</w:t>
      </w:r>
      <w:r>
        <w:t xml:space="preserve">. </w:t>
      </w:r>
      <w:r>
        <w:rPr>
          <w:i/>
        </w:rPr>
        <w:t xml:space="preserve">Упр. 2, 3 </w:t>
      </w:r>
      <w:r>
        <w:t xml:space="preserve">нацелены на описание фотографии, где изображены одноклассники Сабины. Для того чтобы высказывания </w:t>
      </w:r>
      <w:r>
        <w:t xml:space="preserve">У. были более логичными, можно использовать вопросы из </w:t>
      </w:r>
      <w:r>
        <w:rPr>
          <w:i/>
        </w:rPr>
        <w:t>упр. 3</w:t>
      </w:r>
      <w:r>
        <w:t>. Работа может быть организована в группах. П. в роли независимого эксперта оценивает работу групп, чей рассказ получился интереснее и содержательнее.</w:t>
      </w:r>
    </w:p>
    <w:p w:rsidR="00DD7F4E" w:rsidRDefault="00FC6771">
      <w:pPr>
        <w:ind w:left="15" w:right="73"/>
      </w:pPr>
      <w:r>
        <w:t xml:space="preserve">Перед тем как начать работу над </w:t>
      </w:r>
      <w:r>
        <w:rPr>
          <w:i/>
        </w:rPr>
        <w:t>упр. 7</w:t>
      </w:r>
      <w:r>
        <w:t xml:space="preserve"> (сост</w:t>
      </w:r>
      <w:r>
        <w:t xml:space="preserve">авление рассказа о семье по ассоциограмме), необходимо выполнить </w:t>
      </w:r>
      <w:r>
        <w:rPr>
          <w:i/>
        </w:rPr>
        <w:t>упр. 6</w:t>
      </w:r>
      <w:r>
        <w:t xml:space="preserve"> (обуч ение аудированию).</w:t>
      </w:r>
    </w:p>
    <w:p w:rsidR="00DD7F4E" w:rsidRDefault="00FC6771">
      <w:pPr>
        <w:ind w:left="15" w:right="73"/>
      </w:pPr>
      <w:r>
        <w:t xml:space="preserve">Оно содержит небольшой текст-образец о семье. У. прослушивают его в аудиозаписи и отвечают на вопросы из </w:t>
      </w:r>
      <w:r>
        <w:rPr>
          <w:i/>
        </w:rPr>
        <w:t>упр. 6b</w:t>
      </w:r>
      <w:r>
        <w:t>, а затем рассказывают о семье Михаэля, использ</w:t>
      </w:r>
      <w:r>
        <w:t xml:space="preserve">уя в качестве подсказки начало предложений из </w:t>
      </w:r>
      <w:r>
        <w:rPr>
          <w:i/>
        </w:rPr>
        <w:t>упр. 6b</w:t>
      </w:r>
      <w:r>
        <w:t xml:space="preserve">. </w:t>
      </w:r>
      <w:r>
        <w:rPr>
          <w:i/>
        </w:rPr>
        <w:t>Упр. 2</w:t>
      </w:r>
      <w:r>
        <w:t xml:space="preserve"> из рабочей тетради может также быть предложено для решения второй задачи. Его желательно выполнить в классе.</w:t>
      </w:r>
    </w:p>
    <w:p w:rsidR="00DD7F4E" w:rsidRDefault="00FC6771">
      <w:pPr>
        <w:spacing w:after="26"/>
        <w:ind w:left="15" w:right="73"/>
      </w:pPr>
      <w:r>
        <w:rPr>
          <w:i/>
        </w:rPr>
        <w:t>Упр. 9</w:t>
      </w:r>
      <w:r>
        <w:t xml:space="preserve"> — творческое. Оно может быть выполнено в группах.</w:t>
      </w:r>
    </w:p>
    <w:p w:rsidR="00DD7F4E" w:rsidRDefault="00FC6771">
      <w:pPr>
        <w:spacing w:after="4" w:line="259" w:lineRule="auto"/>
        <w:ind w:left="2" w:right="66"/>
      </w:pPr>
      <w:r>
        <w:rPr>
          <w:u w:val="single" w:color="181717"/>
        </w:rPr>
        <w:t>! Варианты работы:</w:t>
      </w:r>
    </w:p>
    <w:p w:rsidR="00DD7F4E" w:rsidRDefault="00FC6771">
      <w:pPr>
        <w:numPr>
          <w:ilvl w:val="0"/>
          <w:numId w:val="13"/>
        </w:numPr>
        <w:ind w:right="73" w:hanging="257"/>
      </w:pPr>
      <w:r>
        <w:t xml:space="preserve">Учащиеся </w:t>
      </w:r>
      <w:r>
        <w:t>в каждой группе получают фотографии с изображением какой-либо семьи. Им предлагается пофантазировать и придумать рассказ об этой семье.</w:t>
      </w:r>
    </w:p>
    <w:p w:rsidR="00DD7F4E" w:rsidRDefault="00FC6771">
      <w:pPr>
        <w:numPr>
          <w:ilvl w:val="0"/>
          <w:numId w:val="13"/>
        </w:numPr>
        <w:spacing w:after="456"/>
        <w:ind w:right="73" w:hanging="257"/>
      </w:pPr>
      <w:r>
        <w:t>Можно провести игру «Найди свою семью». Каждый участник игры получает карточку, на которой имеются данные об одном из чл</w:t>
      </w:r>
      <w:r>
        <w:t>енов семьи. Он должен найти только членов «своей» семьи (так как на карточках имеются данные членов 2–3 семей). Затем каждая семья объединяется в группу и составляется рассказ на основе данных на карточках.</w:t>
      </w:r>
    </w:p>
    <w:p w:rsidR="00DD7F4E" w:rsidRDefault="00FC6771">
      <w:pPr>
        <w:pStyle w:val="1"/>
        <w:spacing w:after="69" w:line="252" w:lineRule="auto"/>
        <w:ind w:left="2"/>
      </w:pPr>
      <w:r>
        <w:t>2 Auch die Eltern der neuen Schüler machen sich b</w:t>
      </w:r>
      <w:r>
        <w:t>ekannt</w:t>
      </w:r>
    </w:p>
    <w:p w:rsidR="00DD7F4E" w:rsidRDefault="00FC6771">
      <w:pPr>
        <w:spacing w:after="4" w:line="259" w:lineRule="auto"/>
        <w:ind w:left="2"/>
        <w:jc w:val="left"/>
      </w:pPr>
      <w:r>
        <w:rPr>
          <w:i/>
        </w:rPr>
        <w:t>Основные практические задачи:</w:t>
      </w:r>
    </w:p>
    <w:p w:rsidR="00DD7F4E" w:rsidRDefault="00FC6771">
      <w:pPr>
        <w:numPr>
          <w:ilvl w:val="0"/>
          <w:numId w:val="14"/>
        </w:numPr>
        <w:ind w:left="288" w:right="73" w:hanging="283"/>
      </w:pPr>
      <w:r>
        <w:t>Познакомить У. с возвратными местоимениями.</w:t>
      </w:r>
    </w:p>
    <w:p w:rsidR="00DD7F4E" w:rsidRDefault="00FC6771">
      <w:pPr>
        <w:numPr>
          <w:ilvl w:val="0"/>
          <w:numId w:val="14"/>
        </w:numPr>
        <w:ind w:left="288" w:right="73" w:hanging="283"/>
      </w:pPr>
      <w:r>
        <w:t>Воспринимать на слух небольшие диалоги в ситуации «Знакомство» и читать их по ролям.</w:t>
      </w:r>
    </w:p>
    <w:p w:rsidR="00DD7F4E" w:rsidRDefault="00FC6771">
      <w:pPr>
        <w:numPr>
          <w:ilvl w:val="0"/>
          <w:numId w:val="14"/>
        </w:numPr>
        <w:ind w:left="288" w:right="73" w:hanging="283"/>
      </w:pPr>
      <w:r>
        <w:t>Вспомнить всё, что известно о сказочных персонажах, героях учебников предыдущих лет.</w:t>
      </w:r>
    </w:p>
    <w:p w:rsidR="00DD7F4E" w:rsidRDefault="00FC6771">
      <w:pPr>
        <w:numPr>
          <w:ilvl w:val="0"/>
          <w:numId w:val="14"/>
        </w:numPr>
        <w:spacing w:after="102"/>
        <w:ind w:left="288" w:right="73" w:hanging="283"/>
      </w:pPr>
      <w:r>
        <w:t>Разучить новую песенку.</w:t>
      </w:r>
    </w:p>
    <w:p w:rsidR="00DD7F4E" w:rsidRDefault="00FC6771">
      <w:pPr>
        <w:numPr>
          <w:ilvl w:val="0"/>
          <w:numId w:val="15"/>
        </w:numPr>
        <w:spacing w:after="106"/>
        <w:ind w:right="73" w:hanging="334"/>
      </w:pPr>
      <w:r>
        <w:t>В начале урока желательно обратить внимание У. на то, как изменяются возвратные местоимения при спряжении глаголов и на их соответствие личным местоимениям (</w:t>
      </w:r>
      <w:r>
        <w:rPr>
          <w:i/>
        </w:rPr>
        <w:t>упр. 1a, b</w:t>
      </w:r>
      <w:r>
        <w:t>). Для быстрого запоминания форм возвратных местоимений можно пои</w:t>
      </w:r>
      <w:r>
        <w:t>грать с У. в мяч („</w:t>
      </w:r>
      <w:r>
        <w:t>Ballspiel</w:t>
      </w:r>
      <w:r>
        <w:t xml:space="preserve">“). П. (бросает мяч): </w:t>
      </w:r>
      <w:r>
        <w:t>ich</w:t>
      </w:r>
      <w:r>
        <w:t>, У</w:t>
      </w:r>
      <w:r>
        <w:rPr>
          <w:sz w:val="19"/>
          <w:vertAlign w:val="subscript"/>
        </w:rPr>
        <w:t>1</w:t>
      </w:r>
      <w:r>
        <w:t xml:space="preserve"> (ловит мяч): </w:t>
      </w:r>
      <w:r>
        <w:t>mich</w:t>
      </w:r>
      <w:r>
        <w:t xml:space="preserve"> и т. д.</w:t>
      </w:r>
    </w:p>
    <w:p w:rsidR="00DD7F4E" w:rsidRDefault="00FC6771">
      <w:pPr>
        <w:numPr>
          <w:ilvl w:val="0"/>
          <w:numId w:val="15"/>
        </w:numPr>
        <w:spacing w:after="26"/>
        <w:ind w:right="73" w:hanging="334"/>
      </w:pPr>
      <w:r>
        <w:t xml:space="preserve">Для решения второй задачи можно использовать </w:t>
      </w:r>
      <w:r>
        <w:rPr>
          <w:i/>
        </w:rPr>
        <w:t>упр. 2</w:t>
      </w:r>
      <w:r>
        <w:t>.</w:t>
      </w:r>
    </w:p>
    <w:p w:rsidR="00DD7F4E" w:rsidRDefault="00FC6771">
      <w:pPr>
        <w:spacing w:after="4" w:line="259" w:lineRule="auto"/>
        <w:ind w:left="2" w:right="66"/>
      </w:pPr>
      <w:r>
        <w:rPr>
          <w:u w:val="single" w:color="181717"/>
        </w:rPr>
        <w:t>Последовательность работы:</w:t>
      </w:r>
    </w:p>
    <w:p w:rsidR="00DD7F4E" w:rsidRDefault="00FC6771">
      <w:pPr>
        <w:ind w:left="630" w:right="73" w:hanging="340"/>
      </w:pPr>
      <w:r>
        <w:t>—</w:t>
      </w:r>
      <w:r>
        <w:t xml:space="preserve"> У. рассматривают рисунки и прослушивают диалог в аудиоз аписи;</w:t>
      </w:r>
    </w:p>
    <w:p w:rsidR="00DD7F4E" w:rsidRDefault="00FC6771">
      <w:pPr>
        <w:ind w:left="300" w:right="73"/>
      </w:pPr>
      <w:r>
        <w:t>—</w:t>
      </w:r>
      <w:r>
        <w:t xml:space="preserve"> далее У. отвечают на вопр</w:t>
      </w:r>
      <w:r>
        <w:t xml:space="preserve">осы из </w:t>
      </w:r>
      <w:r>
        <w:rPr>
          <w:i/>
        </w:rPr>
        <w:t>упр. 2b</w:t>
      </w:r>
      <w:r>
        <w:t>;</w:t>
      </w:r>
    </w:p>
    <w:p w:rsidR="00DD7F4E" w:rsidRDefault="00FC6771">
      <w:pPr>
        <w:ind w:left="630" w:right="73" w:hanging="340"/>
      </w:pPr>
      <w:r>
        <w:t>—</w:t>
      </w:r>
      <w:r>
        <w:t xml:space="preserve"> П. обращает внимание У. на спряжение глагола „</w:t>
      </w:r>
      <w:r>
        <w:t>sich</w:t>
      </w:r>
      <w:r>
        <w:t xml:space="preserve"> </w:t>
      </w:r>
      <w:r>
        <w:t>freuen</w:t>
      </w:r>
      <w:r>
        <w:t>“, который встречается в диалоге;</w:t>
      </w:r>
    </w:p>
    <w:p w:rsidR="00DD7F4E" w:rsidRDefault="00FC6771">
      <w:pPr>
        <w:ind w:left="630" w:right="73" w:hanging="340"/>
      </w:pPr>
      <w:r>
        <w:t>—</w:t>
      </w:r>
      <w:r>
        <w:t xml:space="preserve"> затем диалог прослушивается ещё раз и читается У. по ролям (</w:t>
      </w:r>
      <w:r>
        <w:rPr>
          <w:i/>
        </w:rPr>
        <w:t>упр. 2d</w:t>
      </w:r>
      <w:r>
        <w:t>);</w:t>
      </w:r>
    </w:p>
    <w:p w:rsidR="00DD7F4E" w:rsidRDefault="00FC6771">
      <w:pPr>
        <w:spacing w:after="107"/>
        <w:ind w:left="630" w:right="73" w:hanging="340"/>
      </w:pPr>
      <w:r>
        <w:t>—</w:t>
      </w:r>
      <w:r>
        <w:t xml:space="preserve"> в группах с высоким уровнем обученности можно предложить инсценировать эт</w:t>
      </w:r>
      <w:r>
        <w:t>от диалог.</w:t>
      </w:r>
    </w:p>
    <w:p w:rsidR="00DD7F4E" w:rsidRDefault="00FC6771">
      <w:pPr>
        <w:numPr>
          <w:ilvl w:val="0"/>
          <w:numId w:val="15"/>
        </w:numPr>
        <w:spacing w:after="164"/>
        <w:ind w:right="73" w:hanging="334"/>
      </w:pPr>
      <w:r>
        <w:t xml:space="preserve">На решение третьей задачи нацелено </w:t>
      </w:r>
      <w:r>
        <w:rPr>
          <w:i/>
        </w:rPr>
        <w:t>упр. 6</w:t>
      </w:r>
      <w:r>
        <w:t>. Перед его выполнением следует обратить внимание У. на три вопроса: „</w:t>
      </w:r>
      <w:r>
        <w:t>Wer</w:t>
      </w:r>
      <w:r>
        <w:t xml:space="preserve">? </w:t>
      </w:r>
      <w:r>
        <w:t>Was</w:t>
      </w:r>
      <w:r>
        <w:t xml:space="preserve">? </w:t>
      </w:r>
      <w:r>
        <w:t>Wie</w:t>
      </w:r>
      <w:r>
        <w:t xml:space="preserve"> </w:t>
      </w:r>
      <w:r>
        <w:t>ist</w:t>
      </w:r>
      <w:r>
        <w:t xml:space="preserve"> / </w:t>
      </w:r>
      <w:r>
        <w:t xml:space="preserve">sind </w:t>
      </w:r>
      <w:r>
        <w:t xml:space="preserve">...?“ </w:t>
      </w:r>
      <w:r>
        <w:t>To</w:t>
      </w:r>
      <w:r>
        <w:t xml:space="preserve"> есть У. должны кратко сказать о персонажах, изображённых на рисунках.</w:t>
      </w:r>
    </w:p>
    <w:p w:rsidR="00DD7F4E" w:rsidRDefault="00FC6771">
      <w:pPr>
        <w:numPr>
          <w:ilvl w:val="0"/>
          <w:numId w:val="15"/>
        </w:numPr>
        <w:spacing w:after="343"/>
        <w:ind w:right="73" w:hanging="334"/>
      </w:pPr>
      <w:r>
        <w:rPr>
          <w:i/>
        </w:rPr>
        <w:t>Упр. *7</w:t>
      </w:r>
      <w:r>
        <w:t xml:space="preserve"> — разучивание песенки.</w:t>
      </w:r>
      <w:r>
        <w:t xml:space="preserve"> Оно факультативно. Последовательность выполнения дана в заданиях </w:t>
      </w:r>
      <w:r>
        <w:rPr>
          <w:i/>
        </w:rPr>
        <w:t>а</w:t>
      </w:r>
      <w:r>
        <w:t xml:space="preserve">, </w:t>
      </w:r>
      <w:r>
        <w:rPr>
          <w:i/>
        </w:rPr>
        <w:t>b</w:t>
      </w:r>
      <w:r>
        <w:t xml:space="preserve">, и </w:t>
      </w:r>
      <w:r>
        <w:rPr>
          <w:i/>
        </w:rPr>
        <w:t>с</w:t>
      </w:r>
      <w:r>
        <w:t>. Упражнения из рабочей тетради У. могут выбрать самостоятельно в качестве домашнего задания.</w:t>
      </w:r>
    </w:p>
    <w:p w:rsidR="00DD7F4E" w:rsidRDefault="00FC6771">
      <w:pPr>
        <w:pStyle w:val="1"/>
        <w:spacing w:after="69" w:line="252" w:lineRule="auto"/>
        <w:ind w:left="2"/>
      </w:pPr>
      <w:r>
        <w:t>3 Wir machen uns mit einer neuen Märchenfigur bekannt</w:t>
      </w:r>
    </w:p>
    <w:p w:rsidR="00DD7F4E" w:rsidRDefault="00FC6771">
      <w:pPr>
        <w:spacing w:after="4" w:line="259" w:lineRule="auto"/>
        <w:ind w:left="2"/>
        <w:jc w:val="left"/>
      </w:pPr>
      <w:r>
        <w:rPr>
          <w:i/>
        </w:rPr>
        <w:t>Основные практические задачи:</w:t>
      </w:r>
    </w:p>
    <w:p w:rsidR="00DD7F4E" w:rsidRDefault="00FC6771">
      <w:pPr>
        <w:numPr>
          <w:ilvl w:val="0"/>
          <w:numId w:val="16"/>
        </w:numPr>
        <w:ind w:left="288" w:right="73" w:hanging="283"/>
      </w:pPr>
      <w:r>
        <w:t>Учить воспринимать на слух рассказ Кота в сапогах и затем читать этот текст с пропусками вслух.</w:t>
      </w:r>
    </w:p>
    <w:p w:rsidR="00DD7F4E" w:rsidRDefault="00FC6771">
      <w:pPr>
        <w:numPr>
          <w:ilvl w:val="0"/>
          <w:numId w:val="16"/>
        </w:numPr>
        <w:ind w:left="288" w:right="73" w:hanging="283"/>
      </w:pPr>
      <w:r>
        <w:t>Повторить основные схемы предложений и учить составлять рассказы, используя их в качестве опор.</w:t>
      </w:r>
    </w:p>
    <w:p w:rsidR="00DD7F4E" w:rsidRDefault="00FC6771">
      <w:pPr>
        <w:numPr>
          <w:ilvl w:val="0"/>
          <w:numId w:val="16"/>
        </w:numPr>
        <w:ind w:left="288" w:right="73" w:hanging="283"/>
      </w:pPr>
      <w:r>
        <w:t xml:space="preserve">Повторить спряжение глаголов в </w:t>
      </w:r>
      <w:r>
        <w:t>Präsens.</w:t>
      </w:r>
    </w:p>
    <w:p w:rsidR="00DD7F4E" w:rsidRDefault="00FC6771">
      <w:pPr>
        <w:numPr>
          <w:ilvl w:val="0"/>
          <w:numId w:val="16"/>
        </w:numPr>
        <w:spacing w:after="105"/>
        <w:ind w:left="288" w:right="73" w:hanging="283"/>
      </w:pPr>
      <w:r>
        <w:t>Учить читать сокращённый</w:t>
      </w:r>
      <w:r>
        <w:t xml:space="preserve"> вариант сказки о Коте в сапогах с опорой на рисунки.</w:t>
      </w:r>
    </w:p>
    <w:p w:rsidR="00DD7F4E" w:rsidRDefault="00FC6771">
      <w:pPr>
        <w:numPr>
          <w:ilvl w:val="0"/>
          <w:numId w:val="17"/>
        </w:numPr>
        <w:ind w:right="73"/>
      </w:pPr>
      <w:r>
        <w:t>Урок можно начать с информации о героях немецких сказок. Желательно сделать это с опорой на рисунки в учебнике (см. предыдущий шаг) или иллюстрации, принесённые П. на урок. Далее У. смотрят на рисунок в учебнике и высказывают свои предположения о персонаже</w:t>
      </w:r>
      <w:r>
        <w:t>, изображённом на нём.</w:t>
      </w:r>
    </w:p>
    <w:p w:rsidR="00DD7F4E" w:rsidRDefault="00FC6771">
      <w:pPr>
        <w:spacing w:after="135"/>
        <w:ind w:left="15" w:right="73"/>
      </w:pPr>
      <w:r>
        <w:t>Перед первым прослушиванием У. знакомятся с лексикой, данной в сносках. После прослушивания они отвечают на вопрос „</w:t>
      </w:r>
      <w:r>
        <w:t>Wie ist der Kater</w:t>
      </w:r>
      <w:r>
        <w:t xml:space="preserve">?“. Далее они читают текст за диктором, стараясь понять основное содержание. Затем выполняется </w:t>
      </w:r>
      <w:r>
        <w:rPr>
          <w:i/>
        </w:rPr>
        <w:t xml:space="preserve">упр. </w:t>
      </w:r>
      <w:r>
        <w:rPr>
          <w:i/>
        </w:rPr>
        <w:t>1е</w:t>
      </w:r>
      <w:r>
        <w:t xml:space="preserve"> на чтение текста с пропусками. Проверка понимания: У. отвечают на вопросы по содержанию услышанного и прочитанного. В более продвинутых группах можно предложить У. рассказать о новом персонаже, используя вопросы и начало предложений в качестве опор.</w:t>
      </w:r>
    </w:p>
    <w:p w:rsidR="00DD7F4E" w:rsidRDefault="00FC6771">
      <w:pPr>
        <w:numPr>
          <w:ilvl w:val="0"/>
          <w:numId w:val="17"/>
        </w:numPr>
        <w:spacing w:after="135"/>
        <w:ind w:right="73"/>
      </w:pPr>
      <w:r>
        <w:t>Реш</w:t>
      </w:r>
      <w:r>
        <w:t xml:space="preserve">ению второй задачи может способствовать </w:t>
      </w:r>
      <w:r>
        <w:rPr>
          <w:i/>
        </w:rPr>
        <w:t>упр. 3.</w:t>
      </w:r>
      <w:r>
        <w:t xml:space="preserve"> В качестве примера здесь даётся рассказ о Лили. Можно предложить У. составить рассказы об их любимых сказочных героях с опорой на схемы предложений.</w:t>
      </w:r>
    </w:p>
    <w:p w:rsidR="00DD7F4E" w:rsidRDefault="00FC6771">
      <w:pPr>
        <w:numPr>
          <w:ilvl w:val="0"/>
          <w:numId w:val="17"/>
        </w:numPr>
        <w:spacing w:after="135"/>
        <w:ind w:right="73"/>
      </w:pPr>
      <w:r>
        <w:t xml:space="preserve">На решение третьей задачи нацелено </w:t>
      </w:r>
      <w:r>
        <w:rPr>
          <w:i/>
        </w:rPr>
        <w:t>упр. 4</w:t>
      </w:r>
      <w:r>
        <w:t>. У. вспоминают ос</w:t>
      </w:r>
      <w:r>
        <w:t>обенности спряжения сильных глаголов с корневыми гласными „</w:t>
      </w:r>
      <w:r>
        <w:t>e</w:t>
      </w:r>
      <w:r>
        <w:t>“ и „</w:t>
      </w:r>
      <w:r>
        <w:t>a</w:t>
      </w:r>
      <w:r>
        <w:t xml:space="preserve">“. </w:t>
      </w:r>
      <w:r>
        <w:rPr>
          <w:i/>
        </w:rPr>
        <w:t>Упр. 1</w:t>
      </w:r>
      <w:r>
        <w:t xml:space="preserve"> из рабочей тетради желательно выполнить в классе. Оно также способствует решению третьей задачи.</w:t>
      </w:r>
    </w:p>
    <w:p w:rsidR="00DD7F4E" w:rsidRDefault="00FC6771">
      <w:pPr>
        <w:numPr>
          <w:ilvl w:val="0"/>
          <w:numId w:val="17"/>
        </w:numPr>
        <w:ind w:right="73"/>
      </w:pPr>
      <w:r>
        <w:rPr>
          <w:i/>
        </w:rPr>
        <w:t>Упр. 6</w:t>
      </w:r>
      <w:r>
        <w:t xml:space="preserve"> нацелено на решение четвёртой задачи. Оно содержит небольшой текст с иллюстр</w:t>
      </w:r>
      <w:r>
        <w:t>ациями. У. читают его вслух. Контроль понимания осуществляется с помощью тестовых заданий.</w:t>
      </w:r>
    </w:p>
    <w:p w:rsidR="00DD7F4E" w:rsidRDefault="00FC6771">
      <w:pPr>
        <w:ind w:left="15" w:right="73"/>
      </w:pPr>
      <w:r>
        <w:rPr>
          <w:i/>
        </w:rPr>
        <w:t>Упр. *7</w:t>
      </w:r>
      <w:r>
        <w:t xml:space="preserve"> факультативно.</w:t>
      </w:r>
    </w:p>
    <w:p w:rsidR="00DD7F4E" w:rsidRDefault="00FC6771">
      <w:pPr>
        <w:spacing w:after="357"/>
        <w:ind w:left="15" w:right="73"/>
      </w:pPr>
      <w:r>
        <w:rPr>
          <w:i/>
        </w:rPr>
        <w:t>Упр. 2</w:t>
      </w:r>
      <w:r>
        <w:t xml:space="preserve"> из рабочей тетради можно предложить в качестве домашнего задания.</w:t>
      </w:r>
    </w:p>
    <w:p w:rsidR="00DD7F4E" w:rsidRDefault="00FC6771">
      <w:pPr>
        <w:pStyle w:val="1"/>
        <w:spacing w:after="69" w:line="252" w:lineRule="auto"/>
        <w:ind w:left="2" w:right="1882"/>
      </w:pPr>
      <w:r>
        <w:t>4 Was</w:t>
      </w:r>
      <w:r>
        <w:rPr>
          <w:b/>
        </w:rPr>
        <w:t xml:space="preserve"> </w:t>
      </w:r>
      <w:r>
        <w:t>machen</w:t>
      </w:r>
      <w:r>
        <w:rPr>
          <w:b/>
        </w:rPr>
        <w:t xml:space="preserve"> </w:t>
      </w:r>
      <w:r>
        <w:t>die</w:t>
      </w:r>
      <w:r>
        <w:rPr>
          <w:b/>
        </w:rPr>
        <w:t xml:space="preserve"> </w:t>
      </w:r>
      <w:r>
        <w:t>Kinder</w:t>
      </w:r>
      <w:r>
        <w:rPr>
          <w:b/>
        </w:rPr>
        <w:t xml:space="preserve"> </w:t>
      </w:r>
      <w:r>
        <w:t>gewöhnlich in</w:t>
      </w:r>
      <w:r>
        <w:rPr>
          <w:b/>
        </w:rPr>
        <w:t xml:space="preserve"> </w:t>
      </w:r>
      <w:r>
        <w:t>den</w:t>
      </w:r>
      <w:r>
        <w:rPr>
          <w:b/>
        </w:rPr>
        <w:t xml:space="preserve"> </w:t>
      </w:r>
      <w:r>
        <w:t>Sommerferien?</w:t>
      </w:r>
    </w:p>
    <w:p w:rsidR="00DD7F4E" w:rsidRDefault="00FC6771">
      <w:pPr>
        <w:spacing w:after="4" w:line="259" w:lineRule="auto"/>
        <w:ind w:left="2"/>
        <w:jc w:val="left"/>
      </w:pPr>
      <w:r>
        <w:rPr>
          <w:i/>
        </w:rPr>
        <w:t>Основные прак</w:t>
      </w:r>
      <w:r>
        <w:rPr>
          <w:i/>
        </w:rPr>
        <w:t>тические задачи:</w:t>
      </w:r>
    </w:p>
    <w:p w:rsidR="00DD7F4E" w:rsidRDefault="00FC6771">
      <w:pPr>
        <w:numPr>
          <w:ilvl w:val="0"/>
          <w:numId w:val="18"/>
        </w:numPr>
        <w:ind w:left="288" w:right="73" w:hanging="283"/>
      </w:pPr>
      <w:r>
        <w:t>Учить рассказывать о занятиях детей летом с опорой на рисунки и словосочетания.</w:t>
      </w:r>
    </w:p>
    <w:p w:rsidR="00DD7F4E" w:rsidRDefault="00FC6771">
      <w:pPr>
        <w:numPr>
          <w:ilvl w:val="0"/>
          <w:numId w:val="18"/>
        </w:numPr>
        <w:ind w:left="288" w:right="73" w:hanging="283"/>
      </w:pPr>
      <w:r>
        <w:t>Повторить лексику по теме «Лето» и использовать её при описании летней погоды и природы.</w:t>
      </w:r>
    </w:p>
    <w:p w:rsidR="00DD7F4E" w:rsidRDefault="00FC6771">
      <w:pPr>
        <w:numPr>
          <w:ilvl w:val="0"/>
          <w:numId w:val="18"/>
        </w:numPr>
        <w:ind w:left="288" w:right="73" w:hanging="283"/>
      </w:pPr>
      <w:r>
        <w:t>Повторить названия цветов и домашних животных.</w:t>
      </w:r>
    </w:p>
    <w:p w:rsidR="00DD7F4E" w:rsidRDefault="00FC6771">
      <w:pPr>
        <w:numPr>
          <w:ilvl w:val="0"/>
          <w:numId w:val="18"/>
        </w:numPr>
        <w:ind w:left="288" w:right="73" w:hanging="283"/>
      </w:pPr>
      <w:r>
        <w:t>Систематизировать знания У. о степенях сравнения прилагательных.</w:t>
      </w:r>
    </w:p>
    <w:p w:rsidR="00DD7F4E" w:rsidRDefault="00FC6771">
      <w:pPr>
        <w:spacing w:after="164"/>
        <w:ind w:left="5" w:right="73" w:firstLine="340"/>
      </w:pPr>
      <w:r>
        <w:t xml:space="preserve">(Если П. сочтёт необходимым, он может ознакомить У. в процессе решения этой задачи и с исключениями. См. главу </w:t>
      </w:r>
      <w:r>
        <w:t>VII</w:t>
      </w:r>
      <w:r>
        <w:t>, блок 3).</w:t>
      </w:r>
    </w:p>
    <w:p w:rsidR="00DD7F4E" w:rsidRDefault="00FC6771">
      <w:pPr>
        <w:numPr>
          <w:ilvl w:val="0"/>
          <w:numId w:val="19"/>
        </w:numPr>
        <w:spacing w:after="107"/>
        <w:ind w:right="73"/>
      </w:pPr>
      <w:r>
        <w:t xml:space="preserve">Для решения первой задачи можно использовать </w:t>
      </w:r>
      <w:r>
        <w:rPr>
          <w:i/>
        </w:rPr>
        <w:t>упр. 1</w:t>
      </w:r>
      <w:r>
        <w:t>. У. рассказыва</w:t>
      </w:r>
      <w:r>
        <w:t>ют о занятиях школьников во время летних каникул. В качестве опор можно использовать слова и словосочетания на с. 18.</w:t>
      </w:r>
    </w:p>
    <w:p w:rsidR="00DD7F4E" w:rsidRDefault="00FC6771">
      <w:pPr>
        <w:numPr>
          <w:ilvl w:val="0"/>
          <w:numId w:val="19"/>
        </w:numPr>
        <w:spacing w:after="29"/>
        <w:ind w:right="73"/>
      </w:pPr>
      <w:r>
        <w:t xml:space="preserve">На решение второй задачи нацелено </w:t>
      </w:r>
      <w:r>
        <w:rPr>
          <w:i/>
        </w:rPr>
        <w:t>упр. 3.</w:t>
      </w:r>
      <w:r>
        <w:t xml:space="preserve"> У. описывают летний пейзаж и погоду летом с использованием рисунков и вопросов. Вопросы являются</w:t>
      </w:r>
      <w:r>
        <w:t xml:space="preserve"> логической основой для построения связного монологического высказывания.</w:t>
      </w:r>
    </w:p>
    <w:p w:rsidR="00DD7F4E" w:rsidRDefault="00FC6771">
      <w:pPr>
        <w:spacing w:after="4" w:line="259" w:lineRule="auto"/>
        <w:ind w:left="2" w:right="66"/>
      </w:pPr>
      <w:r>
        <w:rPr>
          <w:u w:val="single" w:color="181717"/>
        </w:rPr>
        <w:t>! Вариант работы:</w:t>
      </w:r>
    </w:p>
    <w:p w:rsidR="00DD7F4E" w:rsidRDefault="00FC6771">
      <w:pPr>
        <w:spacing w:after="164"/>
        <w:ind w:left="15" w:right="73"/>
      </w:pPr>
      <w:r>
        <w:t>Продолжением этой работы может быть описание серии картинок по темам «Лето» и «Летние каникулы» в группах. На карточках можно предложить опоры в виде ключевых слов,</w:t>
      </w:r>
      <w:r>
        <w:t xml:space="preserve"> плана высказывания или вопросов.</w:t>
      </w:r>
    </w:p>
    <w:p w:rsidR="00DD7F4E" w:rsidRDefault="00FC6771">
      <w:pPr>
        <w:numPr>
          <w:ilvl w:val="0"/>
          <w:numId w:val="19"/>
        </w:numPr>
        <w:ind w:right="73"/>
      </w:pPr>
      <w:r>
        <w:t xml:space="preserve">На решение третьей задачи направлены </w:t>
      </w:r>
      <w:r>
        <w:rPr>
          <w:i/>
        </w:rPr>
        <w:t>упр. 4, 5</w:t>
      </w:r>
      <w:r>
        <w:t xml:space="preserve">. Повторение лексики может осуществляться в форме соревнования «Кто быстро и правильно назовёт большее количество слов?». Решению этой задачи способствует и </w:t>
      </w:r>
      <w:r>
        <w:rPr>
          <w:i/>
        </w:rPr>
        <w:t>упр. *4</w:t>
      </w:r>
      <w:r>
        <w:t xml:space="preserve"> (магический</w:t>
      </w:r>
      <w:r>
        <w:t xml:space="preserve"> квадрат) из рабочей тетради. Оно выполняется по выбору.</w:t>
      </w:r>
    </w:p>
    <w:p w:rsidR="00DD7F4E" w:rsidRDefault="00FC6771">
      <w:pPr>
        <w:numPr>
          <w:ilvl w:val="0"/>
          <w:numId w:val="19"/>
        </w:numPr>
        <w:spacing w:after="513"/>
        <w:ind w:right="73"/>
      </w:pPr>
      <w:r>
        <w:rPr>
          <w:i/>
        </w:rPr>
        <w:t>Упр. 6</w:t>
      </w:r>
      <w:r>
        <w:t xml:space="preserve"> в учебнике и </w:t>
      </w:r>
      <w:r>
        <w:rPr>
          <w:i/>
        </w:rPr>
        <w:t>упр. 1</w:t>
      </w:r>
      <w:r>
        <w:t xml:space="preserve"> из рабочей тетради позволяют У. вспомнить о том, как образуются степени сравнения прилагательных, и осуществить тренировку в их употреблении. В конце урока У. подводят итог</w:t>
      </w:r>
      <w:r>
        <w:t>и и выбирают для домашнего задания упражнения из рабочей тетради.</w:t>
      </w:r>
    </w:p>
    <w:p w:rsidR="00DD7F4E" w:rsidRDefault="00FC6771">
      <w:pPr>
        <w:pStyle w:val="1"/>
        <w:spacing w:after="69" w:line="252" w:lineRule="auto"/>
        <w:ind w:left="2" w:right="758"/>
      </w:pPr>
      <w:r>
        <w:t>5 Und was haben Sabine, Sven und die anderen im Sommer gemacht?</w:t>
      </w:r>
    </w:p>
    <w:p w:rsidR="00DD7F4E" w:rsidRDefault="00FC6771">
      <w:pPr>
        <w:spacing w:after="4" w:line="259" w:lineRule="auto"/>
        <w:ind w:left="2"/>
        <w:jc w:val="left"/>
      </w:pPr>
      <w:r>
        <w:rPr>
          <w:i/>
        </w:rPr>
        <w:t>Основные практические задачи:</w:t>
      </w:r>
    </w:p>
    <w:p w:rsidR="00DD7F4E" w:rsidRDefault="00FC6771">
      <w:pPr>
        <w:numPr>
          <w:ilvl w:val="0"/>
          <w:numId w:val="20"/>
        </w:numPr>
        <w:ind w:left="288" w:right="73" w:hanging="283"/>
      </w:pPr>
      <w:r>
        <w:t>Тренировать У. в употреблении возвратных глаголов.</w:t>
      </w:r>
    </w:p>
    <w:p w:rsidR="00DD7F4E" w:rsidRDefault="00FC6771">
      <w:pPr>
        <w:numPr>
          <w:ilvl w:val="0"/>
          <w:numId w:val="20"/>
        </w:numPr>
        <w:ind w:left="288" w:right="73" w:hanging="283"/>
      </w:pPr>
      <w:r>
        <w:t xml:space="preserve">Систематизировать знания У. о </w:t>
      </w:r>
      <w:r>
        <w:t>Perfekt</w:t>
      </w:r>
      <w:r>
        <w:t xml:space="preserve"> и учить использовать его в речи.</w:t>
      </w:r>
    </w:p>
    <w:p w:rsidR="00DD7F4E" w:rsidRDefault="00FC6771">
      <w:pPr>
        <w:numPr>
          <w:ilvl w:val="0"/>
          <w:numId w:val="20"/>
        </w:numPr>
        <w:spacing w:after="103"/>
        <w:ind w:left="288" w:right="73" w:hanging="283"/>
      </w:pPr>
      <w:r>
        <w:t>Разучить новую рифмовку о летних каникулах.</w:t>
      </w:r>
    </w:p>
    <w:p w:rsidR="00DD7F4E" w:rsidRDefault="00FC6771">
      <w:pPr>
        <w:numPr>
          <w:ilvl w:val="0"/>
          <w:numId w:val="21"/>
        </w:numPr>
        <w:spacing w:after="162"/>
        <w:ind w:right="73"/>
      </w:pPr>
      <w:r>
        <w:t xml:space="preserve">П. начинает урок с </w:t>
      </w:r>
      <w:r>
        <w:rPr>
          <w:i/>
        </w:rPr>
        <w:t xml:space="preserve">упр. 1. </w:t>
      </w:r>
      <w:r>
        <w:t>У. читают и заполняют пропуски возвратными местоимениями в правильной форме. Работа проводится в быстром темпе. Если У. делают ошибки, П. может предлож</w:t>
      </w:r>
      <w:r>
        <w:t xml:space="preserve">ить ещё несколько тренировочных упражнений или поиграть в мяч, предлагая назвать возвратное местоимение, соответствующее личному (например: П. — </w:t>
      </w:r>
      <w:r>
        <w:t>ich</w:t>
      </w:r>
      <w:r>
        <w:t xml:space="preserve">, У. — </w:t>
      </w:r>
      <w:r>
        <w:t>mich</w:t>
      </w:r>
      <w:r>
        <w:t xml:space="preserve"> и т. д.).</w:t>
      </w:r>
    </w:p>
    <w:p w:rsidR="00DD7F4E" w:rsidRDefault="00FC6771">
      <w:pPr>
        <w:numPr>
          <w:ilvl w:val="0"/>
          <w:numId w:val="21"/>
        </w:numPr>
        <w:ind w:right="73"/>
      </w:pPr>
      <w:r>
        <w:t xml:space="preserve">Решение второй задачи осуществляется с помощью </w:t>
      </w:r>
      <w:r>
        <w:rPr>
          <w:i/>
        </w:rPr>
        <w:t>упр. 2, 4, 5, 6</w:t>
      </w:r>
      <w:r>
        <w:t>.</w:t>
      </w:r>
    </w:p>
    <w:p w:rsidR="00DD7F4E" w:rsidRDefault="00FC6771">
      <w:pPr>
        <w:ind w:left="15" w:right="73"/>
      </w:pPr>
      <w:r>
        <w:rPr>
          <w:i/>
        </w:rPr>
        <w:t>Упр. 2</w:t>
      </w:r>
      <w:r>
        <w:t xml:space="preserve"> желательно выпо</w:t>
      </w:r>
      <w:r>
        <w:t>лнять в парах или группах, У</w:t>
      </w:r>
      <w:r>
        <w:rPr>
          <w:sz w:val="19"/>
          <w:vertAlign w:val="subscript"/>
        </w:rPr>
        <w:t xml:space="preserve">1 </w:t>
      </w:r>
      <w:r>
        <w:t>читает слова Кота в сапогах, У</w:t>
      </w:r>
      <w:r>
        <w:rPr>
          <w:sz w:val="19"/>
          <w:vertAlign w:val="subscript"/>
        </w:rPr>
        <w:t>2</w:t>
      </w:r>
      <w:r>
        <w:t xml:space="preserve"> — слова детей. У</w:t>
      </w:r>
      <w:r>
        <w:rPr>
          <w:sz w:val="19"/>
          <w:vertAlign w:val="subscript"/>
        </w:rPr>
        <w:t>3</w:t>
      </w:r>
      <w:r>
        <w:t xml:space="preserve"> переводит прочитанное. П. обращает внимание У</w:t>
      </w:r>
      <w:r>
        <w:rPr>
          <w:sz w:val="19"/>
          <w:vertAlign w:val="subscript"/>
        </w:rPr>
        <w:t>2</w:t>
      </w:r>
      <w:r>
        <w:t xml:space="preserve"> на то, что предложение, которое он прочитал, передаёт прошедшее время. Далее П. просит У. подчеркнуть карандашом слова, обозначаю</w:t>
      </w:r>
      <w:r>
        <w:t xml:space="preserve">щие действие в прошлом, и назвать начальную форму глагола в </w:t>
      </w:r>
      <w:r>
        <w:t>Partizip</w:t>
      </w:r>
      <w:r>
        <w:t xml:space="preserve"> </w:t>
      </w:r>
      <w:r>
        <w:t>II</w:t>
      </w:r>
      <w:r>
        <w:t xml:space="preserve">. Чтобы вспомнить, как образуется форма </w:t>
      </w:r>
      <w:r>
        <w:t>Partizip</w:t>
      </w:r>
      <w:r>
        <w:t xml:space="preserve"> </w:t>
      </w:r>
      <w:r>
        <w:t>II</w:t>
      </w:r>
      <w:r>
        <w:t xml:space="preserve"> слабых</w:t>
      </w:r>
      <w:r>
        <w:rPr>
          <w:sz w:val="19"/>
          <w:vertAlign w:val="subscript"/>
        </w:rPr>
        <w:t xml:space="preserve"> </w:t>
      </w:r>
      <w:r>
        <w:t>глаголов, можно предложить У. выполнить в классе</w:t>
      </w:r>
      <w:r>
        <w:rPr>
          <w:sz w:val="19"/>
          <w:vertAlign w:val="subscript"/>
        </w:rPr>
        <w:t xml:space="preserve"> </w:t>
      </w:r>
      <w:r>
        <w:rPr>
          <w:i/>
        </w:rPr>
        <w:t>упр. 1, 3</w:t>
      </w:r>
      <w:r>
        <w:t xml:space="preserve"> из рабочей тетради.</w:t>
      </w:r>
    </w:p>
    <w:p w:rsidR="00DD7F4E" w:rsidRDefault="00FC6771">
      <w:pPr>
        <w:spacing w:after="164"/>
        <w:ind w:left="5" w:right="73" w:firstLine="340"/>
      </w:pPr>
      <w:r>
        <w:t xml:space="preserve">Затем У. выполняют </w:t>
      </w:r>
      <w:r>
        <w:rPr>
          <w:i/>
        </w:rPr>
        <w:t>упр. 4</w:t>
      </w:r>
      <w:r>
        <w:t xml:space="preserve"> и переводят предложен</w:t>
      </w:r>
      <w:r>
        <w:t xml:space="preserve">ия, где употребляется форма </w:t>
      </w:r>
      <w:r>
        <w:t>Perfekt</w:t>
      </w:r>
      <w:r>
        <w:t xml:space="preserve"> сильных глаголов. Если у них возникают трудности при переводе предложений, то можно посоветовать им обратить внимание на советы Мудрой совы (</w:t>
      </w:r>
      <w:r>
        <w:rPr>
          <w:i/>
        </w:rPr>
        <w:t>упр. 5</w:t>
      </w:r>
      <w:r>
        <w:t>) и после этого ответить на вопросы Кота в сапогах (</w:t>
      </w:r>
      <w:r>
        <w:rPr>
          <w:i/>
        </w:rPr>
        <w:t>упр. 7</w:t>
      </w:r>
      <w:r>
        <w:t>). Роль Кота мо</w:t>
      </w:r>
      <w:r>
        <w:t>жет исполнять один из У. Его можно выбрать по считалке, или сами учащиеся предлагают кого-либо из своих товарищей.</w:t>
      </w:r>
    </w:p>
    <w:p w:rsidR="00DD7F4E" w:rsidRDefault="00FC6771">
      <w:pPr>
        <w:numPr>
          <w:ilvl w:val="0"/>
          <w:numId w:val="21"/>
        </w:numPr>
        <w:spacing w:after="400"/>
        <w:ind w:right="73"/>
      </w:pPr>
      <w:r>
        <w:t xml:space="preserve">На решение третьей задачи направлено </w:t>
      </w:r>
      <w:r>
        <w:rPr>
          <w:i/>
        </w:rPr>
        <w:t>упр. 3</w:t>
      </w:r>
      <w:r>
        <w:t>. У. прослушивают рифмовку в аудиозаписи, читают её за диктором, а дома могут выучить её наизусть.</w:t>
      </w:r>
      <w:r>
        <w:t xml:space="preserve"> Рифмовку можно использовать и как тренировочное упражнение, предложив У. перевести её на русский язык и отыскать в тексте глаголы в форме </w:t>
      </w:r>
      <w:r>
        <w:t>Perfekt</w:t>
      </w:r>
      <w:r>
        <w:t>. В конце урока подводятся итоги и П. объясняет домашнее задание.</w:t>
      </w:r>
    </w:p>
    <w:p w:rsidR="00DD7F4E" w:rsidRDefault="00FC6771">
      <w:pPr>
        <w:pStyle w:val="1"/>
        <w:spacing w:after="69" w:line="252" w:lineRule="auto"/>
        <w:ind w:left="2" w:right="498"/>
      </w:pPr>
      <w:r>
        <w:t>6 Die Kinder sprechen über ihre Sommerferien</w:t>
      </w:r>
      <w:r>
        <w:t>. Und wir?</w:t>
      </w:r>
    </w:p>
    <w:p w:rsidR="00DD7F4E" w:rsidRDefault="00FC6771">
      <w:pPr>
        <w:spacing w:after="4" w:line="259" w:lineRule="auto"/>
        <w:ind w:left="2"/>
        <w:jc w:val="left"/>
      </w:pPr>
      <w:r>
        <w:rPr>
          <w:i/>
        </w:rPr>
        <w:t>Основные практические задачи:</w:t>
      </w:r>
    </w:p>
    <w:p w:rsidR="00DD7F4E" w:rsidRDefault="00FC6771">
      <w:pPr>
        <w:numPr>
          <w:ilvl w:val="0"/>
          <w:numId w:val="22"/>
        </w:numPr>
        <w:ind w:left="288" w:right="73" w:hanging="283"/>
      </w:pPr>
      <w:r>
        <w:t>Повторить рифмовку, знакомую У., и начать разучивать стихотворение Манфреда Мая.</w:t>
      </w:r>
    </w:p>
    <w:p w:rsidR="00DD7F4E" w:rsidRDefault="00FC6771">
      <w:pPr>
        <w:numPr>
          <w:ilvl w:val="0"/>
          <w:numId w:val="22"/>
        </w:numPr>
        <w:ind w:left="288" w:right="73" w:hanging="283"/>
      </w:pPr>
      <w:r>
        <w:t>Воспринимать на слух небольшие диалоги, а затем читать их в группах и инсценировать.</w:t>
      </w:r>
    </w:p>
    <w:p w:rsidR="00DD7F4E" w:rsidRDefault="00FC6771">
      <w:pPr>
        <w:numPr>
          <w:ilvl w:val="0"/>
          <w:numId w:val="22"/>
        </w:numPr>
        <w:ind w:left="288" w:right="73" w:hanging="283"/>
      </w:pPr>
      <w:r>
        <w:t xml:space="preserve">Тренировать У. в употреблении </w:t>
      </w:r>
      <w:r>
        <w:t>Perfekt</w:t>
      </w:r>
      <w:r>
        <w:t>.</w:t>
      </w:r>
    </w:p>
    <w:p w:rsidR="00DD7F4E" w:rsidRDefault="00FC6771">
      <w:pPr>
        <w:numPr>
          <w:ilvl w:val="0"/>
          <w:numId w:val="22"/>
        </w:numPr>
        <w:ind w:left="288" w:right="73" w:hanging="283"/>
      </w:pPr>
      <w:r>
        <w:t>Учить читать с полным пониманием текст письма и отвечать на вопросы по его содержанию.</w:t>
      </w:r>
    </w:p>
    <w:p w:rsidR="00DD7F4E" w:rsidRDefault="00FC6771">
      <w:pPr>
        <w:numPr>
          <w:ilvl w:val="0"/>
          <w:numId w:val="22"/>
        </w:numPr>
        <w:ind w:left="288" w:right="73" w:hanging="283"/>
      </w:pPr>
      <w:r>
        <w:t>Читать подписи к рисункам и отвечать на вопросы по содержанию прочитанного.</w:t>
      </w:r>
    </w:p>
    <w:p w:rsidR="00DD7F4E" w:rsidRDefault="00FC6771">
      <w:pPr>
        <w:numPr>
          <w:ilvl w:val="0"/>
          <w:numId w:val="23"/>
        </w:numPr>
        <w:spacing w:after="29"/>
        <w:ind w:right="73" w:hanging="334"/>
      </w:pPr>
      <w:r>
        <w:t xml:space="preserve">На решение первой задачи нацелено </w:t>
      </w:r>
      <w:r>
        <w:rPr>
          <w:i/>
        </w:rPr>
        <w:t>упр. 1a–d.</w:t>
      </w:r>
      <w:r>
        <w:t xml:space="preserve"> У. повторяют уже знакомую им рифмовку. Они читаю</w:t>
      </w:r>
      <w:r>
        <w:t>т её, заполняя пропуски. Далее они разучивают новое стихотворение.</w:t>
      </w:r>
    </w:p>
    <w:p w:rsidR="00DD7F4E" w:rsidRDefault="00FC6771">
      <w:pPr>
        <w:spacing w:after="4" w:line="259" w:lineRule="auto"/>
        <w:ind w:left="2" w:right="66"/>
      </w:pPr>
      <w:r>
        <w:rPr>
          <w:u w:val="single" w:color="181717"/>
        </w:rPr>
        <w:t>Последовательность работы:</w:t>
      </w:r>
    </w:p>
    <w:p w:rsidR="00DD7F4E" w:rsidRDefault="00FC6771">
      <w:pPr>
        <w:ind w:left="300" w:right="73"/>
      </w:pPr>
      <w:r>
        <w:t>—</w:t>
      </w:r>
      <w:r>
        <w:t xml:space="preserve"> работа над лексикой, данной в сносках;</w:t>
      </w:r>
    </w:p>
    <w:p w:rsidR="00DD7F4E" w:rsidRDefault="00FC6771">
      <w:pPr>
        <w:ind w:left="300" w:right="73"/>
      </w:pPr>
      <w:r>
        <w:t>—</w:t>
      </w:r>
      <w:r>
        <w:t xml:space="preserve"> новые слова и фразы отрабатываются фонетически;</w:t>
      </w:r>
    </w:p>
    <w:p w:rsidR="00DD7F4E" w:rsidRDefault="00FC6771">
      <w:pPr>
        <w:ind w:left="630" w:right="73" w:hanging="340"/>
      </w:pPr>
      <w:r>
        <w:t>—</w:t>
      </w:r>
      <w:r>
        <w:t xml:space="preserve"> </w:t>
      </w:r>
      <w:r>
        <w:t>прослушивание стихотворения в аудиозаписи и ответы на вопросы по содержанию (а в слабых группах перевод стихотворения);</w:t>
      </w:r>
    </w:p>
    <w:p w:rsidR="00DD7F4E" w:rsidRDefault="00FC6771">
      <w:pPr>
        <w:spacing w:after="103"/>
        <w:ind w:left="300" w:right="73"/>
      </w:pPr>
      <w:r>
        <w:t>—</w:t>
      </w:r>
      <w:r>
        <w:t xml:space="preserve"> чтение текста стихотворения под аудиозапись.</w:t>
      </w:r>
    </w:p>
    <w:p w:rsidR="00DD7F4E" w:rsidRDefault="00FC6771">
      <w:pPr>
        <w:numPr>
          <w:ilvl w:val="0"/>
          <w:numId w:val="23"/>
        </w:numPr>
        <w:spacing w:after="26"/>
        <w:ind w:right="73" w:hanging="334"/>
      </w:pPr>
      <w:r>
        <w:t xml:space="preserve">Решить вторую задачу можно с помощью </w:t>
      </w:r>
      <w:r>
        <w:rPr>
          <w:i/>
        </w:rPr>
        <w:t>упр. 2, 3</w:t>
      </w:r>
      <w:r>
        <w:t>.</w:t>
      </w:r>
    </w:p>
    <w:p w:rsidR="00DD7F4E" w:rsidRDefault="00FC6771">
      <w:pPr>
        <w:spacing w:after="4" w:line="259" w:lineRule="auto"/>
        <w:ind w:left="2" w:right="66"/>
      </w:pPr>
      <w:r>
        <w:rPr>
          <w:u w:val="single" w:color="181717"/>
        </w:rPr>
        <w:t>Последовательность работы:</w:t>
      </w:r>
    </w:p>
    <w:p w:rsidR="00DD7F4E" w:rsidRDefault="00FC6771">
      <w:pPr>
        <w:ind w:left="630" w:right="73" w:hanging="340"/>
      </w:pPr>
      <w:r>
        <w:t>—</w:t>
      </w:r>
      <w:r>
        <w:t xml:space="preserve"> У. делятся н</w:t>
      </w:r>
      <w:r>
        <w:t xml:space="preserve">а две группы, и каждая выбирает диалог из </w:t>
      </w:r>
      <w:r>
        <w:rPr>
          <w:i/>
        </w:rPr>
        <w:t>упр. 2</w:t>
      </w:r>
      <w:r>
        <w:t xml:space="preserve"> или из </w:t>
      </w:r>
      <w:r>
        <w:rPr>
          <w:i/>
        </w:rPr>
        <w:t>упр. 3</w:t>
      </w:r>
      <w:r>
        <w:t>;</w:t>
      </w:r>
    </w:p>
    <w:p w:rsidR="00DD7F4E" w:rsidRDefault="00FC6771">
      <w:pPr>
        <w:ind w:left="300" w:right="73"/>
      </w:pPr>
      <w:r>
        <w:t>—</w:t>
      </w:r>
      <w:r>
        <w:t xml:space="preserve"> диалоги прослушиваются в аудиозаписи;</w:t>
      </w:r>
    </w:p>
    <w:p w:rsidR="00DD7F4E" w:rsidRDefault="00FC6771">
      <w:pPr>
        <w:ind w:left="630" w:right="73" w:hanging="340"/>
      </w:pPr>
      <w:r>
        <w:t>—</w:t>
      </w:r>
      <w:r>
        <w:t xml:space="preserve"> далее У. каждой группы читают вполголоса диалоги по ролям;</w:t>
      </w:r>
    </w:p>
    <w:p w:rsidR="00DD7F4E" w:rsidRDefault="00FC6771">
      <w:pPr>
        <w:ind w:left="630" w:right="73" w:hanging="340"/>
      </w:pPr>
      <w:r>
        <w:t>—</w:t>
      </w:r>
      <w:r>
        <w:t xml:space="preserve"> затем в каждой группе выполняются послетекстовые упражнения, нацеленные на контроль поним</w:t>
      </w:r>
      <w:r>
        <w:t>ания;</w:t>
      </w:r>
    </w:p>
    <w:p w:rsidR="00DD7F4E" w:rsidRDefault="00FC6771">
      <w:pPr>
        <w:spacing w:after="93"/>
        <w:ind w:left="630" w:right="73" w:hanging="340"/>
      </w:pPr>
      <w:r>
        <w:t>—</w:t>
      </w:r>
      <w:r>
        <w:t xml:space="preserve"> в завершение работы У. читают текст диалога другой группе или разыгрывают его по ролям.</w:t>
      </w:r>
    </w:p>
    <w:p w:rsidR="00DD7F4E" w:rsidRDefault="00FC6771">
      <w:pPr>
        <w:numPr>
          <w:ilvl w:val="0"/>
          <w:numId w:val="23"/>
        </w:numPr>
        <w:spacing w:after="90"/>
        <w:ind w:right="73" w:hanging="334"/>
      </w:pPr>
      <w:r>
        <w:t xml:space="preserve">На решение третьей задачи нацелено </w:t>
      </w:r>
      <w:r>
        <w:rPr>
          <w:i/>
        </w:rPr>
        <w:t>упр. 5</w:t>
      </w:r>
      <w:r>
        <w:t xml:space="preserve">. У. составляют по образцу предложения с глаголами в </w:t>
      </w:r>
      <w:r>
        <w:t>Perfekt</w:t>
      </w:r>
      <w:r>
        <w:t xml:space="preserve">. Это упражнение </w:t>
      </w:r>
      <w:r>
        <w:t xml:space="preserve">выполняется не только устно, но и письменно (см. </w:t>
      </w:r>
      <w:r>
        <w:rPr>
          <w:i/>
        </w:rPr>
        <w:t>упр. 2</w:t>
      </w:r>
      <w:r>
        <w:t xml:space="preserve"> в рабочей тетради).</w:t>
      </w:r>
    </w:p>
    <w:p w:rsidR="00DD7F4E" w:rsidRDefault="00FC6771">
      <w:pPr>
        <w:numPr>
          <w:ilvl w:val="0"/>
          <w:numId w:val="23"/>
        </w:numPr>
        <w:spacing w:after="107"/>
        <w:ind w:right="73" w:hanging="334"/>
      </w:pPr>
      <w:r>
        <w:t xml:space="preserve">Для решения четвёртой задачи можно использовать </w:t>
      </w:r>
      <w:r>
        <w:rPr>
          <w:i/>
        </w:rPr>
        <w:t>упр. 6</w:t>
      </w:r>
      <w:r>
        <w:t>. Оно позволяет не только совершенствовать навыки чтения вслух, но и вспомнить знакомую У. лексику по теме «Город». Перед проч</w:t>
      </w:r>
      <w:r>
        <w:t xml:space="preserve">тением текста следует обратить внимание У. на новые слова в сносках. Далее У. читают вслух текст письма и отвечают на вопросы: после первого прочтения на вопрос из </w:t>
      </w:r>
      <w:r>
        <w:rPr>
          <w:i/>
        </w:rPr>
        <w:t xml:space="preserve">упр. 6b </w:t>
      </w:r>
      <w:r>
        <w:t xml:space="preserve">и после второго на вопросы из </w:t>
      </w:r>
      <w:r>
        <w:rPr>
          <w:i/>
        </w:rPr>
        <w:t>упр. 6с</w:t>
      </w:r>
      <w:r>
        <w:t xml:space="preserve">. </w:t>
      </w:r>
      <w:r>
        <w:rPr>
          <w:i/>
        </w:rPr>
        <w:t>Упр. 6c</w:t>
      </w:r>
      <w:r>
        <w:t xml:space="preserve"> можно выполнить в парах. Оно поможет </w:t>
      </w:r>
      <w:r>
        <w:t xml:space="preserve">осуществить «перенос на себя». </w:t>
      </w:r>
      <w:r>
        <w:rPr>
          <w:i/>
        </w:rPr>
        <w:t>Упр. 3</w:t>
      </w:r>
      <w:r>
        <w:t xml:space="preserve"> из рабочей тетради также нацелено на решение этой задачи. Его можно предложить в качестве домашнего задания.</w:t>
      </w:r>
    </w:p>
    <w:p w:rsidR="00DD7F4E" w:rsidRDefault="00FC6771">
      <w:pPr>
        <w:numPr>
          <w:ilvl w:val="0"/>
          <w:numId w:val="23"/>
        </w:numPr>
        <w:spacing w:after="457"/>
        <w:ind w:right="73" w:hanging="334"/>
      </w:pPr>
      <w:r>
        <w:t xml:space="preserve">Для решения пятой задачи можно использовать </w:t>
      </w:r>
      <w:r>
        <w:rPr>
          <w:i/>
        </w:rPr>
        <w:t>упр. 7</w:t>
      </w:r>
      <w:r>
        <w:t>. С его помощью осуществляется переход от вводного к основн</w:t>
      </w:r>
      <w:r>
        <w:t xml:space="preserve">ому курсу. У. рассматривают рисунки, слушают текст подписей к ним, читают подписи и отвечают на вопросы из </w:t>
      </w:r>
      <w:r>
        <w:rPr>
          <w:i/>
        </w:rPr>
        <w:t>упр. 7b, d</w:t>
      </w:r>
      <w:r>
        <w:t>.</w:t>
      </w:r>
    </w:p>
    <w:p w:rsidR="00DD7F4E" w:rsidRDefault="00FC6771">
      <w:pPr>
        <w:pStyle w:val="1"/>
        <w:spacing w:after="69" w:line="252" w:lineRule="auto"/>
        <w:ind w:left="2"/>
      </w:pPr>
      <w:r>
        <w:t>7 Wollt ihr noch etwas wiederholen?</w:t>
      </w:r>
    </w:p>
    <w:p w:rsidR="00DD7F4E" w:rsidRDefault="00FC6771">
      <w:pPr>
        <w:spacing w:after="456"/>
        <w:ind w:left="15" w:right="73"/>
      </w:pPr>
      <w:r>
        <w:t>Время, отведённое на повторительный блок, П. использует в соответствии с потребностями своих учащихся</w:t>
      </w:r>
      <w:r>
        <w:t>: можно, например, включить урок повторения между уроками 1–3 или оставить его в качестве итогового урока повторения в конце главы.</w:t>
      </w:r>
    </w:p>
    <w:p w:rsidR="00DD7F4E" w:rsidRDefault="00FC6771">
      <w:pPr>
        <w:pStyle w:val="2"/>
        <w:spacing w:after="69" w:line="252" w:lineRule="auto"/>
        <w:ind w:left="2"/>
      </w:pPr>
      <w:r>
        <w:t>8 Deutsch lernen — Land und Leute kennenlernen</w:t>
      </w:r>
    </w:p>
    <w:p w:rsidR="00DD7F4E" w:rsidRDefault="00FC6771">
      <w:pPr>
        <w:ind w:left="15" w:right="73"/>
      </w:pPr>
      <w:r>
        <w:t xml:space="preserve">Материал страноведческого блока также используется П. тогда, когда он сочтёт </w:t>
      </w:r>
      <w:r>
        <w:t>это наиболее уместным, например на итоговом уроке повторения в конце главы или в ходе работы над блоками 1–5.</w:t>
      </w:r>
    </w:p>
    <w:p w:rsidR="00DD7F4E" w:rsidRDefault="00FC6771">
      <w:pPr>
        <w:ind w:left="15" w:right="73"/>
      </w:pPr>
      <w:r>
        <w:rPr>
          <w:b/>
        </w:rPr>
        <w:t xml:space="preserve">Примечание. </w:t>
      </w:r>
      <w:r>
        <w:t xml:space="preserve">В ходе работы над главой желательно вспомнить, как У. работали над проектами в начальной школе, и сообщить, что подобная работа будет </w:t>
      </w:r>
      <w:r>
        <w:t>продолжена.</w:t>
      </w:r>
    </w:p>
    <w:p w:rsidR="00DD7F4E" w:rsidRDefault="00FC6771">
      <w:pPr>
        <w:pStyle w:val="1"/>
        <w:spacing w:after="9" w:line="251" w:lineRule="auto"/>
        <w:ind w:left="2"/>
      </w:pPr>
      <w:r>
        <w:rPr>
          <w:b/>
          <w:sz w:val="26"/>
        </w:rPr>
        <w:t xml:space="preserve">I Eine alte deutsche Stadt. Was gibt es hier? </w:t>
      </w:r>
    </w:p>
    <w:p w:rsidR="00DD7F4E" w:rsidRDefault="00FC6771">
      <w:pPr>
        <w:pStyle w:val="1"/>
        <w:spacing w:after="9" w:line="251" w:lineRule="auto"/>
        <w:ind w:left="2"/>
      </w:pPr>
      <w:r>
        <w:rPr>
          <w:b/>
          <w:sz w:val="26"/>
        </w:rPr>
        <w:t>(Старый немецкий город. Что в нём?)</w:t>
      </w:r>
    </w:p>
    <w:tbl>
      <w:tblPr>
        <w:tblStyle w:val="TableGrid"/>
        <w:tblW w:w="6340" w:type="dxa"/>
        <w:tblInd w:w="12" w:type="dxa"/>
        <w:tblCellMar>
          <w:top w:w="126" w:type="dxa"/>
          <w:left w:w="113" w:type="dxa"/>
          <w:bottom w:w="0" w:type="dxa"/>
          <w:right w:w="61" w:type="dxa"/>
        </w:tblCellMar>
        <w:tblLook w:val="04A0" w:firstRow="1" w:lastRow="0" w:firstColumn="1" w:lastColumn="0" w:noHBand="0" w:noVBand="1"/>
      </w:tblPr>
      <w:tblGrid>
        <w:gridCol w:w="1928"/>
        <w:gridCol w:w="4412"/>
      </w:tblGrid>
      <w:tr w:rsidR="00DD7F4E">
        <w:trPr>
          <w:trHeight w:val="1650"/>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6" w:firstLine="0"/>
              <w:jc w:val="left"/>
            </w:pPr>
            <w:r>
              <w:rPr>
                <w:b/>
                <w:sz w:val="19"/>
              </w:rPr>
              <w:t>Основное содержание темы</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43"/>
              </w:numPr>
              <w:spacing w:after="0" w:line="229" w:lineRule="auto"/>
              <w:ind w:hanging="283"/>
            </w:pPr>
            <w:r>
              <w:rPr>
                <w:sz w:val="19"/>
              </w:rPr>
              <w:t>Маленькие немецкие города имеют много общего: их архитектура, достопримечательности.</w:t>
            </w:r>
          </w:p>
          <w:p w:rsidR="00DD7F4E" w:rsidRDefault="00FC6771">
            <w:pPr>
              <w:numPr>
                <w:ilvl w:val="0"/>
                <w:numId w:val="43"/>
              </w:numPr>
              <w:spacing w:after="0" w:line="229" w:lineRule="auto"/>
              <w:ind w:hanging="283"/>
            </w:pPr>
            <w:r>
              <w:rPr>
                <w:sz w:val="19"/>
              </w:rPr>
              <w:t>Кот в сапогах рассказывает о том, что можно увидеть в старом немецком городе.</w:t>
            </w:r>
          </w:p>
          <w:p w:rsidR="00DD7F4E" w:rsidRDefault="00FC6771">
            <w:pPr>
              <w:numPr>
                <w:ilvl w:val="0"/>
                <w:numId w:val="43"/>
              </w:numPr>
              <w:spacing w:after="0" w:line="259" w:lineRule="auto"/>
              <w:ind w:hanging="283"/>
            </w:pPr>
            <w:r>
              <w:rPr>
                <w:sz w:val="19"/>
              </w:rPr>
              <w:t>А о чём беседуют прохожие на улицах города?</w:t>
            </w:r>
          </w:p>
        </w:tc>
      </w:tr>
      <w:tr w:rsidR="00DD7F4E">
        <w:trPr>
          <w:trHeight w:val="3134"/>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Что способствует реализации воспитательных, образовательных и развивающих целей?</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44"/>
              </w:numPr>
              <w:spacing w:after="0" w:line="229" w:lineRule="auto"/>
              <w:ind w:right="52" w:hanging="283"/>
            </w:pPr>
            <w:r>
              <w:rPr>
                <w:sz w:val="19"/>
              </w:rPr>
              <w:t>Сообщение страноведческих знаний. Создание определён</w:t>
            </w:r>
            <w:r>
              <w:rPr>
                <w:sz w:val="19"/>
              </w:rPr>
              <w:t>ной эмоциональной настроенности через восприятие особой романтической атмосферы старого немецкого города.</w:t>
            </w:r>
          </w:p>
          <w:p w:rsidR="00DD7F4E" w:rsidRDefault="00FC6771">
            <w:pPr>
              <w:numPr>
                <w:ilvl w:val="0"/>
                <w:numId w:val="44"/>
              </w:numPr>
              <w:spacing w:after="0" w:line="259" w:lineRule="auto"/>
              <w:ind w:right="52" w:hanging="283"/>
            </w:pPr>
            <w:r>
              <w:rPr>
                <w:sz w:val="19"/>
              </w:rPr>
              <w:t>Расширение общего кругозора учащихся.</w:t>
            </w:r>
          </w:p>
          <w:p w:rsidR="00DD7F4E" w:rsidRDefault="00FC6771">
            <w:pPr>
              <w:numPr>
                <w:ilvl w:val="0"/>
                <w:numId w:val="44"/>
              </w:numPr>
              <w:spacing w:after="0" w:line="229" w:lineRule="auto"/>
              <w:ind w:right="52" w:hanging="283"/>
            </w:pPr>
            <w:r>
              <w:rPr>
                <w:sz w:val="19"/>
              </w:rPr>
              <w:t>Развитие мышления, памяти, умения высказывать мнение о предметах и явлениях окружающей действительности.</w:t>
            </w:r>
          </w:p>
          <w:p w:rsidR="00DD7F4E" w:rsidRDefault="00FC6771">
            <w:pPr>
              <w:numPr>
                <w:ilvl w:val="0"/>
                <w:numId w:val="44"/>
              </w:numPr>
              <w:spacing w:after="0" w:line="259" w:lineRule="auto"/>
              <w:ind w:right="52" w:hanging="283"/>
            </w:pPr>
            <w:r>
              <w:rPr>
                <w:sz w:val="19"/>
              </w:rPr>
              <w:t>Расширение возможностей учащихся в сфере иноязычного общения благодаря усвоению нового языкового и речевого материала и овладение новой страноведческой информацией.</w:t>
            </w:r>
          </w:p>
        </w:tc>
      </w:tr>
      <w:tr w:rsidR="00DD7F4E">
        <w:trPr>
          <w:trHeight w:val="461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Основные практические задачи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45"/>
              </w:numPr>
              <w:spacing w:after="0" w:line="229" w:lineRule="auto"/>
              <w:ind w:hanging="283"/>
            </w:pPr>
            <w:r>
              <w:rPr>
                <w:sz w:val="19"/>
              </w:rPr>
              <w:t>Совершенствовать технику чтения и орфографические навыки школ</w:t>
            </w:r>
            <w:r>
              <w:rPr>
                <w:sz w:val="19"/>
              </w:rPr>
              <w:t>ьников.</w:t>
            </w:r>
          </w:p>
          <w:p w:rsidR="00DD7F4E" w:rsidRDefault="00FC6771">
            <w:pPr>
              <w:numPr>
                <w:ilvl w:val="0"/>
                <w:numId w:val="45"/>
              </w:numPr>
              <w:spacing w:after="0" w:line="259" w:lineRule="auto"/>
              <w:ind w:hanging="283"/>
            </w:pPr>
            <w:r>
              <w:rPr>
                <w:sz w:val="19"/>
              </w:rPr>
              <w:t>Расширять словарный запас учащихся.</w:t>
            </w:r>
          </w:p>
          <w:p w:rsidR="00DD7F4E" w:rsidRDefault="00FC6771">
            <w:pPr>
              <w:numPr>
                <w:ilvl w:val="0"/>
                <w:numId w:val="45"/>
              </w:numPr>
              <w:spacing w:after="0" w:line="229" w:lineRule="auto"/>
              <w:ind w:hanging="283"/>
            </w:pPr>
            <w:r>
              <w:rPr>
                <w:sz w:val="19"/>
              </w:rPr>
              <w:t>Учить описывать немецкий город, используя новый лексический материал в речи.</w:t>
            </w:r>
          </w:p>
          <w:p w:rsidR="00DD7F4E" w:rsidRDefault="00FC6771">
            <w:pPr>
              <w:numPr>
                <w:ilvl w:val="0"/>
                <w:numId w:val="45"/>
              </w:numPr>
              <w:spacing w:after="0" w:line="229" w:lineRule="auto"/>
              <w:ind w:hanging="283"/>
            </w:pPr>
            <w:r>
              <w:rPr>
                <w:sz w:val="19"/>
              </w:rPr>
              <w:t>Учить вести диалог-расспрос в ситуациях «Знакомство», «Встреча на улице».</w:t>
            </w:r>
          </w:p>
          <w:p w:rsidR="00DD7F4E" w:rsidRDefault="00FC6771">
            <w:pPr>
              <w:numPr>
                <w:ilvl w:val="0"/>
                <w:numId w:val="45"/>
              </w:numPr>
              <w:spacing w:after="0" w:line="229" w:lineRule="auto"/>
              <w:ind w:hanging="283"/>
            </w:pPr>
            <w:r>
              <w:rPr>
                <w:sz w:val="19"/>
              </w:rPr>
              <w:t>Развивать умение возражать, используя отрицания „</w:t>
            </w:r>
            <w:r>
              <w:rPr>
                <w:sz w:val="19"/>
              </w:rPr>
              <w:t>kein</w:t>
            </w:r>
            <w:r>
              <w:rPr>
                <w:sz w:val="19"/>
              </w:rPr>
              <w:t>“ и „</w:t>
            </w:r>
            <w:r>
              <w:rPr>
                <w:sz w:val="19"/>
              </w:rPr>
              <w:t>nicht</w:t>
            </w:r>
            <w:r>
              <w:rPr>
                <w:sz w:val="19"/>
              </w:rPr>
              <w:t>“.</w:t>
            </w:r>
          </w:p>
          <w:p w:rsidR="00DD7F4E" w:rsidRDefault="00FC6771">
            <w:pPr>
              <w:numPr>
                <w:ilvl w:val="0"/>
                <w:numId w:val="45"/>
              </w:numPr>
              <w:spacing w:after="0" w:line="229" w:lineRule="auto"/>
              <w:ind w:hanging="283"/>
            </w:pPr>
            <w:r>
              <w:rPr>
                <w:sz w:val="19"/>
              </w:rPr>
              <w:t>Повторять и систематизировать образование множественного числа существительных.</w:t>
            </w:r>
          </w:p>
          <w:p w:rsidR="00DD7F4E" w:rsidRDefault="00FC6771">
            <w:pPr>
              <w:numPr>
                <w:ilvl w:val="0"/>
                <w:numId w:val="45"/>
              </w:numPr>
              <w:spacing w:after="0" w:line="229" w:lineRule="auto"/>
              <w:ind w:hanging="283"/>
            </w:pPr>
            <w:r>
              <w:rPr>
                <w:sz w:val="19"/>
              </w:rPr>
              <w:t>Учить выражать в простейшей форме своё мнение, согласие/несогласие с чем-либо в рамках тематики данной главы (погода, городские достопримечательности).</w:t>
            </w:r>
          </w:p>
          <w:p w:rsidR="00DD7F4E" w:rsidRDefault="00FC6771">
            <w:pPr>
              <w:numPr>
                <w:ilvl w:val="0"/>
                <w:numId w:val="45"/>
              </w:numPr>
              <w:spacing w:after="0" w:line="229" w:lineRule="auto"/>
              <w:ind w:hanging="283"/>
            </w:pPr>
            <w:r>
              <w:rPr>
                <w:sz w:val="19"/>
              </w:rPr>
              <w:t xml:space="preserve">Учить письменно </w:t>
            </w:r>
            <w:r>
              <w:rPr>
                <w:sz w:val="19"/>
              </w:rPr>
              <w:t>фиксировать элементарные сообщения о городе.</w:t>
            </w:r>
          </w:p>
          <w:p w:rsidR="00DD7F4E" w:rsidRDefault="00FC6771">
            <w:pPr>
              <w:numPr>
                <w:ilvl w:val="0"/>
                <w:numId w:val="45"/>
              </w:numPr>
              <w:spacing w:after="0" w:line="259" w:lineRule="auto"/>
              <w:ind w:hanging="283"/>
            </w:pPr>
            <w:r>
              <w:rPr>
                <w:sz w:val="19"/>
              </w:rPr>
              <w:t>Учить читать с полным пониманием тексты, пользуясь при необходимости словарём и сносками.</w:t>
            </w:r>
          </w:p>
        </w:tc>
      </w:tr>
    </w:tbl>
    <w:p w:rsidR="00DD7F4E" w:rsidRDefault="00FC6771">
      <w:pPr>
        <w:spacing w:after="0" w:line="259" w:lineRule="auto"/>
        <w:ind w:left="10" w:right="66"/>
        <w:jc w:val="right"/>
      </w:pPr>
      <w:r>
        <w:rPr>
          <w:i/>
          <w:sz w:val="17"/>
        </w:rPr>
        <w:t>Продолжение</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1650"/>
        </w:trPr>
        <w:tc>
          <w:tcPr>
            <w:tcW w:w="192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46"/>
              </w:numPr>
              <w:spacing w:after="0" w:line="229" w:lineRule="auto"/>
              <w:ind w:right="46" w:hanging="283"/>
            </w:pPr>
            <w:r>
              <w:rPr>
                <w:sz w:val="19"/>
              </w:rPr>
              <w:t>Учить воспринимать на слух сообщения монологического и диалогического характера, построенные на языковом и речевом материале данной серии.</w:t>
            </w:r>
          </w:p>
          <w:p w:rsidR="00DD7F4E" w:rsidRDefault="00FC6771">
            <w:pPr>
              <w:numPr>
                <w:ilvl w:val="0"/>
                <w:numId w:val="46"/>
              </w:numPr>
              <w:spacing w:after="0" w:line="259" w:lineRule="auto"/>
              <w:ind w:right="46" w:hanging="283"/>
            </w:pPr>
            <w:r>
              <w:rPr>
                <w:sz w:val="19"/>
              </w:rPr>
              <w:t>Организовать начало работы над проектом „</w:t>
            </w:r>
            <w:r>
              <w:rPr>
                <w:sz w:val="19"/>
              </w:rPr>
              <w:t>Ein</w:t>
            </w:r>
            <w:r>
              <w:rPr>
                <w:sz w:val="19"/>
              </w:rPr>
              <w:t xml:space="preserve"> </w:t>
            </w:r>
            <w:r>
              <w:rPr>
                <w:sz w:val="19"/>
              </w:rPr>
              <w:t>Klassenfest zu Weihnachten. Was können wir da alles vorbereiten?“</w:t>
            </w:r>
            <w:r>
              <w:rPr>
                <w:sz w:val="19"/>
              </w:rPr>
              <w:t>.</w:t>
            </w:r>
          </w:p>
        </w:tc>
      </w:tr>
      <w:tr w:rsidR="00DD7F4E">
        <w:trPr>
          <w:trHeight w:val="324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05" w:firstLine="0"/>
              <w:jc w:val="left"/>
            </w:pPr>
            <w:r>
              <w:rPr>
                <w:b/>
                <w:sz w:val="19"/>
              </w:rPr>
              <w:t>Язык</w:t>
            </w:r>
            <w:r>
              <w:rPr>
                <w:b/>
                <w:sz w:val="19"/>
              </w:rPr>
              <w:t>овой и речевой материал, подлежащий усвоению для использования в устной речи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u w:val="single" w:color="181717"/>
              </w:rPr>
              <w:t>Лексический материал:</w:t>
            </w:r>
          </w:p>
          <w:p w:rsidR="00DD7F4E" w:rsidRDefault="00FC6771">
            <w:pPr>
              <w:spacing w:after="113" w:line="229" w:lineRule="auto"/>
              <w:ind w:left="0" w:right="46" w:firstLine="0"/>
            </w:pPr>
            <w:r>
              <w:rPr>
                <w:sz w:val="19"/>
              </w:rPr>
              <w:t xml:space="preserve">die Kirche (die Kirchen), das Rathaus, das Lebensmittelgeschäft, das Werk (die Werke), die Brücke (die Brücken), die Burg (die Burgen), der Ritter (die Ritter), der Jugendklub (die Jugendklubs), modern, das Mittelalter, unter roten Ziegeldächern (das Dach </w:t>
            </w:r>
            <w:r>
              <w:rPr>
                <w:sz w:val="19"/>
              </w:rPr>
              <w:t>— die Dächer), fremd (Ich bin hier fremd.), die Begegnung (die Begegnungen)</w:t>
            </w:r>
          </w:p>
          <w:p w:rsidR="00DD7F4E" w:rsidRDefault="00FC6771">
            <w:pPr>
              <w:spacing w:after="0" w:line="259" w:lineRule="auto"/>
              <w:ind w:left="0" w:firstLine="0"/>
              <w:jc w:val="left"/>
            </w:pPr>
            <w:r>
              <w:rPr>
                <w:sz w:val="19"/>
                <w:u w:val="single" w:color="181717"/>
              </w:rPr>
              <w:t>Грамматический материал:</w:t>
            </w:r>
          </w:p>
          <w:p w:rsidR="00DD7F4E" w:rsidRDefault="00FC6771">
            <w:pPr>
              <w:numPr>
                <w:ilvl w:val="0"/>
                <w:numId w:val="47"/>
              </w:numPr>
              <w:spacing w:after="0" w:line="229" w:lineRule="auto"/>
              <w:ind w:firstLine="0"/>
              <w:jc w:val="left"/>
            </w:pPr>
            <w:r>
              <w:rPr>
                <w:sz w:val="19"/>
              </w:rPr>
              <w:t>Типы образования множественного числа имён существительных.</w:t>
            </w:r>
          </w:p>
          <w:p w:rsidR="00DD7F4E" w:rsidRDefault="00FC6771">
            <w:pPr>
              <w:numPr>
                <w:ilvl w:val="0"/>
                <w:numId w:val="47"/>
              </w:numPr>
              <w:spacing w:after="0" w:line="259" w:lineRule="auto"/>
              <w:ind w:firstLine="0"/>
              <w:jc w:val="left"/>
            </w:pPr>
            <w:r>
              <w:rPr>
                <w:sz w:val="19"/>
              </w:rPr>
              <w:t>Отрицание „</w:t>
            </w:r>
            <w:r>
              <w:rPr>
                <w:sz w:val="19"/>
              </w:rPr>
              <w:t>kein</w:t>
            </w:r>
            <w:r>
              <w:rPr>
                <w:sz w:val="19"/>
              </w:rPr>
              <w:t>“, употребление отрицаний „</w:t>
            </w:r>
            <w:r>
              <w:rPr>
                <w:sz w:val="19"/>
              </w:rPr>
              <w:t>kein</w:t>
            </w:r>
            <w:r>
              <w:rPr>
                <w:sz w:val="19"/>
              </w:rPr>
              <w:t>“ и „</w:t>
            </w:r>
            <w:r>
              <w:rPr>
                <w:sz w:val="19"/>
              </w:rPr>
              <w:t>nicht</w:t>
            </w:r>
            <w:r>
              <w:rPr>
                <w:sz w:val="19"/>
              </w:rPr>
              <w:t>“.</w:t>
            </w:r>
          </w:p>
        </w:tc>
      </w:tr>
      <w:tr w:rsidR="00DD7F4E">
        <w:trPr>
          <w:trHeight w:val="3134"/>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Объекты контроля</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48"/>
              </w:numPr>
              <w:spacing w:after="0" w:line="259" w:lineRule="auto"/>
              <w:ind w:hanging="283"/>
            </w:pPr>
            <w:r>
              <w:rPr>
                <w:sz w:val="19"/>
              </w:rPr>
              <w:t>Орфографические навыки и техника чтения.</w:t>
            </w:r>
          </w:p>
          <w:p w:rsidR="00DD7F4E" w:rsidRDefault="00FC6771">
            <w:pPr>
              <w:numPr>
                <w:ilvl w:val="0"/>
                <w:numId w:val="48"/>
              </w:numPr>
              <w:spacing w:after="0" w:line="229" w:lineRule="auto"/>
              <w:ind w:hanging="283"/>
            </w:pPr>
            <w:r>
              <w:rPr>
                <w:sz w:val="19"/>
              </w:rPr>
              <w:t>Лексические навыки (знание лексики по подтеме).</w:t>
            </w:r>
          </w:p>
          <w:p w:rsidR="00DD7F4E" w:rsidRDefault="00FC6771">
            <w:pPr>
              <w:numPr>
                <w:ilvl w:val="0"/>
                <w:numId w:val="48"/>
              </w:numPr>
              <w:spacing w:after="0" w:line="229" w:lineRule="auto"/>
              <w:ind w:hanging="283"/>
            </w:pPr>
            <w:r>
              <w:rPr>
                <w:sz w:val="19"/>
              </w:rPr>
              <w:t>Диалог — обмен мнениями о погоде, городских достопримечательностях.</w:t>
            </w:r>
          </w:p>
          <w:p w:rsidR="00DD7F4E" w:rsidRDefault="00FC6771">
            <w:pPr>
              <w:numPr>
                <w:ilvl w:val="0"/>
                <w:numId w:val="48"/>
              </w:numPr>
              <w:spacing w:after="0" w:line="230" w:lineRule="auto"/>
              <w:ind w:hanging="283"/>
            </w:pPr>
            <w:r>
              <w:rPr>
                <w:sz w:val="19"/>
              </w:rPr>
              <w:t>Умение возражать, используя отрицания „</w:t>
            </w:r>
            <w:r>
              <w:rPr>
                <w:sz w:val="19"/>
              </w:rPr>
              <w:t>kein</w:t>
            </w:r>
            <w:r>
              <w:rPr>
                <w:sz w:val="19"/>
              </w:rPr>
              <w:t>“ и „</w:t>
            </w:r>
            <w:r>
              <w:rPr>
                <w:sz w:val="19"/>
              </w:rPr>
              <w:t>nicht</w:t>
            </w:r>
            <w:r>
              <w:rPr>
                <w:sz w:val="19"/>
              </w:rPr>
              <w:t xml:space="preserve">“. </w:t>
            </w:r>
          </w:p>
          <w:p w:rsidR="00DD7F4E" w:rsidRDefault="00FC6771">
            <w:pPr>
              <w:numPr>
                <w:ilvl w:val="0"/>
                <w:numId w:val="48"/>
              </w:numPr>
              <w:spacing w:after="0" w:line="229" w:lineRule="auto"/>
              <w:ind w:hanging="283"/>
            </w:pPr>
            <w:r>
              <w:rPr>
                <w:sz w:val="19"/>
              </w:rPr>
              <w:t xml:space="preserve">Умение рассказывать о городе, называть и характеризовать отдельные городские достопримечательности. </w:t>
            </w:r>
          </w:p>
          <w:p w:rsidR="00DD7F4E" w:rsidRDefault="00FC6771">
            <w:pPr>
              <w:numPr>
                <w:ilvl w:val="0"/>
                <w:numId w:val="48"/>
              </w:numPr>
              <w:spacing w:after="0" w:line="259" w:lineRule="auto"/>
              <w:ind w:hanging="283"/>
            </w:pPr>
            <w:r>
              <w:rPr>
                <w:sz w:val="19"/>
              </w:rPr>
              <w:t>Работа над проектом.</w:t>
            </w:r>
          </w:p>
          <w:p w:rsidR="00DD7F4E" w:rsidRDefault="00FC6771">
            <w:pPr>
              <w:numPr>
                <w:ilvl w:val="0"/>
                <w:numId w:val="48"/>
              </w:numPr>
              <w:spacing w:after="0" w:line="259" w:lineRule="auto"/>
              <w:ind w:hanging="283"/>
            </w:pPr>
            <w:r>
              <w:rPr>
                <w:sz w:val="19"/>
              </w:rPr>
              <w:t>Умение понимать при чтении и аудировании сообщения монологического и диалогического характера.</w:t>
            </w:r>
          </w:p>
        </w:tc>
      </w:tr>
      <w:tr w:rsidR="00DD7F4E">
        <w:trPr>
          <w:trHeight w:val="590"/>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pPr>
            <w:r>
              <w:rPr>
                <w:b/>
                <w:sz w:val="19"/>
              </w:rPr>
              <w:t>Примерное количество уроков</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8–9</w:t>
            </w:r>
          </w:p>
        </w:tc>
      </w:tr>
    </w:tbl>
    <w:p w:rsidR="00DD7F4E" w:rsidRDefault="00FC6771">
      <w:pPr>
        <w:ind w:left="15" w:right="73"/>
      </w:pPr>
      <w:r>
        <w:rPr>
          <w:b/>
        </w:rPr>
        <w:t>1-й блок</w:t>
      </w:r>
      <w:r>
        <w:t xml:space="preserve"> серии включает в себя упражнения, направленные на предъявление и первичное закрепление нового языкового материала по подтеме «Город, городские объекты». Здесь также повторяется лексика, знакомая У., т. е. в 5 классе учащиеся закрепляют лексический</w:t>
      </w:r>
      <w:r>
        <w:t xml:space="preserve"> материал, пройденный в начальной школе, и одновременно расширяют свой лексический запас, а также знакомятся с новыми грамматическими явлениями и обобщают уже имеющиеся представления о них.</w:t>
      </w:r>
    </w:p>
    <w:p w:rsidR="00DD7F4E" w:rsidRDefault="00FC6771">
      <w:pPr>
        <w:ind w:left="15" w:right="73"/>
      </w:pPr>
      <w:r>
        <w:t>В данном блоке особое внимание уделяется систематизации сведений о</w:t>
      </w:r>
      <w:r>
        <w:t xml:space="preserve"> типах образования множественного числа имён существительных, повторению и тренировке в употреблении отрицательного местоимения „</w:t>
      </w:r>
      <w:r>
        <w:t>kein</w:t>
      </w:r>
      <w:r>
        <w:t>“ и частицы „</w:t>
      </w:r>
      <w:r>
        <w:t>nicht</w:t>
      </w:r>
      <w:r>
        <w:t>“. У. учатся делать элементарные сообщения по подтеме.</w:t>
      </w:r>
    </w:p>
    <w:p w:rsidR="00DD7F4E" w:rsidRDefault="00FC6771">
      <w:pPr>
        <w:ind w:left="15" w:right="73"/>
      </w:pPr>
      <w:r>
        <w:t>Тренировка в применении языковых средств данного б</w:t>
      </w:r>
      <w:r>
        <w:t>лока обеспечивается также упражнениями из рабочей тетради, которые учитель использует по своему усмотрению, например, для домашних заданий или для организации дополнительной дифференцированной работы на уроке, учитывая уровень обученности школьников, их ин</w:t>
      </w:r>
      <w:r>
        <w:t>тересы и склонности.</w:t>
      </w:r>
    </w:p>
    <w:p w:rsidR="00DD7F4E" w:rsidRDefault="00FC6771">
      <w:pPr>
        <w:ind w:left="15" w:right="73"/>
      </w:pPr>
      <w:r>
        <w:rPr>
          <w:i/>
        </w:rPr>
        <w:t>Упр. 1</w:t>
      </w:r>
      <w:r>
        <w:t xml:space="preserve"> предполагает прослушивание текста. У. слушают текст с опорой на рисунок и затем отвечают на вопрос, данный в задании </w:t>
      </w:r>
      <w:r>
        <w:t xml:space="preserve">„Wie sehen viele deutsche Dörfer aus?“. </w:t>
      </w:r>
    </w:p>
    <w:p w:rsidR="00DD7F4E" w:rsidRDefault="00FC6771">
      <w:pPr>
        <w:ind w:left="15" w:right="73"/>
      </w:pPr>
      <w:r>
        <w:t>После второго прослушивания следует предложить У. найти значение новых</w:t>
      </w:r>
      <w:r>
        <w:t xml:space="preserve"> слов из </w:t>
      </w:r>
      <w:r>
        <w:rPr>
          <w:i/>
        </w:rPr>
        <w:t>упр. 1с</w:t>
      </w:r>
      <w:r>
        <w:t xml:space="preserve"> в словаре. Далее У. читают текст с пропусками вслух. Если они читают недостаточно хорошо, то можно предложить им прослушать этот текст ещё раз и поработать над техникой чтения.</w:t>
      </w:r>
    </w:p>
    <w:p w:rsidR="00DD7F4E" w:rsidRDefault="00FC6771">
      <w:pPr>
        <w:ind w:left="15" w:right="73"/>
      </w:pPr>
      <w:r>
        <w:rPr>
          <w:i/>
        </w:rPr>
        <w:t>Упр. 2</w:t>
      </w:r>
      <w:r>
        <w:t xml:space="preserve"> нацеливает на работу в парах. У. смотрят на рисунки с и</w:t>
      </w:r>
      <w:r>
        <w:t xml:space="preserve">зображениями города и расспрашивают друг друга о том, что там находится. Они могут задавать вопросы по очереди, или каждый выбирает себе рисунок и задаёт вопросы с опорой на него. В качестве опор можно также использовать речевые клише из </w:t>
      </w:r>
      <w:r>
        <w:rPr>
          <w:i/>
        </w:rPr>
        <w:t>упр. 2с</w:t>
      </w:r>
      <w:r>
        <w:t>.</w:t>
      </w:r>
    </w:p>
    <w:p w:rsidR="00DD7F4E" w:rsidRDefault="00FC6771">
      <w:pPr>
        <w:ind w:left="15" w:right="73"/>
      </w:pPr>
      <w:r>
        <w:rPr>
          <w:i/>
        </w:rPr>
        <w:t xml:space="preserve">Упр. </w:t>
      </w:r>
      <w:r>
        <w:t>*</w:t>
      </w:r>
      <w:r>
        <w:rPr>
          <w:i/>
        </w:rPr>
        <w:t>3</w:t>
      </w:r>
      <w:r>
        <w:t xml:space="preserve"> н</w:t>
      </w:r>
      <w:r>
        <w:t>аправлено на первичную систематизацию слов по подтеме. Специально выделяется группа интернационализмов, что в дальнейшем предполагается делать регулярно, так как включение интернациональных слов в сферу внимания обучающихся представляется эффективным спосо</w:t>
      </w:r>
      <w:r>
        <w:t>бом быстрого пополнения словаря и осмысления фонетических и словообразовательных особенностей разных языков (интернациональные слова входят в потенциальный словарь учащихся).</w:t>
      </w:r>
    </w:p>
    <w:p w:rsidR="00DD7F4E" w:rsidRDefault="00FC6771">
      <w:pPr>
        <w:ind w:left="15" w:right="73"/>
      </w:pPr>
      <w:r>
        <w:rPr>
          <w:i/>
        </w:rPr>
        <w:t>Упр. 4a</w:t>
      </w:r>
      <w:r>
        <w:t xml:space="preserve"> закрепляет логическую основу ведения беседы (см. вопросы) и систематизиру</w:t>
      </w:r>
      <w:r>
        <w:t>ет введённые в данном блоке существительные по роду.</w:t>
      </w:r>
    </w:p>
    <w:p w:rsidR="00DD7F4E" w:rsidRDefault="00FC6771">
      <w:pPr>
        <w:ind w:left="15" w:right="73"/>
      </w:pPr>
      <w:r>
        <w:rPr>
          <w:i/>
        </w:rPr>
        <w:t>Упр. 4b</w:t>
      </w:r>
      <w:r>
        <w:t xml:space="preserve"> содержит сведения о типах образования множественного числа немецких существительных. Эти упражнения выполняются сначала фронтально, затем прорабатываются У. самостоятельно.</w:t>
      </w:r>
    </w:p>
    <w:p w:rsidR="00DD7F4E" w:rsidRDefault="00FC6771">
      <w:pPr>
        <w:ind w:left="15" w:right="73"/>
      </w:pPr>
      <w:r>
        <w:rPr>
          <w:i/>
        </w:rPr>
        <w:t>Упр. 1</w:t>
      </w:r>
      <w:r>
        <w:t xml:space="preserve"> из рабочей тетр</w:t>
      </w:r>
      <w:r>
        <w:t>ади способствует закреплению новой лексики. Его можно рекомендовать для выполнения в классе или в качестве домашнего задания.</w:t>
      </w:r>
    </w:p>
    <w:p w:rsidR="00DD7F4E" w:rsidRDefault="00FC6771">
      <w:pPr>
        <w:spacing w:after="26"/>
        <w:ind w:left="15" w:right="73"/>
      </w:pPr>
      <w:r>
        <w:rPr>
          <w:i/>
        </w:rPr>
        <w:t>Упр. 6</w:t>
      </w:r>
      <w:r>
        <w:t xml:space="preserve"> нацелено на прослушивание небольшого текста.</w:t>
      </w:r>
    </w:p>
    <w:p w:rsidR="00DD7F4E" w:rsidRDefault="00FC6771">
      <w:pPr>
        <w:spacing w:after="4" w:line="259" w:lineRule="auto"/>
        <w:ind w:left="2" w:right="66"/>
      </w:pPr>
      <w:r>
        <w:rPr>
          <w:u w:val="single" w:color="181717"/>
        </w:rPr>
        <w:t>Последовательность работы:</w:t>
      </w:r>
    </w:p>
    <w:p w:rsidR="00DD7F4E" w:rsidRDefault="00FC6771">
      <w:pPr>
        <w:ind w:left="15" w:right="73"/>
      </w:pPr>
      <w:r>
        <w:t xml:space="preserve">— У. прослушивают текст и отвечают на вопрос из </w:t>
      </w:r>
      <w:r>
        <w:rPr>
          <w:i/>
        </w:rPr>
        <w:t>упр. 6b</w:t>
      </w:r>
      <w:r>
        <w:t>; — после второго прослушивания У. необходимо определить значение слова „</w:t>
      </w:r>
      <w:r>
        <w:t>der</w:t>
      </w:r>
      <w:r>
        <w:t xml:space="preserve"> </w:t>
      </w:r>
      <w:r>
        <w:t>Ritter</w:t>
      </w:r>
      <w:r>
        <w:t>“. Если это будет трудно для учащихся, то можно попросить их воспользоваться словарём, данным в конце учебника.</w:t>
      </w:r>
    </w:p>
    <w:p w:rsidR="00DD7F4E" w:rsidRDefault="00FC6771">
      <w:pPr>
        <w:ind w:left="15" w:right="73"/>
      </w:pPr>
      <w:r>
        <w:rPr>
          <w:i/>
        </w:rPr>
        <w:t>Упр. 7</w:t>
      </w:r>
      <w:r>
        <w:t xml:space="preserve"> наиболее естественно выполнять в парах (со смен</w:t>
      </w:r>
      <w:r>
        <w:t>ой ролей). Оно нацелено в первую очередь на тренировку в употреблении отрицания „</w:t>
      </w:r>
      <w:r>
        <w:t>kein</w:t>
      </w:r>
      <w:r>
        <w:t>“ и лексики по подтеме «Город, городские объекты» и готовит У. к описаниям и оценочным высказываниям в рамках подтемы.</w:t>
      </w:r>
    </w:p>
    <w:p w:rsidR="00DD7F4E" w:rsidRDefault="00FC6771">
      <w:pPr>
        <w:ind w:left="15" w:right="73"/>
      </w:pPr>
      <w:r>
        <w:rPr>
          <w:i/>
        </w:rPr>
        <w:t xml:space="preserve">Упр. 8 — </w:t>
      </w:r>
      <w:r>
        <w:t>памятка, которая поможет У. вспомнить, когд</w:t>
      </w:r>
      <w:r>
        <w:t>а нужно употреблять отрицание „</w:t>
      </w:r>
      <w:r>
        <w:t>kein</w:t>
      </w:r>
      <w:r>
        <w:t>“, а когда „</w:t>
      </w:r>
      <w:r>
        <w:t>nicht</w:t>
      </w:r>
      <w:r>
        <w:t>“, соответственно, будет способствовать лучшему осознанию уже имеющихся грамматических представлений.</w:t>
      </w:r>
    </w:p>
    <w:p w:rsidR="00DD7F4E" w:rsidRDefault="00FC6771">
      <w:pPr>
        <w:spacing w:after="107"/>
        <w:ind w:left="15" w:right="73"/>
      </w:pPr>
      <w:r>
        <w:t xml:space="preserve">Для расширения тренировки в употреблении отрицаний можно предложить У. </w:t>
      </w:r>
      <w:r>
        <w:rPr>
          <w:i/>
        </w:rPr>
        <w:t xml:space="preserve">упр. </w:t>
      </w:r>
      <w:r>
        <w:t>*</w:t>
      </w:r>
      <w:r>
        <w:rPr>
          <w:i/>
        </w:rPr>
        <w:t>3</w:t>
      </w:r>
      <w:r>
        <w:t xml:space="preserve"> из рабочей тетради.</w:t>
      </w:r>
    </w:p>
    <w:p w:rsidR="00DD7F4E" w:rsidRDefault="00FC6771">
      <w:pPr>
        <w:ind w:left="15" w:right="73"/>
      </w:pPr>
      <w:r>
        <w:rPr>
          <w:b/>
        </w:rPr>
        <w:t>2-й блок</w:t>
      </w:r>
      <w:r>
        <w:t>, нацеленный главным образом на формирование умений и навыков чтения и письма, представлен в первой главе текстовым материалом разного объёма и характера: надписи на городских зданиях, тексты-образцы, имеющие функцию ориентиров для устных и письмен</w:t>
      </w:r>
      <w:r>
        <w:t>ных высказываний по подтеме «Старый немецкий город. Что в нём?», романтически окрашенное описание старого немецкого города, тексты с пропусками, нацеленные на формирование тех или иных грамматических и лексических навыков чтения, и др.</w:t>
      </w:r>
    </w:p>
    <w:p w:rsidR="00DD7F4E" w:rsidRDefault="00FC6771">
      <w:pPr>
        <w:spacing w:after="28"/>
        <w:ind w:left="15" w:right="73"/>
      </w:pPr>
      <w:r>
        <w:rPr>
          <w:i/>
        </w:rPr>
        <w:t>Упр. 1–4</w:t>
      </w:r>
      <w:r>
        <w:t xml:space="preserve"> должны обес</w:t>
      </w:r>
      <w:r>
        <w:t xml:space="preserve">печить преемственность между первым и вторым блоками, они связаны с работой над новым языковым материалом, поэтому возможна их комбинация с соответствующими упражнениями 1-го блока и рабочей тетради. </w:t>
      </w:r>
      <w:r>
        <w:rPr>
          <w:i/>
        </w:rPr>
        <w:t>Упр. 1</w:t>
      </w:r>
      <w:r>
        <w:t xml:space="preserve"> выполняется в быстром темпе. У. читают надписи на</w:t>
      </w:r>
      <w:r>
        <w:t xml:space="preserve"> рисунках, изображающих город (по одной надписи каждый). После выполнения этого упражнения можно предложить У. закрыть учебники и поиграть в «Снежный ком». У</w:t>
      </w:r>
      <w:r>
        <w:rPr>
          <w:sz w:val="19"/>
          <w:vertAlign w:val="subscript"/>
        </w:rPr>
        <w:t>1</w:t>
      </w:r>
      <w:r>
        <w:t xml:space="preserve"> называет какой-либо объект в городе, У</w:t>
      </w:r>
      <w:r>
        <w:rPr>
          <w:sz w:val="19"/>
          <w:vertAlign w:val="subscript"/>
        </w:rPr>
        <w:t>2</w:t>
      </w:r>
      <w:r>
        <w:t xml:space="preserve"> называет этот объект повторно и какой-нибудь другой и т. </w:t>
      </w:r>
      <w:r>
        <w:t>д.</w:t>
      </w:r>
    </w:p>
    <w:p w:rsidR="00DD7F4E" w:rsidRDefault="00FC6771">
      <w:pPr>
        <w:spacing w:after="4" w:line="259" w:lineRule="auto"/>
        <w:ind w:left="2" w:right="66"/>
      </w:pPr>
      <w:r>
        <w:rPr>
          <w:u w:val="single" w:color="181717"/>
        </w:rPr>
        <w:t>! Вариант работы:</w:t>
      </w:r>
    </w:p>
    <w:p w:rsidR="00DD7F4E" w:rsidRDefault="00FC6771">
      <w:pPr>
        <w:ind w:left="15" w:right="73"/>
      </w:pPr>
      <w:r>
        <w:t>У. смотрят на рисунки учебника. Один из учащихся загадывает какой-либо объект в городе, а все остальные отгадывают.</w:t>
      </w:r>
    </w:p>
    <w:p w:rsidR="00DD7F4E" w:rsidRDefault="00FC6771">
      <w:pPr>
        <w:ind w:left="15" w:right="73"/>
      </w:pPr>
      <w:r>
        <w:rPr>
          <w:i/>
        </w:rPr>
        <w:t>Упр. 2</w:t>
      </w:r>
      <w:r>
        <w:t xml:space="preserve"> позволит ещё раз организовать тренировку в употреблении новой лексики с отрицанием „</w:t>
      </w:r>
      <w:r>
        <w:t>kein</w:t>
      </w:r>
      <w:r>
        <w:t>“.</w:t>
      </w:r>
    </w:p>
    <w:p w:rsidR="00DD7F4E" w:rsidRDefault="00FC6771">
      <w:pPr>
        <w:spacing w:after="30"/>
        <w:ind w:left="15" w:right="73"/>
      </w:pPr>
      <w:r>
        <w:rPr>
          <w:i/>
        </w:rPr>
        <w:t>Упр. 3</w:t>
      </w:r>
      <w:r>
        <w:t xml:space="preserve"> нацеливает на </w:t>
      </w:r>
      <w:r>
        <w:t xml:space="preserve">повторение лексики. Как вариант может быть соревнование между группами. Та из них, которая отгадает все слова быстрее, становится победителем. </w:t>
      </w:r>
      <w:r>
        <w:rPr>
          <w:i/>
        </w:rPr>
        <w:t>Упр. 1</w:t>
      </w:r>
      <w:r>
        <w:t xml:space="preserve"> из рабочей тетради способствует лучшему запоминанию новых слов. </w:t>
      </w:r>
      <w:r>
        <w:rPr>
          <w:i/>
        </w:rPr>
        <w:t>Упр. 4</w:t>
      </w:r>
      <w:r>
        <w:t xml:space="preserve"> содержит небольшой текст с иллюстра</w:t>
      </w:r>
      <w:r>
        <w:t>циями.</w:t>
      </w:r>
    </w:p>
    <w:p w:rsidR="00DD7F4E" w:rsidRDefault="00FC6771">
      <w:pPr>
        <w:spacing w:after="4" w:line="259" w:lineRule="auto"/>
        <w:ind w:left="2" w:right="66"/>
      </w:pPr>
      <w:r>
        <w:rPr>
          <w:u w:val="single" w:color="181717"/>
        </w:rPr>
        <w:t>Последовательность работы:</w:t>
      </w:r>
    </w:p>
    <w:p w:rsidR="00DD7F4E" w:rsidRDefault="00FC6771">
      <w:pPr>
        <w:ind w:left="15" w:right="73"/>
      </w:pPr>
      <w:r>
        <w:t>— У. прослушивают в аудиозаписи рассказ Кота в сапогах и рассматривают рисунки;</w:t>
      </w:r>
    </w:p>
    <w:p w:rsidR="00DD7F4E" w:rsidRDefault="00FC6771">
      <w:pPr>
        <w:ind w:left="15" w:right="73"/>
      </w:pPr>
      <w:r>
        <w:t>— далее выполняются предтекстовые задания (</w:t>
      </w:r>
      <w:r>
        <w:rPr>
          <w:i/>
        </w:rPr>
        <w:t>упр. 4а</w:t>
      </w:r>
      <w:r>
        <w:t>);</w:t>
      </w:r>
    </w:p>
    <w:p w:rsidR="00DD7F4E" w:rsidRDefault="00FC6771">
      <w:pPr>
        <w:ind w:left="15" w:right="73"/>
      </w:pPr>
      <w:r>
        <w:t>— затем У. читают текст с опорой на рисунки (</w:t>
      </w:r>
      <w:r>
        <w:rPr>
          <w:i/>
        </w:rPr>
        <w:t>упр. 4b</w:t>
      </w:r>
      <w:r>
        <w:t>); — контроль понимания осуществляетс</w:t>
      </w:r>
      <w:r>
        <w:t>я с помощью тестовых заданий (</w:t>
      </w:r>
      <w:r>
        <w:rPr>
          <w:i/>
        </w:rPr>
        <w:t>упр. 4с</w:t>
      </w:r>
      <w:r>
        <w:t>);</w:t>
      </w:r>
    </w:p>
    <w:p w:rsidR="00DD7F4E" w:rsidRDefault="00FC6771">
      <w:pPr>
        <w:ind w:left="15" w:right="73"/>
      </w:pPr>
      <w:r>
        <w:t>— У. делают подписи к рисункам (</w:t>
      </w:r>
      <w:r>
        <w:rPr>
          <w:i/>
        </w:rPr>
        <w:t>упр. 2</w:t>
      </w:r>
      <w:r>
        <w:t xml:space="preserve"> в рабочей тетради); — в хорошо подготовленных группах можно на заключительном этапе предложить У. описать рисунки.</w:t>
      </w:r>
    </w:p>
    <w:p w:rsidR="00DD7F4E" w:rsidRDefault="00FC6771">
      <w:pPr>
        <w:ind w:left="15" w:right="73"/>
      </w:pPr>
      <w:r>
        <w:rPr>
          <w:i/>
        </w:rPr>
        <w:t>Упр. 6</w:t>
      </w:r>
      <w:r>
        <w:t xml:space="preserve"> предполагает «перенос на нашу действительность».</w:t>
      </w:r>
    </w:p>
    <w:p w:rsidR="00DD7F4E" w:rsidRDefault="00FC6771">
      <w:pPr>
        <w:spacing w:after="29"/>
        <w:ind w:left="15" w:right="73"/>
      </w:pPr>
      <w:r>
        <w:rPr>
          <w:i/>
        </w:rPr>
        <w:t>Упр. 7</w:t>
      </w:r>
      <w:r>
        <w:t xml:space="preserve"> содержит текст, который даёт дополнительную информацию о немецком городе. У. предлагается прослушать текст в аудиозаписи с опорой на рисунок. Контроль понимания осуществляется с помощью тестовых заданий. Далее текст читается под аудиозапись и школьники от</w:t>
      </w:r>
      <w:r>
        <w:t>вечают на вопросы по содержанию.</w:t>
      </w:r>
    </w:p>
    <w:p w:rsidR="00DD7F4E" w:rsidRDefault="00FC6771">
      <w:pPr>
        <w:spacing w:after="4" w:line="259" w:lineRule="auto"/>
        <w:ind w:left="2" w:right="66"/>
      </w:pPr>
      <w:r>
        <w:rPr>
          <w:u w:val="single" w:color="181717"/>
        </w:rPr>
        <w:t>! Вариант работы:</w:t>
      </w:r>
    </w:p>
    <w:p w:rsidR="00DD7F4E" w:rsidRDefault="00FC6771">
      <w:pPr>
        <w:ind w:left="15" w:right="73"/>
      </w:pPr>
      <w:r>
        <w:rPr>
          <w:i/>
        </w:rPr>
        <w:t>Упр. 7d, e</w:t>
      </w:r>
      <w:r>
        <w:t xml:space="preserve"> может выполняться в парах. После обсуждения содержания прочитанного У. могут организовать в группах «заочную экскурсию» по немецкому городу. В группах выбирается «экскурсовод». Остальные участни</w:t>
      </w:r>
      <w:r>
        <w:t>ки готовят вопросы. Рисунок используется в качестве опоры.</w:t>
      </w:r>
    </w:p>
    <w:p w:rsidR="00DD7F4E" w:rsidRDefault="00FC6771">
      <w:pPr>
        <w:ind w:left="15" w:right="73"/>
      </w:pPr>
      <w:r>
        <w:rPr>
          <w:i/>
        </w:rPr>
        <w:t>Упр. 8</w:t>
      </w:r>
      <w:r>
        <w:t xml:space="preserve"> выполняется в форме игры в «переводчика». Один У. читает описание отдельных объектов в городе, а другой переводит прочитанное на русский язык.</w:t>
      </w:r>
    </w:p>
    <w:p w:rsidR="00DD7F4E" w:rsidRDefault="00FC6771">
      <w:pPr>
        <w:spacing w:after="107"/>
        <w:ind w:left="15" w:right="73"/>
      </w:pPr>
      <w:r>
        <w:rPr>
          <w:i/>
        </w:rPr>
        <w:t>Упр. 3</w:t>
      </w:r>
      <w:r>
        <w:t xml:space="preserve"> из рабочей тетради можно предложить У. с</w:t>
      </w:r>
      <w:r>
        <w:t xml:space="preserve"> высоким уровнем обученности.</w:t>
      </w:r>
    </w:p>
    <w:p w:rsidR="00DD7F4E" w:rsidRDefault="00FC6771">
      <w:pPr>
        <w:ind w:left="15" w:right="73"/>
      </w:pPr>
      <w:r>
        <w:rPr>
          <w:b/>
        </w:rPr>
        <w:t>3-й блок</w:t>
      </w:r>
      <w:r>
        <w:t xml:space="preserve"> содержит упражнения для развития устной речи. </w:t>
      </w:r>
      <w:r>
        <w:rPr>
          <w:i/>
        </w:rPr>
        <w:t>Упр. 1–3</w:t>
      </w:r>
      <w:r>
        <w:t xml:space="preserve"> имеют целью формирование умения описать город и выразить своё отношение к нему. Эти упражнения нацеливают на разные формы работы.</w:t>
      </w:r>
    </w:p>
    <w:p w:rsidR="00DD7F4E" w:rsidRDefault="00FC6771">
      <w:pPr>
        <w:ind w:left="15" w:right="73"/>
      </w:pPr>
      <w:r>
        <w:rPr>
          <w:i/>
        </w:rPr>
        <w:t>Упр. 1a</w:t>
      </w:r>
      <w:r>
        <w:t xml:space="preserve"> предполагает умение выражать своё мнение о городе.</w:t>
      </w:r>
    </w:p>
    <w:p w:rsidR="00DD7F4E" w:rsidRDefault="00FC6771">
      <w:pPr>
        <w:ind w:left="15" w:right="73"/>
      </w:pPr>
      <w:r>
        <w:rPr>
          <w:i/>
        </w:rPr>
        <w:t>Упр. 1b</w:t>
      </w:r>
      <w:r>
        <w:t xml:space="preserve"> позволяет сделать описание города в форме рекламы. </w:t>
      </w:r>
    </w:p>
    <w:p w:rsidR="00DD7F4E" w:rsidRDefault="00FC6771">
      <w:pPr>
        <w:ind w:left="15" w:right="73"/>
      </w:pPr>
      <w:r>
        <w:t>Эту работу У. могут выполнять в группах.</w:t>
      </w:r>
    </w:p>
    <w:p w:rsidR="00DD7F4E" w:rsidRDefault="00FC6771">
      <w:pPr>
        <w:ind w:left="15" w:right="73"/>
      </w:pPr>
      <w:r>
        <w:rPr>
          <w:i/>
        </w:rPr>
        <w:t>Упр. 2</w:t>
      </w:r>
      <w:r>
        <w:t xml:space="preserve"> ориентирует на описание города с использованием опор.</w:t>
      </w:r>
    </w:p>
    <w:p w:rsidR="00DD7F4E" w:rsidRDefault="00FC6771">
      <w:pPr>
        <w:ind w:left="15" w:right="73"/>
      </w:pPr>
      <w:r>
        <w:t xml:space="preserve">Так же, как и </w:t>
      </w:r>
      <w:r>
        <w:rPr>
          <w:i/>
        </w:rPr>
        <w:t>упр. 1b</w:t>
      </w:r>
      <w:r>
        <w:t>, его можно выполнять в группах.</w:t>
      </w:r>
    </w:p>
    <w:p w:rsidR="00DD7F4E" w:rsidRDefault="00FC6771">
      <w:pPr>
        <w:spacing w:after="4" w:line="259" w:lineRule="auto"/>
        <w:ind w:left="2" w:right="66"/>
      </w:pPr>
      <w:r>
        <w:rPr>
          <w:u w:val="single" w:color="181717"/>
        </w:rPr>
        <w:t>! Вариант работы:</w:t>
      </w:r>
    </w:p>
    <w:p w:rsidR="00DD7F4E" w:rsidRDefault="00FC6771">
      <w:pPr>
        <w:ind w:left="15" w:right="73"/>
      </w:pPr>
      <w:r>
        <w:t xml:space="preserve">Реклама и интересные описания города могут быть художественно оформлены и за лучшие работы можно вручить призы. </w:t>
      </w:r>
      <w:r>
        <w:rPr>
          <w:i/>
        </w:rPr>
        <w:t>Упр. 3</w:t>
      </w:r>
      <w:r>
        <w:t xml:space="preserve"> предполагает описание города по картинкам (речь пойдёт не только о каких-либо объектах</w:t>
      </w:r>
      <w:r>
        <w:t xml:space="preserve"> в городе, но и о людях, которые в нём живут).</w:t>
      </w:r>
    </w:p>
    <w:p w:rsidR="00DD7F4E" w:rsidRDefault="00FC6771">
      <w:pPr>
        <w:ind w:left="15" w:right="73"/>
      </w:pPr>
      <w:r>
        <w:rPr>
          <w:i/>
        </w:rPr>
        <w:t>Упр. 1</w:t>
      </w:r>
      <w:r>
        <w:t xml:space="preserve"> из рабочей тетради направлено не только на закрепление лексики, но и на описание города в целом.</w:t>
      </w:r>
    </w:p>
    <w:p w:rsidR="00DD7F4E" w:rsidRDefault="00FC6771">
      <w:pPr>
        <w:spacing w:after="29"/>
        <w:ind w:left="15" w:right="73"/>
      </w:pPr>
      <w:r>
        <w:rPr>
          <w:i/>
        </w:rPr>
        <w:t>Упр. 5</w:t>
      </w:r>
      <w:r>
        <w:t xml:space="preserve"> нацелено на обучение диалогической речи, конкретно — на формирование умения вступать в речевой кон</w:t>
      </w:r>
      <w:r>
        <w:t>такт в одной из наиболее вероятных для туриста-иностранца ситуаций «Ориентация в городе».</w:t>
      </w:r>
    </w:p>
    <w:p w:rsidR="00DD7F4E" w:rsidRDefault="00FC6771">
      <w:pPr>
        <w:spacing w:after="4" w:line="259" w:lineRule="auto"/>
        <w:ind w:left="2" w:right="66"/>
      </w:pPr>
      <w:r>
        <w:rPr>
          <w:u w:val="single" w:color="181717"/>
        </w:rPr>
        <w:t>Последовательность работы:</w:t>
      </w:r>
    </w:p>
    <w:p w:rsidR="00DD7F4E" w:rsidRDefault="00FC6771">
      <w:pPr>
        <w:ind w:left="15" w:right="73"/>
      </w:pPr>
      <w:r>
        <w:t>— У. слушают диалог в аудиозаписи и рассматривают картинку; — после второго прослушивания У. читают диалог по ролям и инсценируют его;</w:t>
      </w:r>
    </w:p>
    <w:p w:rsidR="00DD7F4E" w:rsidRDefault="00FC6771">
      <w:pPr>
        <w:spacing w:after="1" w:line="232" w:lineRule="auto"/>
        <w:ind w:left="2" w:right="903"/>
        <w:jc w:val="left"/>
      </w:pPr>
      <w:r>
        <w:t>— во</w:t>
      </w:r>
      <w:r>
        <w:t xml:space="preserve">спроизведение диалога-образца с заменой реплик; — сцена разыгрывается без опоры на текст; — выполняется </w:t>
      </w:r>
      <w:r>
        <w:rPr>
          <w:i/>
        </w:rPr>
        <w:t>упр. 2</w:t>
      </w:r>
      <w:r>
        <w:t xml:space="preserve"> из рабочей тетради.</w:t>
      </w:r>
    </w:p>
    <w:p w:rsidR="00DD7F4E" w:rsidRDefault="00FC6771">
      <w:pPr>
        <w:ind w:left="15" w:right="73"/>
      </w:pPr>
      <w:r>
        <w:rPr>
          <w:i/>
        </w:rPr>
        <w:t>Упр. 5h, i, j, k</w:t>
      </w:r>
      <w:r>
        <w:t xml:space="preserve"> содержит ещё один диалог. Работа над ним ведётся в том же порядке. Следует нацелить У. на запоминание типичн</w:t>
      </w:r>
      <w:r>
        <w:t>ых для ситуации «Встреча» речевых клише.</w:t>
      </w:r>
    </w:p>
    <w:p w:rsidR="00DD7F4E" w:rsidRDefault="00FC6771">
      <w:pPr>
        <w:spacing w:after="135"/>
        <w:ind w:left="15" w:right="73"/>
      </w:pPr>
      <w:r>
        <w:rPr>
          <w:i/>
        </w:rPr>
        <w:t>Упр. 6</w:t>
      </w:r>
      <w:r>
        <w:t xml:space="preserve"> также ориентирует на восприятие диалога в аудиозаписи с опорой на рисунок. Контроль понимания осуществляется с помощью тестовых заданий. </w:t>
      </w:r>
      <w:r>
        <w:rPr>
          <w:i/>
        </w:rPr>
        <w:t>Упр. 3</w:t>
      </w:r>
      <w:r>
        <w:t xml:space="preserve"> из рабочей тетради позволит расширить объём тренировки. </w:t>
      </w:r>
      <w:r>
        <w:rPr>
          <w:i/>
        </w:rPr>
        <w:t>Упр. 6*c</w:t>
      </w:r>
      <w:r>
        <w:t xml:space="preserve"> факультативно. </w:t>
      </w:r>
      <w:r>
        <w:rPr>
          <w:i/>
        </w:rPr>
        <w:t xml:space="preserve">Упр. </w:t>
      </w:r>
      <w:r>
        <w:t>*</w:t>
      </w:r>
      <w:r>
        <w:rPr>
          <w:i/>
        </w:rPr>
        <w:t>7</w:t>
      </w:r>
      <w:r>
        <w:t xml:space="preserve"> также факультативно. Оно нацелено на чтение небольшого по объёму текста и его перевод. Желательно выполнить его в форме игры в «переводчика».</w:t>
      </w:r>
    </w:p>
    <w:p w:rsidR="00DD7F4E" w:rsidRDefault="00FC6771">
      <w:pPr>
        <w:ind w:left="15" w:right="73"/>
      </w:pPr>
      <w:r>
        <w:rPr>
          <w:b/>
        </w:rPr>
        <w:t>Блок 4–5</w:t>
      </w:r>
      <w:r>
        <w:t xml:space="preserve"> служит для повторения, а также итогового контроля и самоконтроля учащихся. Упражн</w:t>
      </w:r>
      <w:r>
        <w:t xml:space="preserve">ения этого блока могут быть использованы в качестве домашних или контрольных классных заданий. Для итоговых уроков П. может также (если необходимо!) подобрать дополнительные задания и упражнения применительно к тому языковому и речевому материалу, который </w:t>
      </w:r>
      <w:r>
        <w:t>усвоен недостаточно.</w:t>
      </w:r>
    </w:p>
    <w:p w:rsidR="00DD7F4E" w:rsidRDefault="00FC6771">
      <w:pPr>
        <w:ind w:left="15" w:right="73"/>
      </w:pPr>
      <w:r>
        <w:rPr>
          <w:i/>
        </w:rPr>
        <w:t>Упр. 1, 2</w:t>
      </w:r>
      <w:r>
        <w:t xml:space="preserve"> из учебника и </w:t>
      </w:r>
      <w:r>
        <w:rPr>
          <w:i/>
        </w:rPr>
        <w:t>упр. 1, 2</w:t>
      </w:r>
      <w:r>
        <w:t xml:space="preserve"> из рабочей тетради нацелены на контроль усвоения лексики по подтеме.</w:t>
      </w:r>
    </w:p>
    <w:p w:rsidR="00DD7F4E" w:rsidRDefault="00FC6771">
      <w:pPr>
        <w:ind w:left="15" w:right="73"/>
      </w:pPr>
      <w:r>
        <w:rPr>
          <w:i/>
        </w:rPr>
        <w:t xml:space="preserve">Упр. 4 </w:t>
      </w:r>
      <w:r>
        <w:t>нацелено на развитие монологической речи и предполагает описание небольшого и более крупного немецких городов по картинкам.</w:t>
      </w:r>
    </w:p>
    <w:p w:rsidR="00DD7F4E" w:rsidRDefault="00FC6771">
      <w:pPr>
        <w:ind w:left="15" w:right="73"/>
      </w:pPr>
      <w:r>
        <w:rPr>
          <w:i/>
        </w:rPr>
        <w:t>У</w:t>
      </w:r>
      <w:r>
        <w:rPr>
          <w:i/>
        </w:rPr>
        <w:t xml:space="preserve">пр. </w:t>
      </w:r>
      <w:r>
        <w:t>*</w:t>
      </w:r>
      <w:r>
        <w:rPr>
          <w:i/>
        </w:rPr>
        <w:t>5, 6</w:t>
      </w:r>
      <w:r>
        <w:t xml:space="preserve"> ориентируют на контроль диалогической речи в ситуации «На улице».</w:t>
      </w:r>
    </w:p>
    <w:p w:rsidR="00DD7F4E" w:rsidRDefault="00FC6771">
      <w:pPr>
        <w:spacing w:after="226"/>
        <w:ind w:left="15" w:right="73"/>
      </w:pPr>
      <w:r>
        <w:rPr>
          <w:i/>
        </w:rPr>
        <w:t>Упр. 7</w:t>
      </w:r>
      <w:r>
        <w:t xml:space="preserve"> позволит П. проверить, насколько сформированы умения и навыки аудирования и инсценирования диалогов. </w:t>
      </w:r>
      <w:r>
        <w:rPr>
          <w:i/>
        </w:rPr>
        <w:t xml:space="preserve">Упр. </w:t>
      </w:r>
      <w:r>
        <w:t>*</w:t>
      </w:r>
      <w:r>
        <w:rPr>
          <w:i/>
        </w:rPr>
        <w:t>8</w:t>
      </w:r>
      <w:r>
        <w:t xml:space="preserve"> выполняется по выбору в группах с высоким уровнем обученности в </w:t>
      </w:r>
      <w:r>
        <w:t>форме игры „</w:t>
      </w:r>
      <w:r>
        <w:t>Rate</w:t>
      </w:r>
      <w:r>
        <w:t xml:space="preserve"> </w:t>
      </w:r>
      <w:r>
        <w:t>mal</w:t>
      </w:r>
      <w:r>
        <w:t>!“. У. читают задания, смотрят на рисунки и пытаются отгадать, о каких сказках идёт речь.</w:t>
      </w:r>
    </w:p>
    <w:p w:rsidR="00DD7F4E" w:rsidRDefault="00FC6771">
      <w:pPr>
        <w:spacing w:after="226"/>
        <w:ind w:left="15" w:right="73"/>
      </w:pPr>
      <w:r>
        <w:rPr>
          <w:b/>
        </w:rPr>
        <w:t>6-й блок.</w:t>
      </w:r>
      <w:r>
        <w:t xml:space="preserve"> Его наличие в главе даёт реальную возможность дифференцировать и индивидуализировать работу учащихся, исходя из их реальных потребностей. П. ещё раз просматривает всю главу и подбирает задания для каждого У. с учётом усвоения этого материала. За его счёт </w:t>
      </w:r>
      <w:r>
        <w:t>можно добавить дополнительное время к работе в рамках предыдущих блоков. Появляется возможность как у П., так и у У. не испытывать так называемый „</w:t>
      </w:r>
      <w:r>
        <w:t>Zeitdruck</w:t>
      </w:r>
      <w:r>
        <w:t>“, а проходить материал главы в том темпе, который возможен в данных условиях.</w:t>
      </w:r>
    </w:p>
    <w:p w:rsidR="00DD7F4E" w:rsidRDefault="00FC6771">
      <w:pPr>
        <w:ind w:left="15" w:right="73"/>
      </w:pPr>
      <w:r>
        <w:rPr>
          <w:b/>
        </w:rPr>
        <w:t>7-й блок</w:t>
      </w:r>
      <w:r>
        <w:t xml:space="preserve"> содержит доп</w:t>
      </w:r>
      <w:r>
        <w:t>олнительную страноведческую информацию, связанную с тематикой главы. Материал этого блока целесообразно также использовать на уроках подведения итогов в качестве индивидуальных или групповых заданий.</w:t>
      </w:r>
    </w:p>
    <w:p w:rsidR="00DD7F4E" w:rsidRDefault="00FC6771">
      <w:pPr>
        <w:ind w:left="15" w:right="73"/>
      </w:pPr>
      <w:r>
        <w:rPr>
          <w:i/>
        </w:rPr>
        <w:t>Упр. 1</w:t>
      </w:r>
      <w:r>
        <w:t xml:space="preserve"> содержит рисунки с изображением некоторых немецки</w:t>
      </w:r>
      <w:r>
        <w:t>х городов. У. предлагается посмотреть на рисунки и сказать, что они уже знают об этих городах. П. может предложить У. собрать дополнительный материал об этих городах.</w:t>
      </w:r>
    </w:p>
    <w:p w:rsidR="00DD7F4E" w:rsidRDefault="00FC6771">
      <w:pPr>
        <w:ind w:left="15" w:right="73"/>
      </w:pPr>
      <w:r>
        <w:rPr>
          <w:i/>
        </w:rPr>
        <w:t>Упр. 2</w:t>
      </w:r>
      <w:r>
        <w:t xml:space="preserve"> можно выполнить в форме игры в «экскурсовода». Работа может проводиться в группах.</w:t>
      </w:r>
    </w:p>
    <w:p w:rsidR="00DD7F4E" w:rsidRDefault="00FC6771">
      <w:pPr>
        <w:ind w:left="15" w:right="73"/>
      </w:pPr>
      <w:r>
        <w:rPr>
          <w:b/>
        </w:rPr>
        <w:t>Примечание.</w:t>
      </w:r>
      <w:r>
        <w:t xml:space="preserve"> На одном из итоговых уроков работы по данной главе необходимо дать установку на подготовку долгосрочного проекта на первое полугодие „</w:t>
      </w:r>
      <w:r>
        <w:t xml:space="preserve">Ein Klassenfest zu Weihnachten. Was können wir da alles vorbereiten?“. </w:t>
      </w:r>
      <w:r>
        <w:t>Ставится проблема — в занимательной фо</w:t>
      </w:r>
      <w:r>
        <w:t>рме подготовить смотр достигнутого всеми и каждым в отдельности. Формулируются совместно с У. конкретные задачи:</w:t>
      </w:r>
    </w:p>
    <w:p w:rsidR="00DD7F4E" w:rsidRDefault="00FC6771">
      <w:pPr>
        <w:numPr>
          <w:ilvl w:val="0"/>
          <w:numId w:val="24"/>
        </w:numPr>
        <w:ind w:right="73"/>
      </w:pPr>
      <w:r>
        <w:t>отбирать в процессе работы над главами учебника материал для праздника (рифмовки, песни, диалоги для инсценирования и т. д.);</w:t>
      </w:r>
    </w:p>
    <w:p w:rsidR="00DD7F4E" w:rsidRDefault="00FC6771">
      <w:pPr>
        <w:numPr>
          <w:ilvl w:val="0"/>
          <w:numId w:val="24"/>
        </w:numPr>
        <w:ind w:right="73"/>
      </w:pPr>
      <w:r>
        <w:t>собирать страноведческую информацию под рубрикой „</w:t>
      </w:r>
      <w:r>
        <w:t>Wisst</w:t>
      </w:r>
      <w:r>
        <w:t xml:space="preserve"> </w:t>
      </w:r>
      <w:r>
        <w:t>ihr</w:t>
      </w:r>
      <w:r>
        <w:t xml:space="preserve"> </w:t>
      </w:r>
      <w:r>
        <w:t>das</w:t>
      </w:r>
      <w:r>
        <w:t>?“.</w:t>
      </w:r>
    </w:p>
    <w:p w:rsidR="00DD7F4E" w:rsidRDefault="00FC6771">
      <w:pPr>
        <w:pStyle w:val="1"/>
        <w:spacing w:after="9" w:line="251" w:lineRule="auto"/>
        <w:ind w:left="2"/>
      </w:pPr>
      <w:r>
        <w:rPr>
          <w:b/>
          <w:sz w:val="26"/>
        </w:rPr>
        <w:t>II In der Stadt ... Wer wohnt hier?</w:t>
      </w:r>
    </w:p>
    <w:tbl>
      <w:tblPr>
        <w:tblStyle w:val="TableGrid"/>
        <w:tblW w:w="6340" w:type="dxa"/>
        <w:tblInd w:w="12" w:type="dxa"/>
        <w:tblCellMar>
          <w:top w:w="126" w:type="dxa"/>
          <w:left w:w="113" w:type="dxa"/>
          <w:bottom w:w="0" w:type="dxa"/>
          <w:right w:w="61" w:type="dxa"/>
        </w:tblCellMar>
        <w:tblLook w:val="04A0" w:firstRow="1" w:lastRow="0" w:firstColumn="1" w:lastColumn="0" w:noHBand="0" w:noVBand="1"/>
      </w:tblPr>
      <w:tblGrid>
        <w:gridCol w:w="1928"/>
        <w:gridCol w:w="4412"/>
      </w:tblGrid>
      <w:tr w:rsidR="00DD7F4E">
        <w:trPr>
          <w:trHeight w:val="2286"/>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6" w:firstLine="0"/>
              <w:jc w:val="left"/>
            </w:pPr>
            <w:r>
              <w:rPr>
                <w:b/>
                <w:sz w:val="19"/>
              </w:rPr>
              <w:t>Основное содержание темы</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49"/>
              </w:numPr>
              <w:spacing w:after="0" w:line="229" w:lineRule="auto"/>
              <w:ind w:right="51" w:hanging="283"/>
            </w:pPr>
            <w:r>
              <w:rPr>
                <w:sz w:val="19"/>
              </w:rPr>
              <w:t>В городе живёт много людей: женщины и мужчины разных профессий, также школьники, студенты и пенсионеры. Но здесь есть и много жи</w:t>
            </w:r>
            <w:r>
              <w:rPr>
                <w:sz w:val="19"/>
              </w:rPr>
              <w:t>вотных, особенно в зоопарке.</w:t>
            </w:r>
          </w:p>
          <w:p w:rsidR="00DD7F4E" w:rsidRDefault="00FC6771">
            <w:pPr>
              <w:numPr>
                <w:ilvl w:val="0"/>
                <w:numId w:val="49"/>
              </w:numPr>
              <w:spacing w:after="0" w:line="229" w:lineRule="auto"/>
              <w:ind w:right="51" w:hanging="283"/>
            </w:pPr>
            <w:r>
              <w:rPr>
                <w:sz w:val="19"/>
              </w:rPr>
              <w:t>А что нам рассказывают о жителях города привидения?</w:t>
            </w:r>
          </w:p>
          <w:p w:rsidR="00DD7F4E" w:rsidRDefault="00FC6771">
            <w:pPr>
              <w:numPr>
                <w:ilvl w:val="0"/>
                <w:numId w:val="49"/>
              </w:numPr>
              <w:spacing w:after="0" w:line="259" w:lineRule="auto"/>
              <w:ind w:right="51" w:hanging="283"/>
            </w:pPr>
            <w:r>
              <w:rPr>
                <w:sz w:val="19"/>
              </w:rPr>
              <w:t>Отношение жителей к своему городу, какое оно? Основная часть жителей любит свой город. Но есть среди них и ворчуны.</w:t>
            </w:r>
          </w:p>
        </w:tc>
      </w:tr>
      <w:tr w:rsidR="00DD7F4E">
        <w:trPr>
          <w:trHeight w:val="3134"/>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Что способствует реализации воспитательных, образовательных и развивающих целей?</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50"/>
              </w:numPr>
              <w:spacing w:after="0" w:line="229" w:lineRule="auto"/>
              <w:ind w:right="52" w:hanging="283"/>
            </w:pPr>
            <w:r>
              <w:rPr>
                <w:sz w:val="19"/>
              </w:rPr>
              <w:t>Ознакомление с новой страноведческой информацией. Формирование интереса к образу жизни, быту другого народа.</w:t>
            </w:r>
          </w:p>
          <w:p w:rsidR="00DD7F4E" w:rsidRDefault="00FC6771">
            <w:pPr>
              <w:numPr>
                <w:ilvl w:val="0"/>
                <w:numId w:val="50"/>
              </w:numPr>
              <w:spacing w:after="0" w:line="229" w:lineRule="auto"/>
              <w:ind w:right="52" w:hanging="283"/>
            </w:pPr>
            <w:r>
              <w:rPr>
                <w:sz w:val="19"/>
              </w:rPr>
              <w:t>Привлечение внимания учащихся к миру профессий, к разнообразию чел</w:t>
            </w:r>
            <w:r>
              <w:rPr>
                <w:sz w:val="19"/>
              </w:rPr>
              <w:t>овеческих интересов.</w:t>
            </w:r>
          </w:p>
          <w:p w:rsidR="00DD7F4E" w:rsidRDefault="00FC6771">
            <w:pPr>
              <w:numPr>
                <w:ilvl w:val="0"/>
                <w:numId w:val="50"/>
              </w:numPr>
              <w:spacing w:after="0" w:line="229" w:lineRule="auto"/>
              <w:ind w:right="52" w:hanging="283"/>
            </w:pPr>
            <w:r>
              <w:rPr>
                <w:sz w:val="19"/>
              </w:rPr>
              <w:t>Развитие наблюдательности, умения сопоставлять, сравнивать предметы, выражать своё мнение об окружающей действительности.</w:t>
            </w:r>
          </w:p>
          <w:p w:rsidR="00DD7F4E" w:rsidRDefault="00FC6771">
            <w:pPr>
              <w:numPr>
                <w:ilvl w:val="0"/>
                <w:numId w:val="50"/>
              </w:numPr>
              <w:spacing w:after="0" w:line="259" w:lineRule="auto"/>
              <w:ind w:right="52" w:hanging="283"/>
            </w:pPr>
            <w:r>
              <w:rPr>
                <w:sz w:val="19"/>
              </w:rPr>
              <w:t>Развитие специальных учебных умений, в частности умения пользоваться сносками, словарём, опираясь на языковую дог</w:t>
            </w:r>
            <w:r>
              <w:rPr>
                <w:sz w:val="19"/>
              </w:rPr>
              <w:t>адку.</w:t>
            </w:r>
          </w:p>
        </w:tc>
      </w:tr>
      <w:tr w:rsidR="00DD7F4E">
        <w:trPr>
          <w:trHeight w:val="4194"/>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Основные практические задачи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51"/>
              </w:numPr>
              <w:spacing w:after="0" w:line="229" w:lineRule="auto"/>
              <w:ind w:hanging="283"/>
            </w:pPr>
            <w:r>
              <w:rPr>
                <w:sz w:val="19"/>
              </w:rPr>
              <w:t>Расширять лексический запас по подтеме.</w:t>
            </w:r>
          </w:p>
          <w:p w:rsidR="00DD7F4E" w:rsidRDefault="00FC6771">
            <w:pPr>
              <w:numPr>
                <w:ilvl w:val="0"/>
                <w:numId w:val="51"/>
              </w:numPr>
              <w:spacing w:after="0" w:line="229" w:lineRule="auto"/>
              <w:ind w:hanging="283"/>
            </w:pPr>
            <w:r>
              <w:rPr>
                <w:sz w:val="19"/>
              </w:rPr>
              <w:t>Совершенствовать орфографические навыки и технику чтения.</w:t>
            </w:r>
          </w:p>
          <w:p w:rsidR="00DD7F4E" w:rsidRDefault="00FC6771">
            <w:pPr>
              <w:numPr>
                <w:ilvl w:val="0"/>
                <w:numId w:val="51"/>
              </w:numPr>
              <w:spacing w:after="0" w:line="229" w:lineRule="auto"/>
              <w:ind w:hanging="283"/>
            </w:pPr>
            <w:r>
              <w:rPr>
                <w:sz w:val="19"/>
              </w:rPr>
              <w:t>Учить читать тексты по подтеме с полным пониманием, пользуясь для осмысления текста сносками, словарём, языковой догадкой с опорой на словообразовательные элементы.</w:t>
            </w:r>
          </w:p>
          <w:p w:rsidR="00DD7F4E" w:rsidRDefault="00FC6771">
            <w:pPr>
              <w:numPr>
                <w:ilvl w:val="0"/>
                <w:numId w:val="51"/>
              </w:numPr>
              <w:spacing w:after="0" w:line="229" w:lineRule="auto"/>
              <w:ind w:hanging="283"/>
            </w:pPr>
            <w:r>
              <w:rPr>
                <w:sz w:val="19"/>
              </w:rPr>
              <w:t>Учить читать тексты в группах и обмениваться информацией о прочитанном.</w:t>
            </w:r>
          </w:p>
          <w:p w:rsidR="00DD7F4E" w:rsidRDefault="00FC6771">
            <w:pPr>
              <w:numPr>
                <w:ilvl w:val="0"/>
                <w:numId w:val="51"/>
              </w:numPr>
              <w:spacing w:after="0" w:line="229" w:lineRule="auto"/>
              <w:ind w:hanging="283"/>
            </w:pPr>
            <w:r>
              <w:rPr>
                <w:sz w:val="19"/>
              </w:rPr>
              <w:t xml:space="preserve">Развивать умения и </w:t>
            </w:r>
            <w:r>
              <w:rPr>
                <w:sz w:val="19"/>
              </w:rPr>
              <w:t>навыки понимать на слух сообщения разного характера.</w:t>
            </w:r>
          </w:p>
          <w:p w:rsidR="00DD7F4E" w:rsidRDefault="00FC6771">
            <w:pPr>
              <w:numPr>
                <w:ilvl w:val="0"/>
                <w:numId w:val="51"/>
              </w:numPr>
              <w:spacing w:after="0" w:line="229" w:lineRule="auto"/>
              <w:ind w:hanging="283"/>
            </w:pPr>
            <w:r>
              <w:rPr>
                <w:sz w:val="19"/>
              </w:rPr>
              <w:t>Совершенствовать умение рассказывать о городе и его жителях (в том числе с опорой на рисунок, ключевые слова).</w:t>
            </w:r>
          </w:p>
          <w:p w:rsidR="00DD7F4E" w:rsidRDefault="00FC6771">
            <w:pPr>
              <w:numPr>
                <w:ilvl w:val="0"/>
                <w:numId w:val="51"/>
              </w:numPr>
              <w:spacing w:after="0" w:line="259" w:lineRule="auto"/>
              <w:ind w:hanging="283"/>
            </w:pPr>
            <w:r>
              <w:rPr>
                <w:sz w:val="19"/>
              </w:rPr>
              <w:t xml:space="preserve">Учить вести диалог-спор о погоде, обмениваться мнениями, высказывать различные точки зрения </w:t>
            </w:r>
            <w:r>
              <w:rPr>
                <w:sz w:val="19"/>
              </w:rPr>
              <w:t xml:space="preserve">о городе и его жителях. </w:t>
            </w:r>
          </w:p>
        </w:tc>
      </w:tr>
    </w:tbl>
    <w:p w:rsidR="00DD7F4E" w:rsidRDefault="00FC6771">
      <w:pPr>
        <w:spacing w:after="0" w:line="259" w:lineRule="auto"/>
        <w:ind w:left="10" w:right="66"/>
        <w:jc w:val="right"/>
      </w:pPr>
      <w:r>
        <w:rPr>
          <w:i/>
          <w:sz w:val="17"/>
        </w:rPr>
        <w:t>Продолжение</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1226"/>
        </w:trPr>
        <w:tc>
          <w:tcPr>
            <w:tcW w:w="192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52"/>
              </w:numPr>
              <w:spacing w:after="0" w:line="259" w:lineRule="auto"/>
              <w:ind w:left="283" w:hanging="283"/>
              <w:jc w:val="left"/>
            </w:pPr>
            <w:r>
              <w:rPr>
                <w:sz w:val="19"/>
              </w:rPr>
              <w:t>Познакомить с указательными место-</w:t>
            </w:r>
          </w:p>
          <w:p w:rsidR="00DD7F4E" w:rsidRDefault="00FC6771">
            <w:pPr>
              <w:spacing w:after="0" w:line="229" w:lineRule="auto"/>
              <w:ind w:left="283" w:right="46" w:firstLine="0"/>
            </w:pPr>
            <w:r>
              <w:rPr>
                <w:sz w:val="19"/>
              </w:rPr>
              <w:t>имениями „</w:t>
            </w:r>
            <w:r>
              <w:rPr>
                <w:sz w:val="19"/>
              </w:rPr>
              <w:t>dieser</w:t>
            </w:r>
            <w:r>
              <w:rPr>
                <w:sz w:val="19"/>
              </w:rPr>
              <w:t xml:space="preserve">, </w:t>
            </w:r>
            <w:r>
              <w:rPr>
                <w:sz w:val="19"/>
              </w:rPr>
              <w:t>diese</w:t>
            </w:r>
            <w:r>
              <w:rPr>
                <w:sz w:val="19"/>
              </w:rPr>
              <w:t xml:space="preserve">, </w:t>
            </w:r>
            <w:r>
              <w:rPr>
                <w:sz w:val="19"/>
              </w:rPr>
              <w:t>dieses</w:t>
            </w:r>
            <w:r>
              <w:rPr>
                <w:sz w:val="19"/>
              </w:rPr>
              <w:t xml:space="preserve">, </w:t>
            </w:r>
            <w:r>
              <w:rPr>
                <w:sz w:val="19"/>
              </w:rPr>
              <w:t>diese</w:t>
            </w:r>
            <w:r>
              <w:rPr>
                <w:sz w:val="19"/>
              </w:rPr>
              <w:t xml:space="preserve">, </w:t>
            </w:r>
            <w:r>
              <w:rPr>
                <w:sz w:val="19"/>
              </w:rPr>
              <w:t>jener</w:t>
            </w:r>
            <w:r>
              <w:rPr>
                <w:sz w:val="19"/>
              </w:rPr>
              <w:t xml:space="preserve">, </w:t>
            </w:r>
            <w:r>
              <w:rPr>
                <w:sz w:val="19"/>
              </w:rPr>
              <w:t>jene</w:t>
            </w:r>
            <w:r>
              <w:rPr>
                <w:sz w:val="19"/>
              </w:rPr>
              <w:t xml:space="preserve">, </w:t>
            </w:r>
            <w:r>
              <w:rPr>
                <w:sz w:val="19"/>
              </w:rPr>
              <w:t>jenes</w:t>
            </w:r>
            <w:r>
              <w:rPr>
                <w:sz w:val="19"/>
              </w:rPr>
              <w:t xml:space="preserve">, </w:t>
            </w:r>
            <w:r>
              <w:rPr>
                <w:sz w:val="19"/>
              </w:rPr>
              <w:t>jene</w:t>
            </w:r>
            <w:r>
              <w:rPr>
                <w:sz w:val="19"/>
              </w:rPr>
              <w:t>“ и учить сравнивать, сопоставлять предметы, используя их.</w:t>
            </w:r>
          </w:p>
          <w:p w:rsidR="00DD7F4E" w:rsidRDefault="00FC6771">
            <w:pPr>
              <w:numPr>
                <w:ilvl w:val="0"/>
                <w:numId w:val="52"/>
              </w:numPr>
              <w:spacing w:after="0" w:line="259" w:lineRule="auto"/>
              <w:ind w:left="283" w:hanging="283"/>
              <w:jc w:val="left"/>
            </w:pPr>
            <w:r>
              <w:rPr>
                <w:sz w:val="19"/>
              </w:rPr>
              <w:t>Продолжать работу над проектом.</w:t>
            </w:r>
          </w:p>
        </w:tc>
      </w:tr>
      <w:tr w:rsidR="00DD7F4E">
        <w:trPr>
          <w:trHeight w:val="3672"/>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05" w:firstLine="0"/>
              <w:jc w:val="left"/>
            </w:pPr>
            <w:r>
              <w:rPr>
                <w:b/>
                <w:sz w:val="19"/>
              </w:rPr>
              <w:t>Языковой и речевой материал, подлежащий усвоению для использования в устной речи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u w:val="single" w:color="181717"/>
              </w:rPr>
              <w:t>Лексический материал:</w:t>
            </w:r>
          </w:p>
          <w:p w:rsidR="00DD7F4E" w:rsidRDefault="00FC6771">
            <w:pPr>
              <w:spacing w:after="0" w:line="231" w:lineRule="auto"/>
              <w:ind w:left="0" w:right="46" w:firstLine="0"/>
            </w:pPr>
            <w:r>
              <w:rPr>
                <w:sz w:val="19"/>
              </w:rPr>
              <w:t>der</w:t>
            </w:r>
            <w:r>
              <w:rPr>
                <w:sz w:val="19"/>
              </w:rPr>
              <w:t xml:space="preserve"> </w:t>
            </w:r>
            <w:r>
              <w:rPr>
                <w:sz w:val="19"/>
              </w:rPr>
              <w:t>Beruf</w:t>
            </w:r>
            <w:r>
              <w:rPr>
                <w:sz w:val="19"/>
              </w:rPr>
              <w:t xml:space="preserve"> (</w:t>
            </w:r>
            <w:r>
              <w:rPr>
                <w:sz w:val="19"/>
              </w:rPr>
              <w:t>die</w:t>
            </w:r>
            <w:r>
              <w:rPr>
                <w:sz w:val="19"/>
              </w:rPr>
              <w:t xml:space="preserve"> </w:t>
            </w:r>
            <w:r>
              <w:rPr>
                <w:sz w:val="19"/>
              </w:rPr>
              <w:t>Berufe</w:t>
            </w:r>
            <w:r>
              <w:rPr>
                <w:sz w:val="19"/>
              </w:rPr>
              <w:t xml:space="preserve">), </w:t>
            </w:r>
            <w:r>
              <w:rPr>
                <w:sz w:val="19"/>
              </w:rPr>
              <w:t>Was</w:t>
            </w:r>
            <w:r>
              <w:rPr>
                <w:sz w:val="19"/>
              </w:rPr>
              <w:t xml:space="preserve"> </w:t>
            </w:r>
            <w:r>
              <w:rPr>
                <w:sz w:val="19"/>
              </w:rPr>
              <w:t>ist</w:t>
            </w:r>
            <w:r>
              <w:rPr>
                <w:sz w:val="19"/>
              </w:rPr>
              <w:t xml:space="preserve"> </w:t>
            </w:r>
            <w:r>
              <w:rPr>
                <w:sz w:val="19"/>
              </w:rPr>
              <w:t>er</w:t>
            </w:r>
            <w:r>
              <w:rPr>
                <w:sz w:val="19"/>
              </w:rPr>
              <w:t>/</w:t>
            </w:r>
            <w:r>
              <w:rPr>
                <w:sz w:val="19"/>
              </w:rPr>
              <w:t>sie</w:t>
            </w:r>
            <w:r>
              <w:rPr>
                <w:sz w:val="19"/>
              </w:rPr>
              <w:t xml:space="preserve"> </w:t>
            </w:r>
            <w:r>
              <w:rPr>
                <w:sz w:val="19"/>
              </w:rPr>
              <w:t>von</w:t>
            </w:r>
            <w:r>
              <w:rPr>
                <w:sz w:val="19"/>
              </w:rPr>
              <w:t xml:space="preserve"> </w:t>
            </w:r>
            <w:r>
              <w:rPr>
                <w:sz w:val="19"/>
              </w:rPr>
              <w:t>Beruf</w:t>
            </w:r>
            <w:r>
              <w:rPr>
                <w:sz w:val="19"/>
              </w:rPr>
              <w:t xml:space="preserve">?, </w:t>
            </w:r>
            <w:r>
              <w:rPr>
                <w:sz w:val="19"/>
              </w:rPr>
              <w:t>der</w:t>
            </w:r>
            <w:r>
              <w:rPr>
                <w:sz w:val="19"/>
              </w:rPr>
              <w:t xml:space="preserve"> </w:t>
            </w:r>
            <w:r>
              <w:rPr>
                <w:sz w:val="19"/>
              </w:rPr>
              <w:t>Arbeiter</w:t>
            </w:r>
            <w:r>
              <w:rPr>
                <w:sz w:val="19"/>
              </w:rPr>
              <w:t xml:space="preserve"> (</w:t>
            </w:r>
            <w:r>
              <w:rPr>
                <w:sz w:val="19"/>
              </w:rPr>
              <w:t>die</w:t>
            </w:r>
            <w:r>
              <w:rPr>
                <w:sz w:val="19"/>
              </w:rPr>
              <w:t xml:space="preserve"> </w:t>
            </w:r>
            <w:r>
              <w:rPr>
                <w:sz w:val="19"/>
              </w:rPr>
              <w:t>Arbeiter</w:t>
            </w:r>
            <w:r>
              <w:rPr>
                <w:sz w:val="19"/>
              </w:rPr>
              <w:t xml:space="preserve">), </w:t>
            </w:r>
            <w:r>
              <w:rPr>
                <w:sz w:val="19"/>
              </w:rPr>
              <w:t>der</w:t>
            </w:r>
            <w:r>
              <w:rPr>
                <w:sz w:val="19"/>
              </w:rPr>
              <w:t xml:space="preserve"> </w:t>
            </w:r>
            <w:r>
              <w:rPr>
                <w:sz w:val="19"/>
              </w:rPr>
              <w:t>Arzt</w:t>
            </w:r>
            <w:r>
              <w:rPr>
                <w:sz w:val="19"/>
              </w:rPr>
              <w:t xml:space="preserve"> </w:t>
            </w:r>
            <w:r>
              <w:rPr>
                <w:sz w:val="19"/>
              </w:rPr>
              <w:t>(die Ärzte), der Angestellte</w:t>
            </w:r>
            <w:r>
              <w:rPr>
                <w:sz w:val="19"/>
              </w:rPr>
              <w:t xml:space="preserve">  (</w:t>
            </w:r>
            <w:r>
              <w:rPr>
                <w:sz w:val="19"/>
              </w:rPr>
              <w:t>die</w:t>
            </w:r>
            <w:r>
              <w:rPr>
                <w:sz w:val="19"/>
              </w:rPr>
              <w:t xml:space="preserve"> </w:t>
            </w:r>
            <w:r>
              <w:rPr>
                <w:sz w:val="19"/>
              </w:rPr>
              <w:t>Angestellten</w:t>
            </w:r>
            <w:r>
              <w:rPr>
                <w:sz w:val="19"/>
              </w:rPr>
              <w:t xml:space="preserve">), </w:t>
            </w:r>
            <w:r>
              <w:rPr>
                <w:sz w:val="19"/>
              </w:rPr>
              <w:t>der</w:t>
            </w:r>
            <w:r>
              <w:rPr>
                <w:sz w:val="19"/>
              </w:rPr>
              <w:t xml:space="preserve"> </w:t>
            </w:r>
            <w:r>
              <w:rPr>
                <w:sz w:val="19"/>
              </w:rPr>
              <w:t>Handwerker</w:t>
            </w:r>
            <w:r>
              <w:rPr>
                <w:sz w:val="19"/>
              </w:rPr>
              <w:t xml:space="preserve"> (</w:t>
            </w:r>
            <w:r>
              <w:rPr>
                <w:sz w:val="19"/>
              </w:rPr>
              <w:t>die</w:t>
            </w:r>
            <w:r>
              <w:rPr>
                <w:sz w:val="19"/>
              </w:rPr>
              <w:t xml:space="preserve"> </w:t>
            </w:r>
            <w:r>
              <w:rPr>
                <w:sz w:val="19"/>
              </w:rPr>
              <w:t>Handwerker</w:t>
            </w:r>
            <w:r>
              <w:rPr>
                <w:sz w:val="19"/>
              </w:rPr>
              <w:t xml:space="preserve">), </w:t>
            </w:r>
            <w:r>
              <w:rPr>
                <w:sz w:val="19"/>
              </w:rPr>
              <w:t>der</w:t>
            </w:r>
            <w:r>
              <w:rPr>
                <w:sz w:val="19"/>
              </w:rPr>
              <w:t xml:space="preserve"> </w:t>
            </w:r>
            <w:r>
              <w:rPr>
                <w:sz w:val="19"/>
              </w:rPr>
              <w:t>Ingenieur</w:t>
            </w:r>
            <w:r>
              <w:rPr>
                <w:sz w:val="19"/>
              </w:rPr>
              <w:t xml:space="preserve"> (</w:t>
            </w:r>
            <w:r>
              <w:rPr>
                <w:sz w:val="19"/>
              </w:rPr>
              <w:t>die</w:t>
            </w:r>
            <w:r>
              <w:rPr>
                <w:sz w:val="19"/>
              </w:rPr>
              <w:t xml:space="preserve"> </w:t>
            </w:r>
            <w:r>
              <w:rPr>
                <w:sz w:val="19"/>
              </w:rPr>
              <w:t>Ingenieure</w:t>
            </w:r>
            <w:r>
              <w:rPr>
                <w:sz w:val="19"/>
              </w:rPr>
              <w:t xml:space="preserve">), </w:t>
            </w:r>
            <w:r>
              <w:rPr>
                <w:sz w:val="19"/>
              </w:rPr>
              <w:t>der</w:t>
            </w:r>
            <w:r>
              <w:rPr>
                <w:sz w:val="19"/>
              </w:rPr>
              <w:t xml:space="preserve"> </w:t>
            </w:r>
            <w:r>
              <w:rPr>
                <w:sz w:val="19"/>
              </w:rPr>
              <w:t>Rentner</w:t>
            </w:r>
            <w:r>
              <w:rPr>
                <w:sz w:val="19"/>
              </w:rPr>
              <w:t xml:space="preserve"> (</w:t>
            </w:r>
            <w:r>
              <w:rPr>
                <w:sz w:val="19"/>
              </w:rPr>
              <w:t>die</w:t>
            </w:r>
            <w:r>
              <w:rPr>
                <w:sz w:val="19"/>
              </w:rPr>
              <w:t xml:space="preserve"> </w:t>
            </w:r>
            <w:r>
              <w:rPr>
                <w:sz w:val="19"/>
              </w:rPr>
              <w:t>Rentner</w:t>
            </w:r>
            <w:r>
              <w:rPr>
                <w:sz w:val="19"/>
              </w:rPr>
              <w:t xml:space="preserve">), </w:t>
            </w:r>
            <w:r>
              <w:rPr>
                <w:sz w:val="19"/>
              </w:rPr>
              <w:t>das</w:t>
            </w:r>
            <w:r>
              <w:rPr>
                <w:sz w:val="19"/>
              </w:rPr>
              <w:t xml:space="preserve"> </w:t>
            </w:r>
            <w:r>
              <w:rPr>
                <w:sz w:val="19"/>
              </w:rPr>
              <w:t>Gespenst</w:t>
            </w:r>
            <w:r>
              <w:rPr>
                <w:sz w:val="19"/>
              </w:rPr>
              <w:t xml:space="preserve"> (</w:t>
            </w:r>
            <w:r>
              <w:rPr>
                <w:sz w:val="19"/>
              </w:rPr>
              <w:t>die</w:t>
            </w:r>
            <w:r>
              <w:rPr>
                <w:sz w:val="19"/>
              </w:rPr>
              <w:t xml:space="preserve"> </w:t>
            </w:r>
            <w:r>
              <w:rPr>
                <w:sz w:val="19"/>
              </w:rPr>
              <w:t>Gespenster</w:t>
            </w:r>
            <w:r>
              <w:rPr>
                <w:sz w:val="19"/>
              </w:rPr>
              <w:t xml:space="preserve">), </w:t>
            </w:r>
            <w:r>
              <w:rPr>
                <w:sz w:val="19"/>
              </w:rPr>
              <w:t>verschieden</w:t>
            </w:r>
            <w:r>
              <w:rPr>
                <w:sz w:val="19"/>
              </w:rPr>
              <w:t xml:space="preserve">, </w:t>
            </w:r>
            <w:r>
              <w:rPr>
                <w:sz w:val="19"/>
              </w:rPr>
              <w:t>das</w:t>
            </w:r>
            <w:r>
              <w:rPr>
                <w:sz w:val="19"/>
              </w:rPr>
              <w:t xml:space="preserve"> </w:t>
            </w:r>
          </w:p>
          <w:p w:rsidR="00DD7F4E" w:rsidRDefault="00FC6771">
            <w:pPr>
              <w:spacing w:after="112" w:line="231" w:lineRule="auto"/>
              <w:ind w:left="0" w:right="46" w:firstLine="0"/>
            </w:pPr>
            <w:r>
              <w:rPr>
                <w:sz w:val="19"/>
              </w:rPr>
              <w:t>Schaufenster</w:t>
            </w:r>
            <w:r>
              <w:rPr>
                <w:sz w:val="19"/>
              </w:rPr>
              <w:t xml:space="preserve"> (</w:t>
            </w:r>
            <w:r>
              <w:rPr>
                <w:sz w:val="19"/>
              </w:rPr>
              <w:t>die</w:t>
            </w:r>
            <w:r>
              <w:rPr>
                <w:sz w:val="19"/>
              </w:rPr>
              <w:t xml:space="preserve"> </w:t>
            </w:r>
            <w:r>
              <w:rPr>
                <w:sz w:val="19"/>
              </w:rPr>
              <w:t>Schaufenster</w:t>
            </w:r>
            <w:r>
              <w:rPr>
                <w:sz w:val="19"/>
              </w:rPr>
              <w:t xml:space="preserve">), </w:t>
            </w:r>
            <w:r>
              <w:rPr>
                <w:sz w:val="19"/>
              </w:rPr>
              <w:t>das</w:t>
            </w:r>
            <w:r>
              <w:rPr>
                <w:sz w:val="19"/>
              </w:rPr>
              <w:t xml:space="preserve"> </w:t>
            </w:r>
            <w:r>
              <w:rPr>
                <w:sz w:val="19"/>
              </w:rPr>
              <w:t>Schild</w:t>
            </w:r>
            <w:r>
              <w:rPr>
                <w:sz w:val="19"/>
              </w:rPr>
              <w:t xml:space="preserve"> (</w:t>
            </w:r>
            <w:r>
              <w:rPr>
                <w:sz w:val="19"/>
              </w:rPr>
              <w:t>die</w:t>
            </w:r>
            <w:r>
              <w:rPr>
                <w:sz w:val="19"/>
              </w:rPr>
              <w:t xml:space="preserve"> </w:t>
            </w:r>
            <w:r>
              <w:rPr>
                <w:sz w:val="19"/>
              </w:rPr>
              <w:t>Schilder</w:t>
            </w:r>
            <w:r>
              <w:rPr>
                <w:sz w:val="19"/>
              </w:rPr>
              <w:t xml:space="preserve">), </w:t>
            </w:r>
            <w:r>
              <w:rPr>
                <w:sz w:val="19"/>
              </w:rPr>
              <w:t>das</w:t>
            </w:r>
            <w:r>
              <w:rPr>
                <w:sz w:val="19"/>
              </w:rPr>
              <w:t xml:space="preserve"> </w:t>
            </w:r>
            <w:r>
              <w:rPr>
                <w:sz w:val="19"/>
              </w:rPr>
              <w:t>Symbol</w:t>
            </w:r>
            <w:r>
              <w:rPr>
                <w:sz w:val="19"/>
              </w:rPr>
              <w:t xml:space="preserve"> (</w:t>
            </w:r>
            <w:r>
              <w:rPr>
                <w:sz w:val="19"/>
              </w:rPr>
              <w:t>die</w:t>
            </w:r>
            <w:r>
              <w:rPr>
                <w:sz w:val="19"/>
              </w:rPr>
              <w:t xml:space="preserve"> </w:t>
            </w:r>
            <w:r>
              <w:rPr>
                <w:sz w:val="19"/>
              </w:rPr>
              <w:t>Symbole</w:t>
            </w:r>
            <w:r>
              <w:rPr>
                <w:sz w:val="19"/>
              </w:rPr>
              <w:t xml:space="preserve">), </w:t>
            </w:r>
            <w:r>
              <w:rPr>
                <w:sz w:val="19"/>
              </w:rPr>
              <w:t>Seid</w:t>
            </w:r>
            <w:r>
              <w:rPr>
                <w:sz w:val="19"/>
              </w:rPr>
              <w:t xml:space="preserve"> </w:t>
            </w:r>
            <w:r>
              <w:rPr>
                <w:sz w:val="19"/>
              </w:rPr>
              <w:t>ihr</w:t>
            </w:r>
            <w:r>
              <w:rPr>
                <w:sz w:val="19"/>
              </w:rPr>
              <w:t xml:space="preserve">/ </w:t>
            </w:r>
            <w:r>
              <w:rPr>
                <w:sz w:val="19"/>
              </w:rPr>
              <w:t>bist</w:t>
            </w:r>
            <w:r>
              <w:rPr>
                <w:sz w:val="19"/>
              </w:rPr>
              <w:t xml:space="preserve"> </w:t>
            </w:r>
            <w:r>
              <w:rPr>
                <w:sz w:val="19"/>
              </w:rPr>
              <w:t>du</w:t>
            </w:r>
            <w:r>
              <w:rPr>
                <w:sz w:val="19"/>
              </w:rPr>
              <w:t xml:space="preserve"> </w:t>
            </w:r>
            <w:r>
              <w:rPr>
                <w:sz w:val="19"/>
              </w:rPr>
              <w:t>einverstanden</w:t>
            </w:r>
            <w:r>
              <w:rPr>
                <w:sz w:val="19"/>
              </w:rPr>
              <w:t>?</w:t>
            </w:r>
          </w:p>
          <w:p w:rsidR="00DD7F4E" w:rsidRDefault="00FC6771">
            <w:pPr>
              <w:spacing w:after="0" w:line="259" w:lineRule="auto"/>
              <w:ind w:left="0" w:firstLine="0"/>
              <w:jc w:val="left"/>
            </w:pPr>
            <w:r>
              <w:rPr>
                <w:sz w:val="19"/>
                <w:u w:val="single" w:color="181717"/>
              </w:rPr>
              <w:t>Грамматический материал:</w:t>
            </w:r>
          </w:p>
          <w:p w:rsidR="00DD7F4E" w:rsidRDefault="00FC6771">
            <w:pPr>
              <w:numPr>
                <w:ilvl w:val="0"/>
                <w:numId w:val="53"/>
              </w:numPr>
              <w:spacing w:after="0" w:line="230" w:lineRule="auto"/>
              <w:ind w:right="23" w:firstLine="0"/>
            </w:pPr>
            <w:r>
              <w:rPr>
                <w:sz w:val="19"/>
              </w:rPr>
              <w:t>Указательные местоимения „</w:t>
            </w:r>
            <w:r>
              <w:rPr>
                <w:sz w:val="19"/>
              </w:rPr>
              <w:t>dieser</w:t>
            </w:r>
            <w:r>
              <w:rPr>
                <w:sz w:val="19"/>
              </w:rPr>
              <w:t xml:space="preserve">, </w:t>
            </w:r>
            <w:r>
              <w:rPr>
                <w:sz w:val="19"/>
              </w:rPr>
              <w:t>diese</w:t>
            </w:r>
            <w:r>
              <w:rPr>
                <w:sz w:val="19"/>
              </w:rPr>
              <w:t xml:space="preserve">, </w:t>
            </w:r>
            <w:r>
              <w:rPr>
                <w:sz w:val="19"/>
              </w:rPr>
              <w:t>dieses</w:t>
            </w:r>
            <w:r>
              <w:rPr>
                <w:sz w:val="19"/>
              </w:rPr>
              <w:t xml:space="preserve">, </w:t>
            </w:r>
            <w:r>
              <w:rPr>
                <w:sz w:val="19"/>
              </w:rPr>
              <w:t>diese</w:t>
            </w:r>
            <w:r>
              <w:rPr>
                <w:sz w:val="19"/>
              </w:rPr>
              <w:t xml:space="preserve">, </w:t>
            </w:r>
            <w:r>
              <w:rPr>
                <w:sz w:val="19"/>
              </w:rPr>
              <w:t>jener</w:t>
            </w:r>
            <w:r>
              <w:rPr>
                <w:sz w:val="19"/>
              </w:rPr>
              <w:t xml:space="preserve">, </w:t>
            </w:r>
            <w:r>
              <w:rPr>
                <w:sz w:val="19"/>
              </w:rPr>
              <w:t>jene</w:t>
            </w:r>
            <w:r>
              <w:rPr>
                <w:sz w:val="19"/>
              </w:rPr>
              <w:t xml:space="preserve">, </w:t>
            </w:r>
            <w:r>
              <w:rPr>
                <w:sz w:val="19"/>
              </w:rPr>
              <w:t>jenes</w:t>
            </w:r>
            <w:r>
              <w:rPr>
                <w:sz w:val="19"/>
              </w:rPr>
              <w:t xml:space="preserve">, </w:t>
            </w:r>
            <w:r>
              <w:rPr>
                <w:sz w:val="19"/>
              </w:rPr>
              <w:t>jene</w:t>
            </w:r>
            <w:r>
              <w:rPr>
                <w:sz w:val="19"/>
              </w:rPr>
              <w:t>“.</w:t>
            </w:r>
          </w:p>
          <w:p w:rsidR="00DD7F4E" w:rsidRDefault="00FC6771">
            <w:pPr>
              <w:numPr>
                <w:ilvl w:val="0"/>
                <w:numId w:val="53"/>
              </w:numPr>
              <w:spacing w:after="0" w:line="259" w:lineRule="auto"/>
              <w:ind w:right="23" w:firstLine="0"/>
            </w:pPr>
            <w:r>
              <w:rPr>
                <w:sz w:val="19"/>
              </w:rPr>
              <w:t>Словосложение как один из распространённых в немецком языке способов словообразования.</w:t>
            </w:r>
          </w:p>
        </w:tc>
      </w:tr>
      <w:tr w:rsidR="00DD7F4E">
        <w:trPr>
          <w:trHeight w:val="2074"/>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Объекты контроля</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54"/>
              </w:numPr>
              <w:spacing w:after="0" w:line="259" w:lineRule="auto"/>
              <w:ind w:left="283" w:hanging="283"/>
              <w:jc w:val="left"/>
            </w:pPr>
            <w:r>
              <w:rPr>
                <w:sz w:val="19"/>
              </w:rPr>
              <w:t>Орфографические навыки и техника чтения.</w:t>
            </w:r>
          </w:p>
          <w:p w:rsidR="00DD7F4E" w:rsidRDefault="00FC6771">
            <w:pPr>
              <w:numPr>
                <w:ilvl w:val="0"/>
                <w:numId w:val="54"/>
              </w:numPr>
              <w:spacing w:after="0" w:line="229" w:lineRule="auto"/>
              <w:ind w:left="283" w:hanging="283"/>
              <w:jc w:val="left"/>
            </w:pPr>
            <w:r>
              <w:rPr>
                <w:sz w:val="19"/>
              </w:rPr>
              <w:t>Знание лексики по подтеме, умение использовать её при решении речевых задач.</w:t>
            </w:r>
          </w:p>
          <w:p w:rsidR="00DD7F4E" w:rsidRDefault="00FC6771">
            <w:pPr>
              <w:numPr>
                <w:ilvl w:val="0"/>
                <w:numId w:val="54"/>
              </w:numPr>
              <w:spacing w:after="0" w:line="259" w:lineRule="auto"/>
              <w:ind w:left="283" w:hanging="283"/>
              <w:jc w:val="left"/>
            </w:pPr>
            <w:r>
              <w:rPr>
                <w:sz w:val="19"/>
              </w:rPr>
              <w:t>Умение рассказывать о городе и его жителях.</w:t>
            </w:r>
          </w:p>
          <w:p w:rsidR="00DD7F4E" w:rsidRDefault="00FC6771">
            <w:pPr>
              <w:numPr>
                <w:ilvl w:val="0"/>
                <w:numId w:val="54"/>
              </w:numPr>
              <w:spacing w:after="0" w:line="229" w:lineRule="auto"/>
              <w:ind w:left="283" w:hanging="283"/>
              <w:jc w:val="left"/>
            </w:pPr>
            <w:r>
              <w:rPr>
                <w:sz w:val="19"/>
              </w:rPr>
              <w:t>Умение сравнивать объекты, используя указательные местоимения „</w:t>
            </w:r>
            <w:r>
              <w:rPr>
                <w:sz w:val="19"/>
              </w:rPr>
              <w:t>dieser</w:t>
            </w:r>
            <w:r>
              <w:rPr>
                <w:sz w:val="19"/>
              </w:rPr>
              <w:t xml:space="preserve">, </w:t>
            </w:r>
            <w:r>
              <w:rPr>
                <w:sz w:val="19"/>
              </w:rPr>
              <w:t>jener</w:t>
            </w:r>
            <w:r>
              <w:rPr>
                <w:sz w:val="19"/>
              </w:rPr>
              <w:t>“.</w:t>
            </w:r>
          </w:p>
          <w:p w:rsidR="00DD7F4E" w:rsidRDefault="00FC6771">
            <w:pPr>
              <w:numPr>
                <w:ilvl w:val="0"/>
                <w:numId w:val="54"/>
              </w:numPr>
              <w:spacing w:after="0" w:line="229" w:lineRule="auto"/>
              <w:ind w:left="283" w:hanging="283"/>
              <w:jc w:val="left"/>
            </w:pPr>
            <w:r>
              <w:rPr>
                <w:sz w:val="19"/>
              </w:rPr>
              <w:t>Умение вести диалог-спор о погоде, о городе, его жителях</w:t>
            </w:r>
            <w:r>
              <w:rPr>
                <w:sz w:val="19"/>
              </w:rPr>
              <w:t>.</w:t>
            </w:r>
          </w:p>
          <w:p w:rsidR="00DD7F4E" w:rsidRDefault="00FC6771">
            <w:pPr>
              <w:numPr>
                <w:ilvl w:val="0"/>
                <w:numId w:val="54"/>
              </w:numPr>
              <w:spacing w:after="0" w:line="259" w:lineRule="auto"/>
              <w:ind w:left="283" w:hanging="283"/>
              <w:jc w:val="left"/>
            </w:pPr>
            <w:r>
              <w:rPr>
                <w:sz w:val="19"/>
              </w:rPr>
              <w:t>Навыки и умения аудирования.</w:t>
            </w:r>
          </w:p>
        </w:tc>
      </w:tr>
      <w:tr w:rsidR="00DD7F4E">
        <w:trPr>
          <w:trHeight w:val="590"/>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Примерное количество уроков</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8–9</w:t>
            </w:r>
          </w:p>
        </w:tc>
      </w:tr>
    </w:tbl>
    <w:p w:rsidR="00DD7F4E" w:rsidRDefault="00FC6771">
      <w:pPr>
        <w:ind w:left="15" w:right="73"/>
      </w:pPr>
      <w:r>
        <w:rPr>
          <w:b/>
        </w:rPr>
        <w:t>1-й блок</w:t>
      </w:r>
      <w:r>
        <w:t xml:space="preserve"> серии содержит упражнения, имеющие целью предъявление и первичное закрепление новой лексики по подтеме «Жители города: люди и животные». Здесь также представлен новый грамматический материал — указательные местоимения „</w:t>
      </w:r>
      <w:r>
        <w:t>dieser</w:t>
      </w:r>
      <w:r>
        <w:t xml:space="preserve">, </w:t>
      </w:r>
      <w:r>
        <w:t>diese</w:t>
      </w:r>
      <w:r>
        <w:t xml:space="preserve">, </w:t>
      </w:r>
      <w:r>
        <w:t>dieses</w:t>
      </w:r>
      <w:r>
        <w:t xml:space="preserve">, </w:t>
      </w:r>
      <w:r>
        <w:t>diese</w:t>
      </w:r>
      <w:r>
        <w:t xml:space="preserve"> и </w:t>
      </w:r>
      <w:r>
        <w:t>jener</w:t>
      </w:r>
      <w:r>
        <w:t xml:space="preserve">, </w:t>
      </w:r>
      <w:r>
        <w:t>jene</w:t>
      </w:r>
      <w:r>
        <w:t xml:space="preserve">, </w:t>
      </w:r>
      <w:r>
        <w:t>jenes</w:t>
      </w:r>
      <w:r>
        <w:t xml:space="preserve">, </w:t>
      </w:r>
      <w:r>
        <w:t>jene</w:t>
      </w:r>
      <w:r>
        <w:t>“. Введение в новую подтему («Жители города: люди и животные») осуществляется с помощью установочного текста — эпиграфа, роль которого здесь играет считалка „</w:t>
      </w:r>
      <w:r>
        <w:t>In</w:t>
      </w:r>
      <w:r>
        <w:t xml:space="preserve"> </w:t>
      </w:r>
      <w:r>
        <w:t>der</w:t>
      </w:r>
      <w:r>
        <w:t xml:space="preserve"> </w:t>
      </w:r>
      <w:r>
        <w:t>Stadt</w:t>
      </w:r>
      <w:r>
        <w:t xml:space="preserve">“. У. читают её вслух. П. может проверить понимание с помощью вопросов. </w:t>
      </w:r>
      <w:r>
        <w:rPr>
          <w:u w:val="single" w:color="181717"/>
        </w:rPr>
        <w:t>! Вариант работы:</w:t>
      </w:r>
    </w:p>
    <w:p w:rsidR="00DD7F4E" w:rsidRDefault="00FC6771">
      <w:pPr>
        <w:spacing w:after="1" w:line="232" w:lineRule="auto"/>
        <w:ind w:left="2" w:right="65"/>
        <w:jc w:val="left"/>
      </w:pPr>
      <w:r>
        <w:t>П. читает считалку, а У. смотрят на рисунок и кратко отвечают на вопросы не только по содержанию текста считалки, но и по рисунку.</w:t>
      </w:r>
    </w:p>
    <w:p w:rsidR="00DD7F4E" w:rsidRDefault="00FC6771">
      <w:pPr>
        <w:ind w:left="15" w:right="73"/>
      </w:pPr>
      <w:r>
        <w:rPr>
          <w:i/>
        </w:rPr>
        <w:t xml:space="preserve">Упр. 1 </w:t>
      </w:r>
      <w:r>
        <w:t>нацелено на решение сразу не</w:t>
      </w:r>
      <w:r>
        <w:t xml:space="preserve">скольких задач: У. смотрят на рисунки (с. 38, 39, 57) и слушают текст в аудиозаписи. Затем они знакомятся с новыми словами из </w:t>
      </w:r>
      <w:r>
        <w:rPr>
          <w:i/>
        </w:rPr>
        <w:t>упр. 1b</w:t>
      </w:r>
      <w:r>
        <w:t>, ищут их значение в словаре и учатся их правильно произносить. После этого П. предлагает У. ещё раз прослушать текст (</w:t>
      </w:r>
      <w:r>
        <w:rPr>
          <w:i/>
        </w:rPr>
        <w:t>упр.</w:t>
      </w:r>
      <w:r>
        <w:rPr>
          <w:i/>
        </w:rPr>
        <w:t xml:space="preserve"> 1с</w:t>
      </w:r>
      <w:r>
        <w:t xml:space="preserve">) и прочитать его за диктором. Контроль понимания осуществляется с помощью рисунков, где У. отыскивают персонажей, о которых идёт речь в тексте, и отвечают на вопрос из </w:t>
      </w:r>
      <w:r>
        <w:rPr>
          <w:i/>
        </w:rPr>
        <w:t>упр. 1f</w:t>
      </w:r>
      <w:r>
        <w:t>.</w:t>
      </w:r>
    </w:p>
    <w:p w:rsidR="00DD7F4E" w:rsidRDefault="00FC6771">
      <w:pPr>
        <w:spacing w:after="86"/>
        <w:ind w:left="15" w:right="73"/>
      </w:pPr>
      <w:r>
        <w:rPr>
          <w:i/>
        </w:rPr>
        <w:t>Упр. 2</w:t>
      </w:r>
      <w:r>
        <w:t xml:space="preserve"> выполняется в парах — один из учащихся задаёт вопросы, другой отвеча</w:t>
      </w:r>
      <w:r>
        <w:t>ет.</w:t>
      </w:r>
    </w:p>
    <w:p w:rsidR="00DD7F4E" w:rsidRDefault="00FC6771">
      <w:pPr>
        <w:spacing w:after="4" w:line="259" w:lineRule="auto"/>
        <w:ind w:left="2" w:right="66"/>
      </w:pPr>
      <w:r>
        <w:rPr>
          <w:u w:val="single" w:color="181717"/>
        </w:rPr>
        <w:t>! Вариант работы:</w:t>
      </w:r>
    </w:p>
    <w:p w:rsidR="00DD7F4E" w:rsidRDefault="00FC6771">
      <w:pPr>
        <w:ind w:left="15" w:right="73"/>
      </w:pPr>
      <w:r>
        <w:rPr>
          <w:i/>
        </w:rPr>
        <w:t>Упр. 2</w:t>
      </w:r>
      <w:r>
        <w:t xml:space="preserve"> может быть выполнено как управляемый диалог (П. подсказывает в ходе работы, кто кого спрашивает, с помощью реплик: У</w:t>
      </w:r>
      <w:r>
        <w:rPr>
          <w:sz w:val="19"/>
          <w:vertAlign w:val="subscript"/>
        </w:rPr>
        <w:t>1</w:t>
      </w:r>
      <w:r>
        <w:t xml:space="preserve">, </w:t>
      </w:r>
      <w:r>
        <w:t>frage</w:t>
      </w:r>
      <w:r>
        <w:t xml:space="preserve"> У</w:t>
      </w:r>
      <w:r>
        <w:rPr>
          <w:sz w:val="19"/>
          <w:vertAlign w:val="subscript"/>
        </w:rPr>
        <w:t>2</w:t>
      </w:r>
      <w:r>
        <w:t xml:space="preserve">, </w:t>
      </w:r>
      <w:r>
        <w:t>ob</w:t>
      </w:r>
      <w:r>
        <w:t xml:space="preserve"> / </w:t>
      </w:r>
      <w:r>
        <w:t>wer</w:t>
      </w:r>
      <w:r>
        <w:t xml:space="preserve"> / </w:t>
      </w:r>
      <w:r>
        <w:t>was</w:t>
      </w:r>
      <w:r>
        <w:t xml:space="preserve"> / </w:t>
      </w:r>
      <w:r>
        <w:t>wie</w:t>
      </w:r>
      <w:r>
        <w:t xml:space="preserve"> и т. д.</w:t>
      </w:r>
    </w:p>
    <w:p w:rsidR="00DD7F4E" w:rsidRDefault="00FC6771">
      <w:pPr>
        <w:ind w:left="15" w:right="73"/>
      </w:pPr>
      <w:r>
        <w:t xml:space="preserve">Для лучшего запоминания новой лексики используется </w:t>
      </w:r>
      <w:r>
        <w:rPr>
          <w:i/>
        </w:rPr>
        <w:t>упр. 1</w:t>
      </w:r>
      <w:r>
        <w:t xml:space="preserve"> из рабочей </w:t>
      </w:r>
      <w:r>
        <w:t>тетради.</w:t>
      </w:r>
    </w:p>
    <w:p w:rsidR="00DD7F4E" w:rsidRDefault="00FC6771">
      <w:pPr>
        <w:ind w:left="15" w:right="73"/>
      </w:pPr>
      <w:r>
        <w:rPr>
          <w:i/>
        </w:rPr>
        <w:t>Упр. 4, 5</w:t>
      </w:r>
      <w:r>
        <w:t xml:space="preserve"> нацелены на осмысление У. словообразования, а также на запоминание форм единственного и множественного числа существительных.</w:t>
      </w:r>
    </w:p>
    <w:p w:rsidR="00DD7F4E" w:rsidRDefault="00FC6771">
      <w:pPr>
        <w:ind w:left="15" w:right="73"/>
      </w:pPr>
      <w:r>
        <w:rPr>
          <w:i/>
        </w:rPr>
        <w:t>Упр. 6–8</w:t>
      </w:r>
      <w:r>
        <w:t xml:space="preserve"> направлены на ознакомление У. с указательными местоимениями (</w:t>
      </w:r>
      <w:r>
        <w:rPr>
          <w:i/>
        </w:rPr>
        <w:t>упр. 6</w:t>
      </w:r>
      <w:r>
        <w:t>) с опорой на рисунки. У. самостоят</w:t>
      </w:r>
      <w:r>
        <w:t>ельно читают образцы фраз с указательными местоимениями (</w:t>
      </w:r>
      <w:r>
        <w:rPr>
          <w:i/>
        </w:rPr>
        <w:t>упр. 6</w:t>
      </w:r>
      <w:r>
        <w:t>), стараясь понять с помощью рисунка их значение. Затем У. знакомятся с грамматическим комментарием (</w:t>
      </w:r>
      <w:r>
        <w:rPr>
          <w:i/>
        </w:rPr>
        <w:t>упр. 7</w:t>
      </w:r>
      <w:r>
        <w:t>), после чего П. задаёт несколько вопросов, касающихся зависимости окончания указатель</w:t>
      </w:r>
      <w:r>
        <w:t>ного местоимения от рода. Для расширения объёма тренировки П. может добавить 1–2 упражнения, например игру в мяч „</w:t>
      </w:r>
      <w:r>
        <w:t>Ballspiel</w:t>
      </w:r>
      <w:r>
        <w:t xml:space="preserve">“, когда П. называет существительное с определённым артиклем и бросает мяч кому-либо из учеников, У. должен возвратить мяч, при этом </w:t>
      </w:r>
      <w:r>
        <w:t xml:space="preserve">назвать то же существительное с соответствующим указательным местоимением. </w:t>
      </w:r>
    </w:p>
    <w:p w:rsidR="00DD7F4E" w:rsidRDefault="00FC6771">
      <w:pPr>
        <w:spacing w:after="277"/>
        <w:ind w:left="15" w:right="73"/>
      </w:pPr>
      <w:r>
        <w:t xml:space="preserve">Можно рекомендовать У. также </w:t>
      </w:r>
      <w:r>
        <w:rPr>
          <w:i/>
        </w:rPr>
        <w:t>упр. 3</w:t>
      </w:r>
      <w:r>
        <w:t xml:space="preserve"> из рабочей тетради. </w:t>
      </w:r>
      <w:r>
        <w:rPr>
          <w:i/>
        </w:rPr>
        <w:t>Упр. 8</w:t>
      </w:r>
      <w:r>
        <w:t xml:space="preserve"> можно выполнять в группах. Оно направлено на описание рисунка города с использованием ключевых слов. Важно, чтобы У. </w:t>
      </w:r>
      <w:r>
        <w:t xml:space="preserve">не просто составили рассказ по картинке, но и использовали оценочные слова из </w:t>
      </w:r>
      <w:r>
        <w:rPr>
          <w:i/>
        </w:rPr>
        <w:t>упр. 8b</w:t>
      </w:r>
      <w:r>
        <w:t>.</w:t>
      </w:r>
    </w:p>
    <w:p w:rsidR="00DD7F4E" w:rsidRDefault="00FC6771">
      <w:pPr>
        <w:ind w:left="15" w:right="73"/>
      </w:pPr>
      <w:r>
        <w:rPr>
          <w:b/>
        </w:rPr>
        <w:t>2-й блок</w:t>
      </w:r>
      <w:r>
        <w:t xml:space="preserve"> представлен следующим текстовым материалом: короткими высказываниями жителей города оценочного характера, выражающими разнообразные мнения о городе; упражнениям</w:t>
      </w:r>
      <w:r>
        <w:t>и, направленными на совершенствование техники письма, а также небольшими текстами познавательного характера, предназначенными для работы в группах.</w:t>
      </w:r>
    </w:p>
    <w:p w:rsidR="00DD7F4E" w:rsidRDefault="00FC6771">
      <w:pPr>
        <w:ind w:left="15" w:right="73"/>
      </w:pPr>
      <w:r>
        <w:rPr>
          <w:i/>
        </w:rPr>
        <w:t>Упр. 1, 2</w:t>
      </w:r>
      <w:r>
        <w:t xml:space="preserve"> дают возможность проконтролировать ход усвоения новой лексики, закрепление в памяти значения новых</w:t>
      </w:r>
      <w:r>
        <w:t xml:space="preserve"> слов и их графического образа. </w:t>
      </w:r>
      <w:r>
        <w:rPr>
          <w:i/>
        </w:rPr>
        <w:t>Упр. 2</w:t>
      </w:r>
      <w:r>
        <w:t xml:space="preserve"> целесообразно не только прочитать, но и выполнить письменно в классе или дома.</w:t>
      </w:r>
    </w:p>
    <w:p w:rsidR="00DD7F4E" w:rsidRDefault="00FC6771">
      <w:pPr>
        <w:ind w:left="15" w:right="73"/>
      </w:pPr>
      <w:r>
        <w:rPr>
          <w:i/>
        </w:rPr>
        <w:t>Упр. 3</w:t>
      </w:r>
      <w:r>
        <w:t xml:space="preserve"> нацелено на восприятие на слух высказываний, касающихся разных аспектов городской жизни. Перед прослушиванием У. знакомятся с новой</w:t>
      </w:r>
      <w:r>
        <w:t xml:space="preserve"> лексикой (</w:t>
      </w:r>
      <w:r>
        <w:rPr>
          <w:i/>
        </w:rPr>
        <w:t>упр. 3а</w:t>
      </w:r>
      <w:r>
        <w:t xml:space="preserve">). Затем они слушают микротексты в аудиозаписи. Задания из </w:t>
      </w:r>
      <w:r>
        <w:rPr>
          <w:i/>
        </w:rPr>
        <w:t>упр. 3b</w:t>
      </w:r>
      <w:r>
        <w:t xml:space="preserve"> могут способствовать контролю понимания общего содержания. После второго прослушивания У. выполняют </w:t>
      </w:r>
      <w:r>
        <w:rPr>
          <w:i/>
        </w:rPr>
        <w:t>упр. 3c</w:t>
      </w:r>
      <w:r>
        <w:t>. Желательно это упражнение выполнять в парах. У</w:t>
      </w:r>
      <w:r>
        <w:rPr>
          <w:sz w:val="19"/>
          <w:vertAlign w:val="subscript"/>
        </w:rPr>
        <w:t>1</w:t>
      </w:r>
      <w:r>
        <w:t xml:space="preserve"> читает высказы</w:t>
      </w:r>
      <w:r>
        <w:t>вание персонажа, изображённого на рисунке, а У</w:t>
      </w:r>
      <w:r>
        <w:rPr>
          <w:sz w:val="19"/>
          <w:vertAlign w:val="subscript"/>
        </w:rPr>
        <w:t>2</w:t>
      </w:r>
      <w:r>
        <w:t xml:space="preserve"> в это время работает «переводчиком».</w:t>
      </w:r>
    </w:p>
    <w:p w:rsidR="00DD7F4E" w:rsidRDefault="00FC6771">
      <w:pPr>
        <w:ind w:left="15" w:right="73"/>
      </w:pPr>
      <w:r>
        <w:rPr>
          <w:i/>
        </w:rPr>
        <w:t>Упр. 1</w:t>
      </w:r>
      <w:r>
        <w:t xml:space="preserve"> из рабочей тетради является завершением этой работы. </w:t>
      </w:r>
    </w:p>
    <w:p w:rsidR="00DD7F4E" w:rsidRDefault="00FC6771">
      <w:pPr>
        <w:ind w:left="15" w:right="73"/>
      </w:pPr>
      <w:r>
        <w:t>Его можно выполнить в классе.</w:t>
      </w:r>
    </w:p>
    <w:p w:rsidR="00DD7F4E" w:rsidRDefault="00FC6771">
      <w:pPr>
        <w:ind w:left="15" w:right="73"/>
      </w:pPr>
      <w:r>
        <w:rPr>
          <w:i/>
        </w:rPr>
        <w:t xml:space="preserve">Упр. *5 </w:t>
      </w:r>
      <w:r>
        <w:t>факультативно.</w:t>
      </w:r>
    </w:p>
    <w:p w:rsidR="00DD7F4E" w:rsidRDefault="00FC6771">
      <w:pPr>
        <w:ind w:left="15" w:right="73"/>
      </w:pPr>
      <w:r>
        <w:rPr>
          <w:i/>
        </w:rPr>
        <w:t>Упр. 6</w:t>
      </w:r>
      <w:r>
        <w:t xml:space="preserve"> выполняется в группах. Отдельные У. из группы читают высказывания, кто-то из детей выступает в роли переводчика. Далее негативные оценки воспроизводятся ещё раз отдельными У. Другие У. реагируют на них, выражая согласие или несогласие. Речевые клише для в</w:t>
      </w:r>
      <w:r>
        <w:t xml:space="preserve">ыражения согласия/несогласия желательно повторить перед началом выполнения </w:t>
      </w:r>
      <w:r>
        <w:rPr>
          <w:i/>
        </w:rPr>
        <w:t>упр. 6b</w:t>
      </w:r>
      <w:r>
        <w:t>.</w:t>
      </w:r>
    </w:p>
    <w:p w:rsidR="00DD7F4E" w:rsidRDefault="00FC6771">
      <w:pPr>
        <w:spacing w:after="86"/>
        <w:ind w:left="15" w:right="73"/>
      </w:pPr>
      <w:r>
        <w:rPr>
          <w:i/>
        </w:rPr>
        <w:t>Упр. 7</w:t>
      </w:r>
      <w:r>
        <w:t xml:space="preserve"> содержит два небольших по объёму текста. У. работают в группах, и каждая группа выбирает один из текстов (А или В).</w:t>
      </w:r>
    </w:p>
    <w:p w:rsidR="00DD7F4E" w:rsidRDefault="00FC6771">
      <w:pPr>
        <w:spacing w:after="4" w:line="259" w:lineRule="auto"/>
        <w:ind w:left="2" w:right="66"/>
      </w:pPr>
      <w:r>
        <w:rPr>
          <w:u w:val="single" w:color="181717"/>
        </w:rPr>
        <w:t>Последовательность работы:</w:t>
      </w:r>
    </w:p>
    <w:p w:rsidR="00DD7F4E" w:rsidRDefault="00FC6771">
      <w:pPr>
        <w:ind w:left="15" w:right="73"/>
      </w:pPr>
      <w:r>
        <w:t>— У. смотрят на рисуно</w:t>
      </w:r>
      <w:r>
        <w:t>к, отыскивают в словаре значение новых слов (</w:t>
      </w:r>
      <w:r>
        <w:rPr>
          <w:i/>
        </w:rPr>
        <w:t>упр. 7а, b</w:t>
      </w:r>
      <w:r>
        <w:t>) и учатся их произносить;</w:t>
      </w:r>
    </w:p>
    <w:p w:rsidR="00DD7F4E" w:rsidRDefault="00FC6771">
      <w:pPr>
        <w:ind w:left="15" w:right="73"/>
      </w:pPr>
      <w:r>
        <w:t>— каждая группа читает свой текст с опорой на рисунки;</w:t>
      </w:r>
    </w:p>
    <w:p w:rsidR="00DD7F4E" w:rsidRDefault="00FC6771">
      <w:pPr>
        <w:ind w:left="15" w:right="73"/>
      </w:pPr>
      <w:r>
        <w:t>— далее выполняются послетекстовые тестовые задания; — группы читают друг другу тексты и комментируют рисунки к текстам</w:t>
      </w:r>
      <w:r>
        <w:t>;</w:t>
      </w:r>
    </w:p>
    <w:p w:rsidR="00DD7F4E" w:rsidRDefault="00FC6771">
      <w:pPr>
        <w:spacing w:after="107"/>
        <w:ind w:left="15" w:right="73"/>
      </w:pPr>
      <w:r>
        <w:t>— в каждой группе выбирается свой Кот в сапогах. Он задаёт вопросы, а У. на них отвечают (</w:t>
      </w:r>
      <w:r>
        <w:rPr>
          <w:i/>
        </w:rPr>
        <w:t>упр. 7d</w:t>
      </w:r>
      <w:r>
        <w:t>).</w:t>
      </w:r>
    </w:p>
    <w:p w:rsidR="00DD7F4E" w:rsidRDefault="00FC6771">
      <w:pPr>
        <w:ind w:left="15" w:right="73"/>
      </w:pPr>
      <w:r>
        <w:rPr>
          <w:b/>
        </w:rPr>
        <w:t>3-й блок</w:t>
      </w:r>
      <w:r>
        <w:t xml:space="preserve"> направлен на формирование умений и навыков устной речи. </w:t>
      </w:r>
      <w:r>
        <w:rPr>
          <w:i/>
        </w:rPr>
        <w:t>Упр. 1</w:t>
      </w:r>
      <w:r>
        <w:t xml:space="preserve"> нацелено на повторение рифмованного материала, песенок, а также лексики по подтеме</w:t>
      </w:r>
      <w:r>
        <w:t>.</w:t>
      </w:r>
    </w:p>
    <w:p w:rsidR="00DD7F4E" w:rsidRDefault="00FC6771">
      <w:pPr>
        <w:ind w:left="15" w:right="73"/>
      </w:pPr>
      <w:r>
        <w:rPr>
          <w:i/>
        </w:rPr>
        <w:t>Упр. 2, 3</w:t>
      </w:r>
      <w:r>
        <w:t xml:space="preserve"> направлены на развитие умения характеризовать жителей города, выражать своё мнение о них, используя как приобретённые ранее, так и новые лексические средства. В качестве опор даны вопросы (</w:t>
      </w:r>
      <w:r>
        <w:rPr>
          <w:i/>
        </w:rPr>
        <w:t>упр. 2</w:t>
      </w:r>
      <w:r>
        <w:t>)</w:t>
      </w:r>
      <w:r>
        <w:rPr>
          <w:i/>
        </w:rPr>
        <w:t xml:space="preserve"> </w:t>
      </w:r>
      <w:r>
        <w:t>и рисунки (на с. 66, 67, 69), а также текст-обр</w:t>
      </w:r>
      <w:r>
        <w:t>азец (</w:t>
      </w:r>
      <w:r>
        <w:rPr>
          <w:i/>
        </w:rPr>
        <w:t>упр. 3</w:t>
      </w:r>
      <w:r>
        <w:t xml:space="preserve">). </w:t>
      </w:r>
      <w:r>
        <w:rPr>
          <w:i/>
        </w:rPr>
        <w:t xml:space="preserve">Упр. 3c, d </w:t>
      </w:r>
      <w:r>
        <w:t>позволит У., оттолкнувшись от текста-образца, делать собственные высказывания с элементами оценки.</w:t>
      </w:r>
    </w:p>
    <w:p w:rsidR="00DD7F4E" w:rsidRDefault="00FC6771">
      <w:pPr>
        <w:ind w:left="15" w:right="73"/>
      </w:pPr>
      <w:r>
        <w:rPr>
          <w:i/>
        </w:rPr>
        <w:t>Упр. 4</w:t>
      </w:r>
      <w:r>
        <w:t xml:space="preserve"> нацелено на обучение диалогической речи. Оно содержит два небольших диалога, которые прослушиваются в аудиозаписи, а затем в</w:t>
      </w:r>
      <w:r>
        <w:t xml:space="preserve"> парах читаются по ролям и инсценируются. В более подготовленных группах эти диалоги можно расширить, добавив приветствия и клише, с помощью которых можно закончить разговор. </w:t>
      </w:r>
      <w:r>
        <w:rPr>
          <w:i/>
        </w:rPr>
        <w:t xml:space="preserve">Упр. </w:t>
      </w:r>
      <w:r>
        <w:t>*</w:t>
      </w:r>
      <w:r>
        <w:rPr>
          <w:i/>
        </w:rPr>
        <w:t>3</w:t>
      </w:r>
      <w:r>
        <w:t xml:space="preserve"> из рабочей тетради также можно использовать для решения этой задачи. Оно </w:t>
      </w:r>
      <w:r>
        <w:t xml:space="preserve">предлагается У. по выбору. </w:t>
      </w:r>
      <w:r>
        <w:rPr>
          <w:i/>
        </w:rPr>
        <w:t>Упр. 5</w:t>
      </w:r>
      <w:r>
        <w:t xml:space="preserve"> направлено на составление диалогов по аналогии. Эта работа проводится в парах.</w:t>
      </w:r>
    </w:p>
    <w:p w:rsidR="00DD7F4E" w:rsidRDefault="00FC6771">
      <w:pPr>
        <w:ind w:left="15" w:right="73"/>
      </w:pPr>
      <w:r>
        <w:rPr>
          <w:i/>
        </w:rPr>
        <w:t>Упр. 6</w:t>
      </w:r>
      <w:r>
        <w:t xml:space="preserve"> предполагает восприятие текста на слух. У. смотрят на рисунки и слушают высказывание девочки Габи о её городе. Текст прослушивается дваж</w:t>
      </w:r>
      <w:r>
        <w:t xml:space="preserve">ды. Контроль понимания осуществляется с помощью вопросов, а также </w:t>
      </w:r>
      <w:r>
        <w:rPr>
          <w:i/>
        </w:rPr>
        <w:t>упр. 1</w:t>
      </w:r>
      <w:r>
        <w:t xml:space="preserve"> из рабочей тетради. Его можно предложить У. для выполнения в классе.</w:t>
      </w:r>
    </w:p>
    <w:p w:rsidR="00DD7F4E" w:rsidRDefault="00FC6771">
      <w:pPr>
        <w:ind w:left="15" w:right="73"/>
      </w:pPr>
      <w:r>
        <w:t>В группах с высоким уровнем обученности У. могут сыграть роль Габи и рассказать о городе, в котором она живёт (см.</w:t>
      </w:r>
      <w:r>
        <w:t xml:space="preserve"> </w:t>
      </w:r>
    </w:p>
    <w:p w:rsidR="00DD7F4E" w:rsidRDefault="00FC6771">
      <w:pPr>
        <w:ind w:left="15" w:right="73"/>
      </w:pPr>
      <w:r>
        <w:rPr>
          <w:i/>
        </w:rPr>
        <w:t>упр. 6*е</w:t>
      </w:r>
      <w:r>
        <w:t>), или о городе, в котором живут они сами.</w:t>
      </w:r>
    </w:p>
    <w:p w:rsidR="00DD7F4E" w:rsidRDefault="00FC6771">
      <w:pPr>
        <w:ind w:left="15" w:right="73"/>
      </w:pPr>
      <w:r>
        <w:rPr>
          <w:i/>
        </w:rPr>
        <w:t>Упр. 7</w:t>
      </w:r>
      <w:r>
        <w:t xml:space="preserve"> содержит комментарий, нацеленный на осмысление У. таких языковых явлений, как однокоренные слова, словосложение. У. знакомятся с комментарием индивидуально, читая его про себя. Возможно и фронталь</w:t>
      </w:r>
      <w:r>
        <w:t>ное чтение отдельных пунктов памятки вслух.</w:t>
      </w:r>
    </w:p>
    <w:p w:rsidR="00DD7F4E" w:rsidRDefault="00FC6771">
      <w:pPr>
        <w:spacing w:after="220"/>
        <w:ind w:left="15" w:right="73"/>
      </w:pPr>
      <w:r>
        <w:t xml:space="preserve">Для лучшего осмысления У. этого явления можно использовать </w:t>
      </w:r>
      <w:r>
        <w:rPr>
          <w:i/>
        </w:rPr>
        <w:t>упр. 2</w:t>
      </w:r>
      <w:r>
        <w:t xml:space="preserve"> из рабочей тетради.</w:t>
      </w:r>
    </w:p>
    <w:p w:rsidR="00DD7F4E" w:rsidRDefault="00FC6771">
      <w:pPr>
        <w:ind w:left="15" w:right="73"/>
      </w:pPr>
      <w:r>
        <w:rPr>
          <w:b/>
        </w:rPr>
        <w:t>Блок 4–5</w:t>
      </w:r>
      <w:r>
        <w:t xml:space="preserve"> содержит материал для повторения и итогового контроля. Упражнения этого блока можно использовать для обобщающих уроко</w:t>
      </w:r>
      <w:r>
        <w:t>в и в качестве контрольных заданий, затрагивающих разные аспекты речевой деятельности.</w:t>
      </w:r>
    </w:p>
    <w:p w:rsidR="00DD7F4E" w:rsidRDefault="00FC6771">
      <w:pPr>
        <w:ind w:left="15" w:right="73"/>
      </w:pPr>
      <w:r>
        <w:rPr>
          <w:i/>
        </w:rPr>
        <w:t>Упр. 1</w:t>
      </w:r>
      <w:r>
        <w:t xml:space="preserve"> ориентировано на повторение и контроль усвоения лексического материала по подтеме.</w:t>
      </w:r>
    </w:p>
    <w:p w:rsidR="00DD7F4E" w:rsidRDefault="00FC6771">
      <w:pPr>
        <w:ind w:left="15" w:right="73"/>
      </w:pPr>
      <w:r>
        <w:rPr>
          <w:i/>
        </w:rPr>
        <w:t>Упр. 2</w:t>
      </w:r>
      <w:r>
        <w:t xml:space="preserve"> предполагает работу в парах и нацелено на то, чтобы повторить и проверит</w:t>
      </w:r>
      <w:r>
        <w:t>ь, насколько хорошо У. овладели умением вести диалог-расспрос и рассказывать о любимом животном (материал начальной школы).</w:t>
      </w:r>
    </w:p>
    <w:p w:rsidR="00DD7F4E" w:rsidRDefault="00FC6771">
      <w:pPr>
        <w:ind w:left="15" w:right="73"/>
      </w:pPr>
      <w:r>
        <w:rPr>
          <w:i/>
        </w:rPr>
        <w:t>Упр. *3</w:t>
      </w:r>
      <w:r>
        <w:t xml:space="preserve"> выполняется факультативно. Предполагается работа в группах по 4–5 человек. Каждая группа «проводит» одну из предполагаемых в</w:t>
      </w:r>
      <w:r>
        <w:t xml:space="preserve"> задании выставок животных (выбор зависит от приготовленных рисунков). Распределяются роли: хо зяева животных, представляющие их на выставке, и посетители выставки.</w:t>
      </w:r>
    </w:p>
    <w:p w:rsidR="00DD7F4E" w:rsidRDefault="00FC6771">
      <w:pPr>
        <w:ind w:left="15" w:right="73"/>
      </w:pPr>
      <w:r>
        <w:t>В качестве опор У. могут использовать вопросы.</w:t>
      </w:r>
    </w:p>
    <w:p w:rsidR="00DD7F4E" w:rsidRDefault="00FC6771">
      <w:pPr>
        <w:ind w:left="15" w:right="73"/>
      </w:pPr>
      <w:r>
        <w:rPr>
          <w:i/>
        </w:rPr>
        <w:t xml:space="preserve">Упр. 4 </w:t>
      </w:r>
      <w:r>
        <w:t>ориентирует на повторение песен о животных и птицах, известных У.</w:t>
      </w:r>
    </w:p>
    <w:p w:rsidR="00DD7F4E" w:rsidRDefault="00FC6771">
      <w:pPr>
        <w:spacing w:after="107"/>
        <w:ind w:left="15" w:right="73"/>
      </w:pPr>
      <w:r>
        <w:rPr>
          <w:i/>
        </w:rPr>
        <w:t>Упр. 5</w:t>
      </w:r>
      <w:r>
        <w:t xml:space="preserve"> и </w:t>
      </w:r>
      <w:r>
        <w:rPr>
          <w:i/>
        </w:rPr>
        <w:t xml:space="preserve">упр. 1 </w:t>
      </w:r>
      <w:r>
        <w:t xml:space="preserve">из рабочей тетради позволяют проконтролировать, насколько У. умеют составлять цепочки однокоренных слов. </w:t>
      </w:r>
      <w:r>
        <w:rPr>
          <w:i/>
        </w:rPr>
        <w:t>Упр. 6</w:t>
      </w:r>
      <w:r>
        <w:t xml:space="preserve"> нацелено на контроль умений и навыков чтения с полным пониманием (на примере текста с пропусками). Его можно использовать и для контроля умений и навыков чтения вслух. </w:t>
      </w:r>
      <w:r>
        <w:rPr>
          <w:i/>
        </w:rPr>
        <w:t xml:space="preserve">Упр. 7, </w:t>
      </w:r>
      <w:r>
        <w:t>*</w:t>
      </w:r>
      <w:r>
        <w:rPr>
          <w:i/>
        </w:rPr>
        <w:t>8</w:t>
      </w:r>
      <w:r>
        <w:t xml:space="preserve"> ориентируют на контроль умений и навыков монологической речи по теме «Город»</w:t>
      </w:r>
      <w:r>
        <w:t xml:space="preserve"> (в том числе с опорой на картинку </w:t>
      </w:r>
      <w:r>
        <w:rPr>
          <w:i/>
        </w:rPr>
        <w:t xml:space="preserve">упр. </w:t>
      </w:r>
      <w:r>
        <w:t>*</w:t>
      </w:r>
      <w:r>
        <w:rPr>
          <w:i/>
        </w:rPr>
        <w:t>8</w:t>
      </w:r>
      <w:r>
        <w:t>).</w:t>
      </w:r>
    </w:p>
    <w:p w:rsidR="00DD7F4E" w:rsidRDefault="00FC6771">
      <w:pPr>
        <w:spacing w:after="107"/>
        <w:ind w:left="15" w:right="73"/>
      </w:pPr>
      <w:r>
        <w:rPr>
          <w:b/>
        </w:rPr>
        <w:t>6-й блок</w:t>
      </w:r>
      <w:r>
        <w:t xml:space="preserve"> — повторительный. Он даёт возможность индивидуализировать работу У. в конце темы, исходя из их реальных потребностей. У. могут выбрать из рабочей тетради и учебника упражнения, которые ещё не успели сде</w:t>
      </w:r>
      <w:r>
        <w:t>лать. Остаётся также дополнительное время для работы над проектом.</w:t>
      </w:r>
    </w:p>
    <w:p w:rsidR="00DD7F4E" w:rsidRDefault="00FC6771">
      <w:pPr>
        <w:spacing w:after="343"/>
        <w:ind w:left="15" w:right="73"/>
      </w:pPr>
      <w:r>
        <w:rPr>
          <w:b/>
        </w:rPr>
        <w:t>7-й блок</w:t>
      </w:r>
      <w:r>
        <w:t xml:space="preserve"> содержит названия домашних животных, которых любят немецкие дети. Их можно использовать на итоговых уроках, а также в ходе работы над проектом (например, найти дополнительную инфор</w:t>
      </w:r>
      <w:r>
        <w:t>мацию об этих животных на русском языке, сделать рисунки и т. д.).</w:t>
      </w:r>
    </w:p>
    <w:p w:rsidR="00DD7F4E" w:rsidRDefault="00FC6771">
      <w:pPr>
        <w:pStyle w:val="1"/>
        <w:spacing w:after="0"/>
        <w:ind w:left="2"/>
      </w:pPr>
      <w:r>
        <w:rPr>
          <w:b/>
        </w:rPr>
        <w:t>III Die Straßen der Stadt. Wie sind sie?</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249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0" w:firstLine="0"/>
              <w:jc w:val="left"/>
            </w:pPr>
            <w:r>
              <w:rPr>
                <w:b/>
                <w:sz w:val="19"/>
              </w:rPr>
              <w:t>Основное содержание темы</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55"/>
              </w:numPr>
              <w:spacing w:after="0" w:line="229" w:lineRule="auto"/>
              <w:ind w:hanging="283"/>
            </w:pPr>
            <w:r>
              <w:rPr>
                <w:sz w:val="19"/>
              </w:rPr>
              <w:t>Как выглядят улицы немецких городов. Что и кого можно здесь увидеть?</w:t>
            </w:r>
          </w:p>
          <w:p w:rsidR="00DD7F4E" w:rsidRDefault="00FC6771">
            <w:pPr>
              <w:numPr>
                <w:ilvl w:val="0"/>
                <w:numId w:val="55"/>
              </w:numPr>
              <w:spacing w:after="0" w:line="229" w:lineRule="auto"/>
              <w:ind w:hanging="283"/>
            </w:pPr>
            <w:r>
              <w:rPr>
                <w:sz w:val="19"/>
              </w:rPr>
              <w:t>Маркус и Габи видят, как приземляется летающая тарелка</w:t>
            </w:r>
            <w:r>
              <w:rPr>
                <w:sz w:val="19"/>
              </w:rPr>
              <w:t>. Кто же прилетел из космоса? Это Косми и Роби. Пришельцы из космоса знакомятся с Маркусом, Габи, Дитером и Ильзой.</w:t>
            </w:r>
          </w:p>
          <w:p w:rsidR="00DD7F4E" w:rsidRDefault="00FC6771">
            <w:pPr>
              <w:numPr>
                <w:ilvl w:val="0"/>
                <w:numId w:val="55"/>
              </w:numPr>
              <w:spacing w:after="0" w:line="229" w:lineRule="auto"/>
              <w:ind w:hanging="283"/>
            </w:pPr>
            <w:r>
              <w:rPr>
                <w:sz w:val="19"/>
              </w:rPr>
              <w:t>Немецкие дети показывают Косми и Роби свой город.</w:t>
            </w:r>
          </w:p>
          <w:p w:rsidR="00DD7F4E" w:rsidRDefault="00FC6771">
            <w:pPr>
              <w:numPr>
                <w:ilvl w:val="0"/>
                <w:numId w:val="55"/>
              </w:numPr>
              <w:spacing w:after="0" w:line="259" w:lineRule="auto"/>
              <w:ind w:hanging="283"/>
            </w:pPr>
            <w:r>
              <w:rPr>
                <w:sz w:val="19"/>
              </w:rPr>
              <w:t>Роби задаёт вопросы о видах транспорта, которые он видит на улицах города.</w:t>
            </w:r>
          </w:p>
        </w:tc>
      </w:tr>
      <w:tr w:rsidR="00DD7F4E">
        <w:trPr>
          <w:trHeight w:val="1862"/>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Что способствует реализации воспитательных, образовательных и развивающих целей?</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56"/>
              </w:numPr>
              <w:spacing w:after="0" w:line="229" w:lineRule="auto"/>
              <w:ind w:hanging="283"/>
              <w:jc w:val="left"/>
            </w:pPr>
            <w:r>
              <w:rPr>
                <w:sz w:val="19"/>
              </w:rPr>
              <w:t>Формирование интереса к образу жизни, быту, привычкам другого народа.</w:t>
            </w:r>
          </w:p>
          <w:p w:rsidR="00DD7F4E" w:rsidRDefault="00FC6771">
            <w:pPr>
              <w:numPr>
                <w:ilvl w:val="0"/>
                <w:numId w:val="56"/>
              </w:numPr>
              <w:spacing w:after="0" w:line="229" w:lineRule="auto"/>
              <w:ind w:hanging="283"/>
              <w:jc w:val="left"/>
            </w:pPr>
            <w:r>
              <w:rPr>
                <w:sz w:val="19"/>
              </w:rPr>
              <w:t>Ознакомление с новой страноведческой информацией.</w:t>
            </w:r>
          </w:p>
          <w:p w:rsidR="00DD7F4E" w:rsidRDefault="00FC6771">
            <w:pPr>
              <w:numPr>
                <w:ilvl w:val="0"/>
                <w:numId w:val="56"/>
              </w:numPr>
              <w:spacing w:after="0" w:line="229" w:lineRule="auto"/>
              <w:ind w:hanging="283"/>
              <w:jc w:val="left"/>
            </w:pPr>
            <w:r>
              <w:rPr>
                <w:sz w:val="19"/>
              </w:rPr>
              <w:t>Овладение новыми лексическими и грамматическими знаниям</w:t>
            </w:r>
            <w:r>
              <w:rPr>
                <w:sz w:val="19"/>
              </w:rPr>
              <w:t>и — увеличение речевых возможностей учащихся.</w:t>
            </w:r>
          </w:p>
          <w:p w:rsidR="00DD7F4E" w:rsidRDefault="00FC6771">
            <w:pPr>
              <w:numPr>
                <w:ilvl w:val="0"/>
                <w:numId w:val="56"/>
              </w:numPr>
              <w:spacing w:after="0" w:line="259" w:lineRule="auto"/>
              <w:ind w:hanging="283"/>
              <w:jc w:val="left"/>
            </w:pPr>
            <w:r>
              <w:rPr>
                <w:sz w:val="19"/>
              </w:rPr>
              <w:t>Развитие общеучебных умений.</w:t>
            </w:r>
          </w:p>
        </w:tc>
      </w:tr>
    </w:tbl>
    <w:p w:rsidR="00DD7F4E" w:rsidRDefault="00FC6771">
      <w:pPr>
        <w:spacing w:after="0" w:line="259" w:lineRule="auto"/>
        <w:ind w:left="5212"/>
        <w:jc w:val="left"/>
      </w:pPr>
      <w:r>
        <w:rPr>
          <w:i/>
          <w:sz w:val="17"/>
        </w:rPr>
        <w:t>Продолжение</w:t>
      </w:r>
    </w:p>
    <w:tbl>
      <w:tblPr>
        <w:tblStyle w:val="TableGrid"/>
        <w:tblW w:w="6340" w:type="dxa"/>
        <w:tblInd w:w="12" w:type="dxa"/>
        <w:tblCellMar>
          <w:top w:w="98" w:type="dxa"/>
          <w:left w:w="113" w:type="dxa"/>
          <w:bottom w:w="0" w:type="dxa"/>
          <w:right w:w="67" w:type="dxa"/>
        </w:tblCellMar>
        <w:tblLook w:val="04A0" w:firstRow="1" w:lastRow="0" w:firstColumn="1" w:lastColumn="0" w:noHBand="0" w:noVBand="1"/>
      </w:tblPr>
      <w:tblGrid>
        <w:gridCol w:w="1928"/>
        <w:gridCol w:w="4412"/>
      </w:tblGrid>
      <w:tr w:rsidR="00DD7F4E">
        <w:trPr>
          <w:trHeight w:val="5370"/>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Основные практические задачи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57"/>
              </w:numPr>
              <w:spacing w:after="0" w:line="229" w:lineRule="auto"/>
              <w:ind w:hanging="283"/>
            </w:pPr>
            <w:r>
              <w:rPr>
                <w:sz w:val="19"/>
              </w:rPr>
              <w:t>Учить семантизировать новую лексику по контексту.</w:t>
            </w:r>
          </w:p>
          <w:p w:rsidR="00DD7F4E" w:rsidRDefault="00FC6771">
            <w:pPr>
              <w:numPr>
                <w:ilvl w:val="0"/>
                <w:numId w:val="57"/>
              </w:numPr>
              <w:spacing w:after="0" w:line="259" w:lineRule="auto"/>
              <w:ind w:hanging="283"/>
            </w:pPr>
            <w:r>
              <w:rPr>
                <w:sz w:val="19"/>
              </w:rPr>
              <w:t>Учить работать со словарём.</w:t>
            </w:r>
          </w:p>
          <w:p w:rsidR="00DD7F4E" w:rsidRDefault="00FC6771">
            <w:pPr>
              <w:numPr>
                <w:ilvl w:val="0"/>
                <w:numId w:val="57"/>
              </w:numPr>
              <w:spacing w:after="0" w:line="229" w:lineRule="auto"/>
              <w:ind w:hanging="283"/>
            </w:pPr>
            <w:r>
              <w:rPr>
                <w:sz w:val="19"/>
              </w:rPr>
              <w:t xml:space="preserve">Учить читать тексты с полным пониманием, используя словарь, сноски, смысловое членение текста. </w:t>
            </w:r>
          </w:p>
          <w:p w:rsidR="00DD7F4E" w:rsidRDefault="00FC6771">
            <w:pPr>
              <w:numPr>
                <w:ilvl w:val="0"/>
                <w:numId w:val="57"/>
              </w:numPr>
              <w:spacing w:after="0" w:line="229" w:lineRule="auto"/>
              <w:ind w:hanging="283"/>
            </w:pPr>
            <w:r>
              <w:rPr>
                <w:sz w:val="19"/>
              </w:rPr>
              <w:t xml:space="preserve">Учить расспрашивать собеседника о том, что происходит на улицах города, с опорой на рисунок и прослушанный текст. </w:t>
            </w:r>
          </w:p>
          <w:p w:rsidR="00DD7F4E" w:rsidRDefault="00FC6771">
            <w:pPr>
              <w:numPr>
                <w:ilvl w:val="0"/>
                <w:numId w:val="57"/>
              </w:numPr>
              <w:spacing w:after="0" w:line="222" w:lineRule="auto"/>
              <w:ind w:hanging="283"/>
            </w:pPr>
            <w:r>
              <w:rPr>
                <w:sz w:val="19"/>
              </w:rPr>
              <w:t>Совершенствовать технику чтения вслух и орфог</w:t>
            </w:r>
            <w:r>
              <w:rPr>
                <w:sz w:val="19"/>
              </w:rPr>
              <w:t>рафические навыки У.</w:t>
            </w:r>
          </w:p>
          <w:p w:rsidR="00DD7F4E" w:rsidRDefault="00FC6771">
            <w:pPr>
              <w:numPr>
                <w:ilvl w:val="0"/>
                <w:numId w:val="57"/>
              </w:numPr>
              <w:spacing w:after="0" w:line="222" w:lineRule="auto"/>
              <w:ind w:hanging="283"/>
            </w:pPr>
            <w:r>
              <w:rPr>
                <w:sz w:val="19"/>
              </w:rPr>
              <w:t>Учить инсценировать диалоги и вести беседу по аналогии.</w:t>
            </w:r>
          </w:p>
          <w:p w:rsidR="00DD7F4E" w:rsidRDefault="00FC6771">
            <w:pPr>
              <w:numPr>
                <w:ilvl w:val="0"/>
                <w:numId w:val="57"/>
              </w:numPr>
              <w:spacing w:after="0" w:line="222" w:lineRule="auto"/>
              <w:ind w:hanging="283"/>
            </w:pPr>
            <w:r>
              <w:rPr>
                <w:sz w:val="19"/>
              </w:rPr>
              <w:t>Учить письменно фиксировать устные сообщения (делать описания рисунков).</w:t>
            </w:r>
          </w:p>
          <w:p w:rsidR="00DD7F4E" w:rsidRDefault="00FC6771">
            <w:pPr>
              <w:numPr>
                <w:ilvl w:val="0"/>
                <w:numId w:val="57"/>
              </w:numPr>
              <w:spacing w:after="0" w:line="222" w:lineRule="auto"/>
              <w:ind w:hanging="283"/>
            </w:pPr>
            <w:r>
              <w:rPr>
                <w:sz w:val="19"/>
              </w:rPr>
              <w:t>Совершенствовать умения и навыки аудирования.</w:t>
            </w:r>
          </w:p>
          <w:p w:rsidR="00DD7F4E" w:rsidRDefault="00FC6771">
            <w:pPr>
              <w:numPr>
                <w:ilvl w:val="0"/>
                <w:numId w:val="57"/>
              </w:numPr>
              <w:spacing w:after="0" w:line="222" w:lineRule="auto"/>
              <w:ind w:hanging="283"/>
            </w:pPr>
            <w:r>
              <w:rPr>
                <w:sz w:val="19"/>
              </w:rPr>
              <w:t>Учить употреблять новую лексику в беседе и кратких высказываниях по подтеме.</w:t>
            </w:r>
          </w:p>
          <w:p w:rsidR="00DD7F4E" w:rsidRDefault="00FC6771">
            <w:pPr>
              <w:numPr>
                <w:ilvl w:val="0"/>
                <w:numId w:val="57"/>
              </w:numPr>
              <w:spacing w:after="0" w:line="223" w:lineRule="auto"/>
              <w:ind w:hanging="283"/>
            </w:pPr>
            <w:r>
              <w:rPr>
                <w:sz w:val="19"/>
              </w:rPr>
              <w:t>Повторить спряжение сильных глаголов с корневой гласной „е“ и „</w:t>
            </w:r>
            <w:r>
              <w:rPr>
                <w:sz w:val="19"/>
              </w:rPr>
              <w:t>a</w:t>
            </w:r>
            <w:r>
              <w:rPr>
                <w:sz w:val="19"/>
              </w:rPr>
              <w:t xml:space="preserve">“ в </w:t>
            </w:r>
            <w:r>
              <w:rPr>
                <w:sz w:val="19"/>
              </w:rPr>
              <w:t>Präsens.</w:t>
            </w:r>
          </w:p>
          <w:p w:rsidR="00DD7F4E" w:rsidRDefault="00FC6771">
            <w:pPr>
              <w:numPr>
                <w:ilvl w:val="0"/>
                <w:numId w:val="57"/>
              </w:numPr>
              <w:spacing w:after="0" w:line="224" w:lineRule="auto"/>
              <w:ind w:hanging="283"/>
            </w:pPr>
            <w:r>
              <w:rPr>
                <w:sz w:val="19"/>
              </w:rPr>
              <w:t xml:space="preserve">Тренировать в употреблении модальных глаголов </w:t>
            </w:r>
            <w:r>
              <w:rPr>
                <w:sz w:val="19"/>
              </w:rPr>
              <w:t>„wollen, können, mögen, müssen, sollen,</w:t>
            </w:r>
            <w:r>
              <w:rPr>
                <w:sz w:val="19"/>
              </w:rPr>
              <w:t xml:space="preserve"> </w:t>
            </w:r>
            <w:r>
              <w:rPr>
                <w:sz w:val="19"/>
              </w:rPr>
              <w:t>dürfen</w:t>
            </w:r>
            <w:r>
              <w:rPr>
                <w:sz w:val="19"/>
              </w:rPr>
              <w:t>“.</w:t>
            </w:r>
          </w:p>
          <w:p w:rsidR="00DD7F4E" w:rsidRDefault="00FC6771">
            <w:pPr>
              <w:numPr>
                <w:ilvl w:val="0"/>
                <w:numId w:val="57"/>
              </w:numPr>
              <w:spacing w:after="0" w:line="259" w:lineRule="auto"/>
              <w:ind w:hanging="283"/>
            </w:pPr>
            <w:r>
              <w:rPr>
                <w:sz w:val="19"/>
              </w:rPr>
              <w:t>Продолж</w:t>
            </w:r>
            <w:r>
              <w:rPr>
                <w:sz w:val="19"/>
              </w:rPr>
              <w:t>ить работу над проектом.</w:t>
            </w:r>
          </w:p>
        </w:tc>
      </w:tr>
      <w:tr w:rsidR="00DD7F4E">
        <w:trPr>
          <w:trHeight w:val="459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05" w:firstLine="0"/>
              <w:jc w:val="left"/>
            </w:pPr>
            <w:r>
              <w:rPr>
                <w:b/>
                <w:sz w:val="19"/>
              </w:rPr>
              <w:t>Языковой и речевой материал, подлежащий усвоению для использования в устной речи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u w:val="single" w:color="181717"/>
              </w:rPr>
              <w:t>Лексический материал:</w:t>
            </w:r>
          </w:p>
          <w:p w:rsidR="00DD7F4E" w:rsidRDefault="00FC6771">
            <w:pPr>
              <w:spacing w:after="57" w:line="222" w:lineRule="auto"/>
              <w:ind w:left="0" w:right="46" w:firstLine="0"/>
            </w:pPr>
            <w:r>
              <w:rPr>
                <w:sz w:val="19"/>
              </w:rPr>
              <w:t>die Gasse (die Gassen), zu Fuß gehen, der Fußgäng er (die Fußgänger), die Fußgängerzone (die Fußgäng erzonen), einkaufen (gehen), die Telefonzelle (die Telefonzellen), die Litfaßsäule (die Litfaßsäulen), still, laut, lang, kurz, breit, schmal, der Verkehr,</w:t>
            </w:r>
            <w:r>
              <w:rPr>
                <w:sz w:val="19"/>
              </w:rPr>
              <w:t xml:space="preserve"> das Verkehrsmittel (die Verkehrsmittel), die Straßenbahn (die Straßenbahnen), das Lebewesen (die Lebewesen), ein unbekanntes Lebewesen, nennen, warten auf, passieren, nah, die Verkehrsampel (die Verkehrsampeln), die Verkehrsregel (die Verkehrsregeln), das</w:t>
            </w:r>
            <w:r>
              <w:rPr>
                <w:sz w:val="19"/>
              </w:rPr>
              <w:t xml:space="preserve"> Licht, halten, dürfen, bedeuten, stehen bleiben, bei Rot / bei Gelb / bei Grün</w:t>
            </w:r>
          </w:p>
          <w:p w:rsidR="00DD7F4E" w:rsidRDefault="00FC6771">
            <w:pPr>
              <w:spacing w:after="0" w:line="259" w:lineRule="auto"/>
              <w:ind w:left="0" w:firstLine="0"/>
              <w:jc w:val="left"/>
            </w:pPr>
            <w:r>
              <w:rPr>
                <w:sz w:val="19"/>
                <w:u w:val="single" w:color="181717"/>
              </w:rPr>
              <w:t>Грамматический материал:</w:t>
            </w:r>
          </w:p>
          <w:p w:rsidR="00DD7F4E" w:rsidRDefault="00FC6771">
            <w:pPr>
              <w:spacing w:after="0" w:line="259" w:lineRule="auto"/>
              <w:ind w:left="0" w:firstLine="0"/>
              <w:jc w:val="left"/>
            </w:pPr>
            <w:r>
              <w:rPr>
                <w:sz w:val="19"/>
              </w:rPr>
              <w:t>Повторение:</w:t>
            </w:r>
          </w:p>
          <w:p w:rsidR="00DD7F4E" w:rsidRDefault="00FC6771">
            <w:pPr>
              <w:numPr>
                <w:ilvl w:val="0"/>
                <w:numId w:val="58"/>
              </w:numPr>
              <w:spacing w:after="0" w:line="259" w:lineRule="auto"/>
              <w:ind w:hanging="283"/>
            </w:pPr>
            <w:r>
              <w:rPr>
                <w:sz w:val="19"/>
              </w:rPr>
              <w:t xml:space="preserve">Спряжение сильных глаголов в </w:t>
            </w:r>
            <w:r>
              <w:rPr>
                <w:sz w:val="19"/>
              </w:rPr>
              <w:t>Präsens.</w:t>
            </w:r>
          </w:p>
          <w:p w:rsidR="00DD7F4E" w:rsidRDefault="00FC6771">
            <w:pPr>
              <w:numPr>
                <w:ilvl w:val="0"/>
                <w:numId w:val="58"/>
              </w:numPr>
              <w:spacing w:after="1" w:line="222" w:lineRule="auto"/>
              <w:ind w:hanging="283"/>
            </w:pPr>
            <w:r>
              <w:rPr>
                <w:sz w:val="19"/>
              </w:rPr>
              <w:t>Выражение принадлежности с помощью притяжательных местоимений.</w:t>
            </w:r>
          </w:p>
          <w:p w:rsidR="00DD7F4E" w:rsidRDefault="00FC6771">
            <w:pPr>
              <w:numPr>
                <w:ilvl w:val="0"/>
                <w:numId w:val="58"/>
              </w:numPr>
              <w:spacing w:after="0" w:line="259" w:lineRule="auto"/>
              <w:ind w:hanging="283"/>
            </w:pPr>
            <w:r>
              <w:rPr>
                <w:sz w:val="19"/>
              </w:rPr>
              <w:t xml:space="preserve">Модальные глаголы </w:t>
            </w:r>
            <w:r>
              <w:rPr>
                <w:sz w:val="19"/>
              </w:rPr>
              <w:t>„wollen, können, mög</w:t>
            </w:r>
            <w:r>
              <w:rPr>
                <w:sz w:val="19"/>
              </w:rPr>
              <w:t>en, müssen, sollen, dürfen“</w:t>
            </w:r>
            <w:r>
              <w:rPr>
                <w:sz w:val="19"/>
              </w:rPr>
              <w:t>.</w:t>
            </w:r>
          </w:p>
        </w:tc>
      </w:tr>
    </w:tbl>
    <w:p w:rsidR="00DD7F4E" w:rsidRDefault="00FC6771">
      <w:pPr>
        <w:spacing w:after="0" w:line="259" w:lineRule="auto"/>
        <w:ind w:left="10" w:right="66"/>
        <w:jc w:val="right"/>
      </w:pPr>
      <w:r>
        <w:rPr>
          <w:i/>
          <w:sz w:val="17"/>
        </w:rPr>
        <w:t>Продолжение</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1820"/>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Объекты контроля</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59"/>
              </w:numPr>
              <w:spacing w:after="0" w:line="259" w:lineRule="auto"/>
              <w:ind w:hanging="283"/>
            </w:pPr>
            <w:r>
              <w:rPr>
                <w:sz w:val="19"/>
              </w:rPr>
              <w:t>Усвоение лексики по подтеме «Улицы города».</w:t>
            </w:r>
          </w:p>
          <w:p w:rsidR="00DD7F4E" w:rsidRDefault="00FC6771">
            <w:pPr>
              <w:numPr>
                <w:ilvl w:val="0"/>
                <w:numId w:val="59"/>
              </w:numPr>
              <w:spacing w:after="0" w:line="222" w:lineRule="auto"/>
              <w:ind w:hanging="283"/>
            </w:pPr>
            <w:r>
              <w:rPr>
                <w:sz w:val="19"/>
              </w:rPr>
              <w:t>Умение рассказывать о городе, используя знакомые и новые лексические единицы: умение описать разные аспекты жизни городской улицы, охарактеризовать улицы города, уличное движение.</w:t>
            </w:r>
          </w:p>
          <w:p w:rsidR="00DD7F4E" w:rsidRDefault="00FC6771">
            <w:pPr>
              <w:numPr>
                <w:ilvl w:val="0"/>
                <w:numId w:val="59"/>
              </w:numPr>
              <w:spacing w:after="0" w:line="259" w:lineRule="auto"/>
              <w:ind w:hanging="283"/>
            </w:pPr>
            <w:r>
              <w:rPr>
                <w:sz w:val="19"/>
              </w:rPr>
              <w:t>Умение вести диалог — обмен мнениями по подтеме.</w:t>
            </w:r>
          </w:p>
        </w:tc>
      </w:tr>
      <w:tr w:rsidR="00DD7F4E">
        <w:trPr>
          <w:trHeight w:val="590"/>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Примерное количество уроков</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8–9</w:t>
            </w:r>
          </w:p>
        </w:tc>
      </w:tr>
    </w:tbl>
    <w:p w:rsidR="00DD7F4E" w:rsidRDefault="00FC6771">
      <w:pPr>
        <w:spacing w:after="29"/>
        <w:ind w:left="15" w:right="73"/>
      </w:pPr>
      <w:r>
        <w:rPr>
          <w:b/>
        </w:rPr>
        <w:t>1-й блок</w:t>
      </w:r>
      <w:r>
        <w:t xml:space="preserve"> содержит упражнения, нацеленные на предъявление новой лексики по подтеме «Улицы города», небольшие тексты описательного характера. Специально уделяется внимание спряжению сильных глаголов в настоящем времени. Рифмо</w:t>
      </w:r>
      <w:r>
        <w:t xml:space="preserve">вка </w:t>
      </w:r>
      <w:r>
        <w:t>„Die Straßen“</w:t>
      </w:r>
      <w:r>
        <w:t xml:space="preserve"> (</w:t>
      </w:r>
      <w:r>
        <w:rPr>
          <w:i/>
        </w:rPr>
        <w:t>упр. 1a, b, с</w:t>
      </w:r>
      <w:r>
        <w:t>) используется как установочный текст — эпиграф для введения в новую подтему.</w:t>
      </w:r>
    </w:p>
    <w:p w:rsidR="00DD7F4E" w:rsidRDefault="00FC6771">
      <w:pPr>
        <w:spacing w:after="4" w:line="259" w:lineRule="auto"/>
        <w:ind w:left="2" w:right="66"/>
      </w:pPr>
      <w:r>
        <w:rPr>
          <w:u w:val="single" w:color="181717"/>
        </w:rPr>
        <w:t>! Варианты работы:</w:t>
      </w:r>
    </w:p>
    <w:p w:rsidR="00DD7F4E" w:rsidRDefault="00FC6771">
      <w:pPr>
        <w:numPr>
          <w:ilvl w:val="0"/>
          <w:numId w:val="25"/>
        </w:numPr>
        <w:ind w:left="288" w:right="73" w:hanging="283"/>
      </w:pPr>
      <w:r>
        <w:t>После самостоятельного осмысления текста с помощью сносок У. читают рифмовку вслух несколько раз и затем с помощью П. определяют, о чём пойдёт речь в этой главе.</w:t>
      </w:r>
    </w:p>
    <w:p w:rsidR="00DD7F4E" w:rsidRDefault="00FC6771">
      <w:pPr>
        <w:numPr>
          <w:ilvl w:val="0"/>
          <w:numId w:val="25"/>
        </w:numPr>
        <w:ind w:left="288" w:right="73" w:hanging="283"/>
      </w:pPr>
      <w:r>
        <w:t>То же самое, но после предварительного прослушивания рифмовки.</w:t>
      </w:r>
    </w:p>
    <w:p w:rsidR="00DD7F4E" w:rsidRDefault="00FC6771">
      <w:pPr>
        <w:ind w:left="15" w:right="73"/>
      </w:pPr>
      <w:r>
        <w:rPr>
          <w:i/>
        </w:rPr>
        <w:t>Упр. 2</w:t>
      </w:r>
      <w:r>
        <w:t xml:space="preserve"> направлено на поиск новы</w:t>
      </w:r>
      <w:r>
        <w:t>х слов по подтеме в словаре. Такую работу У. уже выполняли в начальной школе. В 5 классе её следует продолжить. Упражнение может выполняться в быстром темпе в форме соревнования.</w:t>
      </w:r>
    </w:p>
    <w:p w:rsidR="00DD7F4E" w:rsidRDefault="00FC6771">
      <w:pPr>
        <w:ind w:left="15" w:right="73"/>
      </w:pPr>
      <w:r>
        <w:rPr>
          <w:i/>
        </w:rPr>
        <w:t>Упр. 3</w:t>
      </w:r>
      <w:r>
        <w:t xml:space="preserve"> позволит организовать тренировку в употреблении новой лексики. У. сост</w:t>
      </w:r>
      <w:r>
        <w:t>авляют из отдельных слов предложения или небольшие рассказы.</w:t>
      </w:r>
    </w:p>
    <w:p w:rsidR="00DD7F4E" w:rsidRDefault="00FC6771">
      <w:pPr>
        <w:spacing w:after="26"/>
        <w:ind w:left="15" w:right="73"/>
      </w:pPr>
      <w:r>
        <w:rPr>
          <w:i/>
        </w:rPr>
        <w:t>Упр. 4</w:t>
      </w:r>
      <w:r>
        <w:t xml:space="preserve"> содержит описание рисунка.</w:t>
      </w:r>
    </w:p>
    <w:p w:rsidR="00DD7F4E" w:rsidRDefault="00FC6771">
      <w:pPr>
        <w:spacing w:after="4" w:line="259" w:lineRule="auto"/>
        <w:ind w:left="2" w:right="66"/>
      </w:pPr>
      <w:r>
        <w:rPr>
          <w:u w:val="single" w:color="181717"/>
        </w:rPr>
        <w:t>Последовательность работы:</w:t>
      </w:r>
    </w:p>
    <w:p w:rsidR="00DD7F4E" w:rsidRDefault="00FC6771">
      <w:pPr>
        <w:ind w:left="630" w:right="73" w:hanging="340"/>
      </w:pPr>
      <w:r>
        <w:t>—</w:t>
      </w:r>
      <w:r>
        <w:t xml:space="preserve"> У. прослушивают текст, глядя на рисунок, и отвечают на вопрос из </w:t>
      </w:r>
      <w:r>
        <w:rPr>
          <w:i/>
        </w:rPr>
        <w:t>упр. 4а</w:t>
      </w:r>
      <w:r>
        <w:t>;</w:t>
      </w:r>
    </w:p>
    <w:p w:rsidR="00DD7F4E" w:rsidRDefault="00FC6771">
      <w:pPr>
        <w:ind w:left="630" w:right="73" w:hanging="340"/>
      </w:pPr>
      <w:r>
        <w:t>—</w:t>
      </w:r>
      <w:r>
        <w:t xml:space="preserve"> далее они слушают текст в аудиозаписи ещё раз, читая его</w:t>
      </w:r>
      <w:r>
        <w:t xml:space="preserve"> вместе с диктором;</w:t>
      </w:r>
    </w:p>
    <w:p w:rsidR="00DD7F4E" w:rsidRDefault="00FC6771">
      <w:pPr>
        <w:ind w:left="630" w:right="73" w:hanging="340"/>
      </w:pPr>
      <w:r>
        <w:t>—</w:t>
      </w:r>
      <w:r>
        <w:t xml:space="preserve"> У. просматривают текст и семантизируют новую лексику по контексту, а также с помощью словаря и сносок;</w:t>
      </w:r>
    </w:p>
    <w:p w:rsidR="00DD7F4E" w:rsidRDefault="00FC6771">
      <w:pPr>
        <w:ind w:left="630" w:right="73" w:hanging="340"/>
      </w:pPr>
      <w:r>
        <w:t>—</w:t>
      </w:r>
      <w:r>
        <w:t xml:space="preserve"> контроль понимания осуществляется с помощью вопросов (</w:t>
      </w:r>
      <w:r>
        <w:rPr>
          <w:i/>
        </w:rPr>
        <w:t>упр. 4с</w:t>
      </w:r>
      <w:r>
        <w:t xml:space="preserve">). Работа проводится в парах. Используя вопросы из </w:t>
      </w:r>
      <w:r>
        <w:rPr>
          <w:i/>
        </w:rPr>
        <w:t>упр. 4d</w:t>
      </w:r>
      <w:r>
        <w:t>, У. повторяют числительные с опорой на рисунок.</w:t>
      </w:r>
    </w:p>
    <w:p w:rsidR="00DD7F4E" w:rsidRDefault="00FC6771">
      <w:pPr>
        <w:ind w:left="15" w:right="73"/>
      </w:pPr>
      <w:r>
        <w:rPr>
          <w:i/>
        </w:rPr>
        <w:t>Упр. 1</w:t>
      </w:r>
      <w:r>
        <w:t xml:space="preserve"> из рабочей тетради может стать завершающим этапом работы. Оно может быть выполнено как индивидуально, так и в группах. Можно также провести конкурс на лучшее описание рисунка.</w:t>
      </w:r>
    </w:p>
    <w:p w:rsidR="00DD7F4E" w:rsidRDefault="00FC6771">
      <w:pPr>
        <w:ind w:left="15" w:right="73"/>
      </w:pPr>
      <w:r>
        <w:rPr>
          <w:i/>
        </w:rPr>
        <w:t xml:space="preserve">Упр. </w:t>
      </w:r>
      <w:r>
        <w:t>*</w:t>
      </w:r>
      <w:r>
        <w:rPr>
          <w:i/>
        </w:rPr>
        <w:t>6</w:t>
      </w:r>
      <w:r>
        <w:t xml:space="preserve"> нацелено на повт</w:t>
      </w:r>
      <w:r>
        <w:t>орение спряжения сильных глаголов с корневыми гласными „а“ и „е“.</w:t>
      </w:r>
    </w:p>
    <w:p w:rsidR="00DD7F4E" w:rsidRDefault="00FC6771">
      <w:pPr>
        <w:ind w:left="15" w:right="73"/>
      </w:pPr>
      <w:r>
        <w:rPr>
          <w:i/>
        </w:rPr>
        <w:t>Упр. 7</w:t>
      </w:r>
      <w:r>
        <w:t xml:space="preserve"> позволит У. осуществить тренировку в употреблении знакомой лексики в различных сочетаниях (нахождение антонимов к данным прилагательным, чтение и перевод слов с пропусками).</w:t>
      </w:r>
    </w:p>
    <w:p w:rsidR="00DD7F4E" w:rsidRDefault="00FC6771">
      <w:pPr>
        <w:spacing w:after="334"/>
        <w:ind w:left="15" w:right="73"/>
      </w:pPr>
      <w:r>
        <w:t>Для решен</w:t>
      </w:r>
      <w:r>
        <w:t xml:space="preserve">ия этой задачи можно также использовать </w:t>
      </w:r>
      <w:r>
        <w:rPr>
          <w:i/>
        </w:rPr>
        <w:t xml:space="preserve">упр. 2, </w:t>
      </w:r>
      <w:r>
        <w:t>*</w:t>
      </w:r>
      <w:r>
        <w:rPr>
          <w:i/>
        </w:rPr>
        <w:t xml:space="preserve">3 </w:t>
      </w:r>
      <w:r>
        <w:t xml:space="preserve">из рабочей тетради. Они могут быть выполнены в классе или дома. </w:t>
      </w:r>
      <w:r>
        <w:rPr>
          <w:i/>
        </w:rPr>
        <w:t>Упр. *3</w:t>
      </w:r>
      <w:r>
        <w:t xml:space="preserve"> факультативно.</w:t>
      </w:r>
    </w:p>
    <w:p w:rsidR="00DD7F4E" w:rsidRDefault="00FC6771">
      <w:pPr>
        <w:ind w:left="15" w:right="73"/>
      </w:pPr>
      <w:r>
        <w:rPr>
          <w:b/>
        </w:rPr>
        <w:t>2-й блок</w:t>
      </w:r>
      <w:r>
        <w:t xml:space="preserve"> включает разнообразный материал для развития навыков и умений чтения и письма: текст описательного характера </w:t>
      </w:r>
      <w:r>
        <w:t>с пропусками и диалоги с послетекстовыми заданиями нацелены на контроль понимания прочитанного и подготовку к решению устно-речевых задач.</w:t>
      </w:r>
    </w:p>
    <w:p w:rsidR="00DD7F4E" w:rsidRDefault="00FC6771">
      <w:pPr>
        <w:ind w:left="15" w:right="73"/>
      </w:pPr>
      <w:r>
        <w:t xml:space="preserve">Текст с пропусками из </w:t>
      </w:r>
      <w:r>
        <w:rPr>
          <w:i/>
        </w:rPr>
        <w:t>упр. 1</w:t>
      </w:r>
      <w:r>
        <w:t xml:space="preserve"> (описание городских улиц) не содержит незнакомой лексики, он предназначен для чтения всл</w:t>
      </w:r>
      <w:r>
        <w:t xml:space="preserve">ух. Для контроля понимания текста в целом можно сначала попросить У. озаглавить его (определить общую тему текста). </w:t>
      </w:r>
      <w:r>
        <w:rPr>
          <w:i/>
        </w:rPr>
        <w:t>Упр. 1</w:t>
      </w:r>
      <w:r>
        <w:t xml:space="preserve"> из рабочей тетради позволит У. закрепить навыки орфографии.</w:t>
      </w:r>
    </w:p>
    <w:p w:rsidR="00DD7F4E" w:rsidRDefault="00FC6771">
      <w:pPr>
        <w:spacing w:after="86"/>
        <w:ind w:left="15" w:right="73"/>
      </w:pPr>
      <w:r>
        <w:rPr>
          <w:i/>
        </w:rPr>
        <w:t>Упр. 3</w:t>
      </w:r>
      <w:r>
        <w:t xml:space="preserve"> предполагает выход на устно-речевое общение, для чего полученная п</w:t>
      </w:r>
      <w:r>
        <w:t xml:space="preserve">ри чтении текста (из </w:t>
      </w:r>
      <w:r>
        <w:rPr>
          <w:i/>
        </w:rPr>
        <w:t>упр. 1</w:t>
      </w:r>
      <w:r>
        <w:t xml:space="preserve">) информация служит содержательной базой. </w:t>
      </w:r>
      <w:r>
        <w:rPr>
          <w:i/>
        </w:rPr>
        <w:t>Упр. 3</w:t>
      </w:r>
      <w:r>
        <w:t xml:space="preserve"> выполняется в группах. Кота в сапогах выбирают участники каждой группы. </w:t>
      </w:r>
      <w:r>
        <w:rPr>
          <w:i/>
        </w:rPr>
        <w:t>Упр. 4, 5</w:t>
      </w:r>
      <w:r>
        <w:t xml:space="preserve"> содержат два диалога.</w:t>
      </w:r>
    </w:p>
    <w:p w:rsidR="00DD7F4E" w:rsidRDefault="00FC6771">
      <w:pPr>
        <w:spacing w:after="4" w:line="259" w:lineRule="auto"/>
        <w:ind w:left="2" w:right="66"/>
      </w:pPr>
      <w:r>
        <w:rPr>
          <w:u w:val="single" w:color="181717"/>
        </w:rPr>
        <w:t>Последовательность работы:</w:t>
      </w:r>
    </w:p>
    <w:p w:rsidR="00DD7F4E" w:rsidRDefault="00FC6771">
      <w:pPr>
        <w:ind w:left="630" w:right="73" w:hanging="340"/>
      </w:pPr>
      <w:r>
        <w:t>—</w:t>
      </w:r>
      <w:r>
        <w:t xml:space="preserve"> У. рассматривают рисунок (</w:t>
      </w:r>
      <w:r>
        <w:rPr>
          <w:i/>
        </w:rPr>
        <w:t>упр. 4</w:t>
      </w:r>
      <w:r>
        <w:t>) и знакомятся с лексикой, данной в сносках;</w:t>
      </w:r>
    </w:p>
    <w:p w:rsidR="00DD7F4E" w:rsidRDefault="00FC6771">
      <w:pPr>
        <w:ind w:left="630" w:right="73" w:hanging="340"/>
      </w:pPr>
      <w:r>
        <w:t>—</w:t>
      </w:r>
      <w:r>
        <w:t xml:space="preserve"> далее они прослушивают диалог в аудиозаписи, стараясь понять основное содержание;</w:t>
      </w:r>
    </w:p>
    <w:p w:rsidR="00DD7F4E" w:rsidRDefault="00FC6771">
      <w:pPr>
        <w:ind w:left="630" w:right="73" w:hanging="340"/>
      </w:pPr>
      <w:r>
        <w:t>—</w:t>
      </w:r>
      <w:r>
        <w:t xml:space="preserve"> контроль понимания осуществляется с помощью тестовых заданий из </w:t>
      </w:r>
      <w:r>
        <w:rPr>
          <w:i/>
        </w:rPr>
        <w:t>упр. 4с</w:t>
      </w:r>
      <w:r>
        <w:t>;</w:t>
      </w:r>
    </w:p>
    <w:p w:rsidR="00DD7F4E" w:rsidRDefault="00FC6771">
      <w:pPr>
        <w:ind w:left="300" w:right="73"/>
      </w:pPr>
      <w:r>
        <w:t>—</w:t>
      </w:r>
      <w:r>
        <w:t xml:space="preserve"> затем У. читают диалог (</w:t>
      </w:r>
      <w:r>
        <w:rPr>
          <w:i/>
        </w:rPr>
        <w:t>упр. 4b</w:t>
      </w:r>
      <w:r>
        <w:t>) по ролям;</w:t>
      </w:r>
    </w:p>
    <w:p w:rsidR="00DD7F4E" w:rsidRDefault="00FC6771">
      <w:pPr>
        <w:spacing w:after="0" w:line="228" w:lineRule="auto"/>
        <w:ind w:left="23" w:right="13"/>
        <w:jc w:val="center"/>
      </w:pPr>
      <w:r>
        <w:t>—</w:t>
      </w:r>
      <w:r>
        <w:t xml:space="preserve"> У. ещ</w:t>
      </w:r>
      <w:r>
        <w:t xml:space="preserve">ё раз смотрят на рисунок и слушают продолжение диалога из </w:t>
      </w:r>
      <w:r>
        <w:rPr>
          <w:i/>
        </w:rPr>
        <w:t>упр. 5</w:t>
      </w:r>
      <w:r>
        <w:t>, стараясь понять, о чём идёт речь;</w:t>
      </w:r>
    </w:p>
    <w:p w:rsidR="00DD7F4E" w:rsidRDefault="00FC6771">
      <w:pPr>
        <w:ind w:left="630" w:right="73" w:hanging="340"/>
      </w:pPr>
      <w:r>
        <w:t>—</w:t>
      </w:r>
      <w:r>
        <w:t xml:space="preserve"> У. читают текст диалога за диктором, стараясь понять его полное содержание (П. даёт установку на использование сносок);</w:t>
      </w:r>
    </w:p>
    <w:p w:rsidR="00DD7F4E" w:rsidRDefault="00FC6771">
      <w:pPr>
        <w:ind w:left="630" w:right="73" w:hanging="340"/>
      </w:pPr>
      <w:r>
        <w:t>—</w:t>
      </w:r>
      <w:r>
        <w:t xml:space="preserve"> П. беседует с У., выясняя, как о</w:t>
      </w:r>
      <w:r>
        <w:t>ни поняли те или иные детали текста; по его просьбе У. находят нужную информацию в тексте (</w:t>
      </w:r>
      <w:r>
        <w:rPr>
          <w:i/>
        </w:rPr>
        <w:t>упр. 5c, d</w:t>
      </w:r>
      <w:r>
        <w:t>);</w:t>
      </w:r>
    </w:p>
    <w:p w:rsidR="00DD7F4E" w:rsidRDefault="00FC6771">
      <w:pPr>
        <w:ind w:left="630" w:right="73" w:hanging="340"/>
      </w:pPr>
      <w:r>
        <w:t>—</w:t>
      </w:r>
      <w:r>
        <w:t xml:space="preserve"> в заключение диалог читается по ролям (а в группах с высоким уровнем обученности может быть разыгран по ролям).</w:t>
      </w:r>
    </w:p>
    <w:p w:rsidR="00DD7F4E" w:rsidRDefault="00FC6771">
      <w:pPr>
        <w:ind w:left="15" w:right="73"/>
      </w:pPr>
      <w:r>
        <w:rPr>
          <w:i/>
        </w:rPr>
        <w:t xml:space="preserve">Упр. </w:t>
      </w:r>
      <w:r>
        <w:t>*</w:t>
      </w:r>
      <w:r>
        <w:rPr>
          <w:i/>
        </w:rPr>
        <w:t>6, 7</w:t>
      </w:r>
      <w:r>
        <w:t xml:space="preserve"> ориентируют на дальнейшую р</w:t>
      </w:r>
      <w:r>
        <w:t xml:space="preserve">аботу над диалогом. </w:t>
      </w:r>
      <w:r>
        <w:rPr>
          <w:i/>
        </w:rPr>
        <w:t xml:space="preserve">Упр. </w:t>
      </w:r>
      <w:r>
        <w:t>*</w:t>
      </w:r>
      <w:r>
        <w:rPr>
          <w:i/>
        </w:rPr>
        <w:t>6</w:t>
      </w:r>
      <w:r>
        <w:t xml:space="preserve"> позволяет обратить внимание У. на однокоренные слова (оно факультативно). А</w:t>
      </w:r>
      <w:r>
        <w:rPr>
          <w:i/>
        </w:rPr>
        <w:t xml:space="preserve"> упр. 7</w:t>
      </w:r>
      <w:r>
        <w:t xml:space="preserve"> нацеливает на развитие умения У. восстанавливать вопрос по ответу. Его желательно выполнять в парах.</w:t>
      </w:r>
    </w:p>
    <w:p w:rsidR="00DD7F4E" w:rsidRDefault="00FC6771">
      <w:pPr>
        <w:spacing w:after="220"/>
        <w:ind w:left="15" w:right="73"/>
      </w:pPr>
      <w:r>
        <w:rPr>
          <w:i/>
        </w:rPr>
        <w:t>Упр. 2</w:t>
      </w:r>
      <w:r>
        <w:t xml:space="preserve"> из рабочей тетради также позволит более детально понять содержание диалогов из </w:t>
      </w:r>
      <w:r>
        <w:rPr>
          <w:i/>
        </w:rPr>
        <w:t xml:space="preserve">упр. 4, 5 </w:t>
      </w:r>
      <w:r>
        <w:t>учебника.</w:t>
      </w:r>
    </w:p>
    <w:p w:rsidR="00DD7F4E" w:rsidRDefault="00FC6771">
      <w:pPr>
        <w:ind w:left="15" w:right="73"/>
      </w:pPr>
      <w:r>
        <w:rPr>
          <w:b/>
        </w:rPr>
        <w:t>3-й блок</w:t>
      </w:r>
      <w:r>
        <w:t xml:space="preserve"> содержит упражнения, направленные на развитие устной монологической речи в ситуации «Инопланетяне в городе». Эта же ситуация обусловливает преоблад</w:t>
      </w:r>
      <w:r>
        <w:t>ание упражнений, направленных на формирование навыков и умений диалогической речи.</w:t>
      </w:r>
    </w:p>
    <w:p w:rsidR="00DD7F4E" w:rsidRDefault="00FC6771">
      <w:pPr>
        <w:ind w:left="15" w:right="73"/>
      </w:pPr>
      <w:r>
        <w:rPr>
          <w:i/>
        </w:rPr>
        <w:t>Упр. 1a, b</w:t>
      </w:r>
      <w:r>
        <w:t xml:space="preserve"> нацелены на повторение и заучивание наизусть стихотворения </w:t>
      </w:r>
      <w:r>
        <w:t>„Die Straßen“.</w:t>
      </w:r>
      <w:r>
        <w:t xml:space="preserve"> </w:t>
      </w:r>
      <w:r>
        <w:rPr>
          <w:i/>
        </w:rPr>
        <w:t>Упр. 1c</w:t>
      </w:r>
      <w:r>
        <w:t xml:space="preserve"> содержит текст с пропусками. Его можно использовать для отработки техники чтения</w:t>
      </w:r>
      <w:r>
        <w:t xml:space="preserve">, а также как информацию для обсуждения проблемы «Какие улицы нам нравятся и почему?». </w:t>
      </w:r>
      <w:r>
        <w:rPr>
          <w:i/>
        </w:rPr>
        <w:t>Упр. *2</w:t>
      </w:r>
      <w:r>
        <w:t xml:space="preserve"> выполняется факультативно.</w:t>
      </w:r>
    </w:p>
    <w:p w:rsidR="00DD7F4E" w:rsidRDefault="00FC6771">
      <w:pPr>
        <w:ind w:left="15" w:right="73"/>
      </w:pPr>
      <w:r>
        <w:rPr>
          <w:i/>
        </w:rPr>
        <w:t>Упр. 3</w:t>
      </w:r>
      <w:r>
        <w:t xml:space="preserve"> предполагает работу в группах. Участники группы выбирают своего Кота в сапогах, и он задаёт вопросы из </w:t>
      </w:r>
      <w:r>
        <w:rPr>
          <w:i/>
        </w:rPr>
        <w:t>упр. 3</w:t>
      </w:r>
      <w:r>
        <w:t xml:space="preserve"> своим друзьям.</w:t>
      </w:r>
    </w:p>
    <w:p w:rsidR="00DD7F4E" w:rsidRDefault="00FC6771">
      <w:pPr>
        <w:ind w:left="15" w:right="73"/>
      </w:pPr>
      <w:r>
        <w:t>Ра</w:t>
      </w:r>
      <w:r>
        <w:t xml:space="preserve">бота над </w:t>
      </w:r>
      <w:r>
        <w:rPr>
          <w:i/>
        </w:rPr>
        <w:t>упр. 4</w:t>
      </w:r>
      <w:r>
        <w:t xml:space="preserve"> также может проводиться в группах. Участники каждой группы проводят заочную экскурсию по немецкому городу. Для большей убедительности можно использовать как иллюстрации в учебнике, так и иллюстрации других немецких городов, которые надо зар</w:t>
      </w:r>
      <w:r>
        <w:t>анее подобрать.</w:t>
      </w:r>
    </w:p>
    <w:p w:rsidR="00DD7F4E" w:rsidRDefault="00FC6771">
      <w:pPr>
        <w:ind w:left="15" w:right="73"/>
      </w:pPr>
      <w:r>
        <w:t xml:space="preserve">В диалоге </w:t>
      </w:r>
      <w:r>
        <w:rPr>
          <w:i/>
        </w:rPr>
        <w:t>упр. 5</w:t>
      </w:r>
      <w:r>
        <w:t xml:space="preserve"> „</w:t>
      </w:r>
      <w:r>
        <w:t>Kosmi</w:t>
      </w:r>
      <w:r>
        <w:t xml:space="preserve">, </w:t>
      </w:r>
      <w:r>
        <w:t>Gabi</w:t>
      </w:r>
      <w:r>
        <w:t xml:space="preserve"> </w:t>
      </w:r>
      <w:r>
        <w:t>und</w:t>
      </w:r>
      <w:r>
        <w:t xml:space="preserve"> </w:t>
      </w:r>
      <w:r>
        <w:t>Markus</w:t>
      </w:r>
      <w:r>
        <w:t xml:space="preserve">“ повторяются притяжательные местоимения. У. самостоятельно знакомятся с текстом, читая его про себя. После этого П. в короткой беседе выясняет, поняли ли У., что интересует Косми и какие ответы дают </w:t>
      </w:r>
      <w:r>
        <w:t xml:space="preserve">Маркус и Габи на вопросы Косми. Далее У. читают диалог по ролям. </w:t>
      </w:r>
      <w:r>
        <w:rPr>
          <w:i/>
        </w:rPr>
        <w:t>Упр. 5b</w:t>
      </w:r>
      <w:r>
        <w:t xml:space="preserve"> позволит У. вспомнить соответствие между притяжательными и личными местоимениями. </w:t>
      </w:r>
      <w:r>
        <w:rPr>
          <w:i/>
        </w:rPr>
        <w:t>Упр. 1</w:t>
      </w:r>
      <w:r>
        <w:t xml:space="preserve"> из рабочей тетради расширит объём тренировки в употреблении притяжательных местоимений.</w:t>
      </w:r>
    </w:p>
    <w:p w:rsidR="00DD7F4E" w:rsidRDefault="00FC6771">
      <w:pPr>
        <w:ind w:left="15" w:right="73"/>
      </w:pPr>
      <w:r>
        <w:rPr>
          <w:i/>
        </w:rPr>
        <w:t>Упр. 6</w:t>
      </w:r>
      <w:r>
        <w:t xml:space="preserve"> нацелено на развитие навыков и умений монологической речи. У. рассказывают о своём городе/деревне. </w:t>
      </w:r>
      <w:r>
        <w:rPr>
          <w:i/>
        </w:rPr>
        <w:t>Упр. 6</w:t>
      </w:r>
      <w:r>
        <w:t xml:space="preserve"> может быть использовано как проектное задание. В этом случае У. могут сделать иллюстрации к своему рассказу, фотографии или даже мини-видеофильм.</w:t>
      </w:r>
    </w:p>
    <w:p w:rsidR="00DD7F4E" w:rsidRDefault="00FC6771">
      <w:pPr>
        <w:spacing w:after="26"/>
        <w:ind w:left="15" w:right="73"/>
      </w:pPr>
      <w:r>
        <w:rPr>
          <w:i/>
        </w:rPr>
        <w:t>Упр</w:t>
      </w:r>
      <w:r>
        <w:rPr>
          <w:i/>
        </w:rPr>
        <w:t>. 7</w:t>
      </w:r>
      <w:r>
        <w:t xml:space="preserve"> предполагает восприятие текста в аудиозаписи на слух.</w:t>
      </w:r>
    </w:p>
    <w:p w:rsidR="00DD7F4E" w:rsidRDefault="00FC6771">
      <w:pPr>
        <w:spacing w:after="4" w:line="259" w:lineRule="auto"/>
        <w:ind w:left="2" w:right="66"/>
      </w:pPr>
      <w:r>
        <w:rPr>
          <w:u w:val="single" w:color="181717"/>
        </w:rPr>
        <w:t>Последовательность работы:</w:t>
      </w:r>
    </w:p>
    <w:p w:rsidR="00DD7F4E" w:rsidRDefault="00FC6771">
      <w:pPr>
        <w:spacing w:line="259" w:lineRule="auto"/>
        <w:ind w:left="10" w:right="66"/>
        <w:jc w:val="right"/>
      </w:pPr>
      <w:r>
        <w:t>—</w:t>
      </w:r>
      <w:r>
        <w:t xml:space="preserve"> для снятия трудностей при прослушивании П. просит </w:t>
      </w:r>
    </w:p>
    <w:p w:rsidR="00DD7F4E" w:rsidRDefault="00FC6771">
      <w:pPr>
        <w:ind w:left="640" w:right="73"/>
      </w:pPr>
      <w:r>
        <w:t>У. найти новые слова в словаре (</w:t>
      </w:r>
      <w:r>
        <w:rPr>
          <w:i/>
        </w:rPr>
        <w:t>упр. 7а</w:t>
      </w:r>
      <w:r>
        <w:t>);</w:t>
      </w:r>
    </w:p>
    <w:p w:rsidR="00DD7F4E" w:rsidRDefault="00FC6771">
      <w:pPr>
        <w:ind w:left="630" w:right="73" w:hanging="340"/>
      </w:pPr>
      <w:r>
        <w:t>—</w:t>
      </w:r>
      <w:r>
        <w:t xml:space="preserve"> </w:t>
      </w:r>
      <w:r>
        <w:t>У. смотрят на рисунок и слушают вопросы Роби в аудиозаписи, стараясь в основном понять, о чём идёт речь (</w:t>
      </w:r>
      <w:r>
        <w:rPr>
          <w:i/>
        </w:rPr>
        <w:t>упр. 7b</w:t>
      </w:r>
      <w:r>
        <w:t>);</w:t>
      </w:r>
    </w:p>
    <w:p w:rsidR="00DD7F4E" w:rsidRDefault="00FC6771">
      <w:pPr>
        <w:spacing w:after="170" w:line="232" w:lineRule="auto"/>
        <w:ind w:left="-8" w:right="65" w:firstLine="283"/>
        <w:jc w:val="left"/>
      </w:pPr>
      <w:r>
        <w:t>—</w:t>
      </w:r>
      <w:r>
        <w:t xml:space="preserve"> для более детального понимания текст прослушивается ещё раз, и У. выполняют тестовые задания из </w:t>
      </w:r>
      <w:r>
        <w:rPr>
          <w:i/>
        </w:rPr>
        <w:t>упр. 7c</w:t>
      </w:r>
      <w:r>
        <w:t xml:space="preserve">; </w:t>
      </w:r>
      <w:r>
        <w:t>—</w:t>
      </w:r>
      <w:r>
        <w:t xml:space="preserve"> д алее они отвечают на вопросы и</w:t>
      </w:r>
      <w:r>
        <w:t xml:space="preserve">з </w:t>
      </w:r>
      <w:r>
        <w:rPr>
          <w:i/>
        </w:rPr>
        <w:t>упр. 7d</w:t>
      </w:r>
      <w:r>
        <w:t xml:space="preserve">. </w:t>
      </w:r>
      <w:r>
        <w:rPr>
          <w:i/>
        </w:rPr>
        <w:t>Упр. *8</w:t>
      </w:r>
      <w:r>
        <w:t xml:space="preserve"> факультативно.</w:t>
      </w:r>
    </w:p>
    <w:p w:rsidR="00DD7F4E" w:rsidRDefault="00FC6771">
      <w:pPr>
        <w:ind w:left="15" w:right="73"/>
      </w:pPr>
      <w:r>
        <w:rPr>
          <w:b/>
        </w:rPr>
        <w:t>Блок 4–5</w:t>
      </w:r>
      <w:r>
        <w:t xml:space="preserve"> нацелен на повторение и итоговый контроль.</w:t>
      </w:r>
    </w:p>
    <w:p w:rsidR="00DD7F4E" w:rsidRDefault="00FC6771">
      <w:pPr>
        <w:ind w:left="15" w:right="73"/>
      </w:pPr>
      <w:r>
        <w:rPr>
          <w:i/>
        </w:rPr>
        <w:t>Упр. 1a, b</w:t>
      </w:r>
      <w:r>
        <w:t xml:space="preserve"> нацелено на повторение рифмовки „</w:t>
      </w:r>
      <w:r>
        <w:t>Die Straßen“.</w:t>
      </w:r>
    </w:p>
    <w:p w:rsidR="00DD7F4E" w:rsidRDefault="00FC6771">
      <w:pPr>
        <w:ind w:left="15" w:right="73"/>
      </w:pPr>
      <w:r>
        <w:rPr>
          <w:i/>
        </w:rPr>
        <w:t>Упр. 3</w:t>
      </w:r>
      <w:r>
        <w:t xml:space="preserve"> направлено на контроль лексики по теме «Транспорт». В </w:t>
      </w:r>
      <w:r>
        <w:rPr>
          <w:i/>
        </w:rPr>
        <w:t>упр. 2, 4</w:t>
      </w:r>
      <w:r>
        <w:t xml:space="preserve"> объектом контроля являются навыки и умения в описании улицы и пешеходной зоны в городе с опорой на рисунок. Работа может проводиться как индивидуально, так и в парах. Работая в парах, У</w:t>
      </w:r>
      <w:r>
        <w:rPr>
          <w:sz w:val="19"/>
          <w:vertAlign w:val="subscript"/>
        </w:rPr>
        <w:t>1</w:t>
      </w:r>
      <w:r>
        <w:t xml:space="preserve"> составляет рассказ по картинке, а У</w:t>
      </w:r>
      <w:r>
        <w:rPr>
          <w:sz w:val="19"/>
          <w:vertAlign w:val="subscript"/>
        </w:rPr>
        <w:t>2</w:t>
      </w:r>
      <w:r>
        <w:t xml:space="preserve"> слушает. Затем они меняются рол</w:t>
      </w:r>
      <w:r>
        <w:t>ями.</w:t>
      </w:r>
    </w:p>
    <w:p w:rsidR="00DD7F4E" w:rsidRDefault="00FC6771">
      <w:pPr>
        <w:ind w:left="15" w:right="73"/>
      </w:pPr>
      <w:r>
        <w:t xml:space="preserve">При описании рисунка улицы У. могут использовать в качестве опор предложения с пропусками из </w:t>
      </w:r>
      <w:r>
        <w:rPr>
          <w:i/>
        </w:rPr>
        <w:t>упр. 5.</w:t>
      </w:r>
    </w:p>
    <w:p w:rsidR="00DD7F4E" w:rsidRDefault="00FC6771">
      <w:pPr>
        <w:ind w:left="15" w:right="73"/>
      </w:pPr>
      <w:r>
        <w:rPr>
          <w:i/>
        </w:rPr>
        <w:t>Упр. 6a</w:t>
      </w:r>
      <w:r>
        <w:t xml:space="preserve"> нацелено на контроль навыка чтения вслух, а также на употребление сильных глаголов в </w:t>
      </w:r>
      <w:r>
        <w:t>Präsens.</w:t>
      </w:r>
    </w:p>
    <w:p w:rsidR="00DD7F4E" w:rsidRDefault="00FC6771">
      <w:pPr>
        <w:ind w:left="15" w:right="73"/>
      </w:pPr>
      <w:r>
        <w:rPr>
          <w:i/>
        </w:rPr>
        <w:t xml:space="preserve">Упр. 6b </w:t>
      </w:r>
      <w:r>
        <w:t>позволит повторить модальные глаголы, вс</w:t>
      </w:r>
      <w:r>
        <w:t xml:space="preserve">помнить их спряжение в </w:t>
      </w:r>
      <w:r>
        <w:t>Präsens.</w:t>
      </w:r>
    </w:p>
    <w:p w:rsidR="00DD7F4E" w:rsidRDefault="00FC6771">
      <w:pPr>
        <w:ind w:left="15" w:right="73"/>
      </w:pPr>
      <w:r>
        <w:rPr>
          <w:i/>
        </w:rPr>
        <w:t>Упр. 1</w:t>
      </w:r>
      <w:r>
        <w:t xml:space="preserve"> из рабочей тетради расширит объём тренировки в упо- треблении модальных глаголов.</w:t>
      </w:r>
    </w:p>
    <w:p w:rsidR="00DD7F4E" w:rsidRDefault="00FC6771">
      <w:pPr>
        <w:ind w:left="15" w:right="73"/>
      </w:pPr>
      <w:r>
        <w:rPr>
          <w:i/>
        </w:rPr>
        <w:t>Упр. 7</w:t>
      </w:r>
      <w:r>
        <w:t xml:space="preserve"> содержит песню, которую У. могут разучить как на повторительных уроках, так и на одном из текущих при изучении темы (по усмотрен</w:t>
      </w:r>
      <w:r>
        <w:t>ию П.).</w:t>
      </w:r>
    </w:p>
    <w:p w:rsidR="00DD7F4E" w:rsidRDefault="00FC6771">
      <w:pPr>
        <w:spacing w:after="107"/>
        <w:ind w:left="15" w:right="73"/>
      </w:pPr>
      <w:r>
        <w:rPr>
          <w:i/>
        </w:rPr>
        <w:t>Упр. *8</w:t>
      </w:r>
      <w:r>
        <w:t xml:space="preserve"> факультативно. Здесь контролируются умения и навыки в чтении и инсценировании диалогов.</w:t>
      </w:r>
    </w:p>
    <w:p w:rsidR="00DD7F4E" w:rsidRDefault="00FC6771">
      <w:pPr>
        <w:spacing w:after="135"/>
        <w:ind w:left="15" w:right="73"/>
      </w:pPr>
      <w:r>
        <w:rPr>
          <w:b/>
        </w:rPr>
        <w:t>6-й блок</w:t>
      </w:r>
      <w:r>
        <w:t xml:space="preserve"> резервный. П. может использовать его для ликвидации пробелов у У. с низким уровнем обученности или у тех, кто по каким-либо причинам пропустил </w:t>
      </w:r>
      <w:r>
        <w:t>часть уроков. Он может также предложить более успешным У. задания по выбору.</w:t>
      </w:r>
    </w:p>
    <w:p w:rsidR="00DD7F4E" w:rsidRDefault="00FC6771">
      <w:pPr>
        <w:ind w:left="15" w:right="73"/>
      </w:pPr>
      <w:r>
        <w:rPr>
          <w:b/>
        </w:rPr>
        <w:t>7-й блок</w:t>
      </w:r>
      <w:r>
        <w:t xml:space="preserve"> страноведческий. Он содержит новую информацию по подтеме главы. Упражнения этого блока можно использовать в сочетании с материалом других блоков или на уроках повторения.</w:t>
      </w:r>
    </w:p>
    <w:p w:rsidR="00DD7F4E" w:rsidRDefault="00FC6771">
      <w:pPr>
        <w:pStyle w:val="1"/>
        <w:spacing w:after="0"/>
        <w:ind w:left="2"/>
      </w:pPr>
      <w:r>
        <w:rPr>
          <w:b/>
        </w:rPr>
        <w:t>IV Wo und wie wohnen hier die Menschen?</w:t>
      </w:r>
    </w:p>
    <w:tbl>
      <w:tblPr>
        <w:tblStyle w:val="TableGrid"/>
        <w:tblW w:w="6340" w:type="dxa"/>
        <w:tblInd w:w="12" w:type="dxa"/>
        <w:tblCellMar>
          <w:top w:w="70" w:type="dxa"/>
          <w:left w:w="113" w:type="dxa"/>
          <w:bottom w:w="0" w:type="dxa"/>
          <w:right w:w="61" w:type="dxa"/>
        </w:tblCellMar>
        <w:tblLook w:val="04A0" w:firstRow="1" w:lastRow="0" w:firstColumn="1" w:lastColumn="0" w:noHBand="0" w:noVBand="1"/>
      </w:tblPr>
      <w:tblGrid>
        <w:gridCol w:w="1928"/>
        <w:gridCol w:w="4412"/>
      </w:tblGrid>
      <w:tr w:rsidR="00DD7F4E">
        <w:trPr>
          <w:trHeight w:val="2286"/>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6" w:firstLine="0"/>
              <w:jc w:val="left"/>
            </w:pPr>
            <w:r>
              <w:rPr>
                <w:b/>
                <w:sz w:val="19"/>
              </w:rPr>
              <w:t>Основное содержание темы</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60"/>
              </w:numPr>
              <w:spacing w:after="0" w:line="229" w:lineRule="auto"/>
              <w:ind w:right="52" w:hanging="283"/>
            </w:pPr>
            <w:r>
              <w:rPr>
                <w:sz w:val="19"/>
              </w:rPr>
              <w:t>У Габи в городе можно увидеть разные типы домов: высокие и низкие, старые и новые, многоэтажные и маленькие (коттеджи).</w:t>
            </w:r>
          </w:p>
          <w:p w:rsidR="00DD7F4E" w:rsidRDefault="00FC6771">
            <w:pPr>
              <w:numPr>
                <w:ilvl w:val="0"/>
                <w:numId w:val="60"/>
              </w:numPr>
              <w:spacing w:after="0" w:line="229" w:lineRule="auto"/>
              <w:ind w:right="52" w:hanging="283"/>
            </w:pPr>
            <w:r>
              <w:rPr>
                <w:sz w:val="19"/>
              </w:rPr>
              <w:t>А где расположены многие городские объекты? Это можно узнать, воспользовавшись планом города.</w:t>
            </w:r>
          </w:p>
          <w:p w:rsidR="00DD7F4E" w:rsidRDefault="00FC6771">
            <w:pPr>
              <w:numPr>
                <w:ilvl w:val="0"/>
                <w:numId w:val="60"/>
              </w:numPr>
              <w:spacing w:after="0" w:line="259" w:lineRule="auto"/>
              <w:ind w:right="52" w:hanging="283"/>
            </w:pPr>
            <w:r>
              <w:rPr>
                <w:sz w:val="19"/>
              </w:rPr>
              <w:t>Но жителей города, так же как Габи и Косми, волнуют экологические проблемы. Что нужно делать, чтобы город всегда оставался чистым?</w:t>
            </w:r>
          </w:p>
        </w:tc>
      </w:tr>
      <w:tr w:rsidR="00DD7F4E">
        <w:trPr>
          <w:trHeight w:val="2922"/>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Что способствует реализации во</w:t>
            </w:r>
            <w:r>
              <w:rPr>
                <w:b/>
                <w:sz w:val="19"/>
              </w:rPr>
              <w:t>спитательных, образовательных и развивающих целей?</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61"/>
              </w:numPr>
              <w:spacing w:after="0" w:line="229" w:lineRule="auto"/>
              <w:ind w:right="52" w:hanging="283"/>
            </w:pPr>
            <w:r>
              <w:rPr>
                <w:sz w:val="19"/>
              </w:rPr>
              <w:t>Ознакомление с новой страноведческой информацией. Развитие интереса к ней.</w:t>
            </w:r>
          </w:p>
          <w:p w:rsidR="00DD7F4E" w:rsidRDefault="00FC6771">
            <w:pPr>
              <w:numPr>
                <w:ilvl w:val="0"/>
                <w:numId w:val="61"/>
              </w:numPr>
              <w:spacing w:after="0" w:line="229" w:lineRule="auto"/>
              <w:ind w:right="52" w:hanging="283"/>
            </w:pPr>
            <w:r>
              <w:rPr>
                <w:sz w:val="19"/>
              </w:rPr>
              <w:t>Развитие специальных учебных умений: языковой догадки, умения обращаться к словарю.</w:t>
            </w:r>
          </w:p>
          <w:p w:rsidR="00DD7F4E" w:rsidRDefault="00FC6771">
            <w:pPr>
              <w:numPr>
                <w:ilvl w:val="0"/>
                <w:numId w:val="61"/>
              </w:numPr>
              <w:spacing w:after="0" w:line="229" w:lineRule="auto"/>
              <w:ind w:right="52" w:hanging="283"/>
            </w:pPr>
            <w:r>
              <w:rPr>
                <w:sz w:val="19"/>
              </w:rPr>
              <w:t>Развитие культуры общения. Овладение коммуникативными умениями, необходимыми для правильной речевой и поведенческой реакции в ситуации «Ориентация в незнакомом городе».</w:t>
            </w:r>
          </w:p>
          <w:p w:rsidR="00DD7F4E" w:rsidRDefault="00FC6771">
            <w:pPr>
              <w:numPr>
                <w:ilvl w:val="0"/>
                <w:numId w:val="61"/>
              </w:numPr>
              <w:spacing w:after="0" w:line="259" w:lineRule="auto"/>
              <w:ind w:right="52" w:hanging="283"/>
            </w:pPr>
            <w:r>
              <w:rPr>
                <w:sz w:val="19"/>
              </w:rPr>
              <w:t>Привлечение внимания к экологическим проблемам жизни в городе, в том числе и в своём ро</w:t>
            </w:r>
            <w:r>
              <w:rPr>
                <w:sz w:val="19"/>
              </w:rPr>
              <w:t>дном городе/селе.</w:t>
            </w:r>
          </w:p>
        </w:tc>
      </w:tr>
      <w:tr w:rsidR="00DD7F4E">
        <w:trPr>
          <w:trHeight w:val="4645"/>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Основные практические задачи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62"/>
              </w:numPr>
              <w:spacing w:after="0" w:line="224" w:lineRule="auto"/>
              <w:ind w:hanging="283"/>
            </w:pPr>
            <w:r>
              <w:rPr>
                <w:sz w:val="19"/>
              </w:rPr>
              <w:t>Совершенствовать фонетические умения и навыки, используя при этом различные рифмовки.</w:t>
            </w:r>
          </w:p>
          <w:p w:rsidR="00DD7F4E" w:rsidRDefault="00FC6771">
            <w:pPr>
              <w:numPr>
                <w:ilvl w:val="0"/>
                <w:numId w:val="62"/>
              </w:numPr>
              <w:spacing w:after="0" w:line="224" w:lineRule="auto"/>
              <w:ind w:hanging="283"/>
            </w:pPr>
            <w:r>
              <w:rPr>
                <w:sz w:val="19"/>
              </w:rPr>
              <w:t>Учить отвечать на вопрос „</w:t>
            </w:r>
            <w:r>
              <w:rPr>
                <w:sz w:val="19"/>
              </w:rPr>
              <w:t>Wo</w:t>
            </w:r>
            <w:r>
              <w:rPr>
                <w:sz w:val="19"/>
              </w:rPr>
              <w:t>?“, т. е. указывать местоположение различных объектов в городе.</w:t>
            </w:r>
          </w:p>
          <w:p w:rsidR="00DD7F4E" w:rsidRDefault="00FC6771">
            <w:pPr>
              <w:numPr>
                <w:ilvl w:val="0"/>
                <w:numId w:val="62"/>
              </w:numPr>
              <w:spacing w:after="0" w:line="259" w:lineRule="auto"/>
              <w:ind w:hanging="283"/>
            </w:pPr>
            <w:r>
              <w:rPr>
                <w:sz w:val="19"/>
              </w:rPr>
              <w:t>Учить называть адрес по-немецки.</w:t>
            </w:r>
          </w:p>
          <w:p w:rsidR="00DD7F4E" w:rsidRDefault="00FC6771">
            <w:pPr>
              <w:numPr>
                <w:ilvl w:val="0"/>
                <w:numId w:val="62"/>
              </w:numPr>
              <w:spacing w:after="0" w:line="224" w:lineRule="auto"/>
              <w:ind w:hanging="283"/>
            </w:pPr>
            <w:r>
              <w:rPr>
                <w:sz w:val="19"/>
              </w:rPr>
              <w:t>Познакомить с лексикой, необходимой для более подробного описания города.</w:t>
            </w:r>
          </w:p>
          <w:p w:rsidR="00DD7F4E" w:rsidRDefault="00FC6771">
            <w:pPr>
              <w:numPr>
                <w:ilvl w:val="0"/>
                <w:numId w:val="62"/>
              </w:numPr>
              <w:spacing w:after="0" w:line="224" w:lineRule="auto"/>
              <w:ind w:hanging="283"/>
            </w:pPr>
            <w:r>
              <w:rPr>
                <w:sz w:val="19"/>
              </w:rPr>
              <w:t>Учить вести диалог-расспрос о разных городских объектах (ситуация «Ориентация в незнакомом городе»).</w:t>
            </w:r>
          </w:p>
          <w:p w:rsidR="00DD7F4E" w:rsidRDefault="00FC6771">
            <w:pPr>
              <w:numPr>
                <w:ilvl w:val="0"/>
                <w:numId w:val="62"/>
              </w:numPr>
              <w:spacing w:after="0" w:line="224" w:lineRule="auto"/>
              <w:ind w:hanging="283"/>
            </w:pPr>
            <w:r>
              <w:rPr>
                <w:sz w:val="19"/>
              </w:rPr>
              <w:t xml:space="preserve">Учить выражать мнение об условиях жизни в домах </w:t>
            </w:r>
            <w:r>
              <w:rPr>
                <w:sz w:val="19"/>
              </w:rPr>
              <w:t>и квартирах разного типа.</w:t>
            </w:r>
          </w:p>
          <w:p w:rsidR="00DD7F4E" w:rsidRDefault="00FC6771">
            <w:pPr>
              <w:numPr>
                <w:ilvl w:val="0"/>
                <w:numId w:val="62"/>
              </w:numPr>
              <w:spacing w:after="0" w:line="224" w:lineRule="auto"/>
              <w:ind w:hanging="283"/>
            </w:pPr>
            <w:r>
              <w:rPr>
                <w:sz w:val="19"/>
              </w:rPr>
              <w:t>Учить описывать дома разного вида и назначения, учить комментировать план города.</w:t>
            </w:r>
          </w:p>
          <w:p w:rsidR="00DD7F4E" w:rsidRDefault="00FC6771">
            <w:pPr>
              <w:numPr>
                <w:ilvl w:val="0"/>
                <w:numId w:val="62"/>
              </w:numPr>
              <w:spacing w:after="0" w:line="224" w:lineRule="auto"/>
              <w:ind w:hanging="283"/>
            </w:pPr>
            <w:r>
              <w:rPr>
                <w:sz w:val="19"/>
              </w:rPr>
              <w:t>Учить читать тексты с полным пониманием содержания описательного характера и небольшие по объёму диалоги.</w:t>
            </w:r>
          </w:p>
          <w:p w:rsidR="00DD7F4E" w:rsidRDefault="00FC6771">
            <w:pPr>
              <w:numPr>
                <w:ilvl w:val="0"/>
                <w:numId w:val="62"/>
              </w:numPr>
              <w:spacing w:after="0" w:line="224" w:lineRule="auto"/>
              <w:ind w:hanging="283"/>
            </w:pPr>
            <w:r>
              <w:rPr>
                <w:sz w:val="19"/>
              </w:rPr>
              <w:t>Развивать умения и навыки понимать на слух текст с опорой на рисунок.</w:t>
            </w:r>
          </w:p>
          <w:p w:rsidR="00DD7F4E" w:rsidRDefault="00FC6771">
            <w:pPr>
              <w:numPr>
                <w:ilvl w:val="0"/>
                <w:numId w:val="62"/>
              </w:numPr>
              <w:spacing w:after="0" w:line="259" w:lineRule="auto"/>
              <w:ind w:hanging="283"/>
            </w:pPr>
            <w:r>
              <w:rPr>
                <w:sz w:val="19"/>
              </w:rPr>
              <w:t>Продолжить работу над проектами.</w:t>
            </w:r>
          </w:p>
        </w:tc>
      </w:tr>
    </w:tbl>
    <w:p w:rsidR="00DD7F4E" w:rsidRDefault="00FC6771">
      <w:pPr>
        <w:spacing w:after="0" w:line="259" w:lineRule="auto"/>
        <w:ind w:left="10" w:right="66"/>
        <w:jc w:val="right"/>
      </w:pPr>
      <w:r>
        <w:rPr>
          <w:i/>
          <w:sz w:val="17"/>
        </w:rPr>
        <w:t>Продолжение</w:t>
      </w:r>
    </w:p>
    <w:tbl>
      <w:tblPr>
        <w:tblStyle w:val="TableGrid"/>
        <w:tblW w:w="6340" w:type="dxa"/>
        <w:tblInd w:w="12" w:type="dxa"/>
        <w:tblCellMar>
          <w:top w:w="126" w:type="dxa"/>
          <w:left w:w="113" w:type="dxa"/>
          <w:bottom w:w="21" w:type="dxa"/>
          <w:right w:w="66" w:type="dxa"/>
        </w:tblCellMar>
        <w:tblLook w:val="04A0" w:firstRow="1" w:lastRow="0" w:firstColumn="1" w:lastColumn="0" w:noHBand="0" w:noVBand="1"/>
      </w:tblPr>
      <w:tblGrid>
        <w:gridCol w:w="1928"/>
        <w:gridCol w:w="4412"/>
      </w:tblGrid>
      <w:tr w:rsidR="00DD7F4E">
        <w:trPr>
          <w:trHeight w:val="2771"/>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06" w:firstLine="0"/>
              <w:jc w:val="left"/>
            </w:pPr>
            <w:r>
              <w:rPr>
                <w:b/>
                <w:sz w:val="19"/>
              </w:rPr>
              <w:t>Языковой и речевой материал, подлежащий усвоению для использования в устной речи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u w:val="single" w:color="181717"/>
              </w:rPr>
              <w:t>Лексический материал:</w:t>
            </w:r>
          </w:p>
          <w:p w:rsidR="00DD7F4E" w:rsidRDefault="00FC6771">
            <w:pPr>
              <w:spacing w:after="113" w:line="224" w:lineRule="auto"/>
              <w:ind w:left="0" w:right="46" w:firstLine="0"/>
            </w:pPr>
            <w:r>
              <w:rPr>
                <w:sz w:val="19"/>
              </w:rPr>
              <w:t>das Hochhaus (die Hochhäuser), das Einfa- milienhaus, das Mehrfamilienhaus, der Wohnblock (die Wohnblocks), hoch, niedrig, bequem, der Platz (die Plätze), der Markt (die Märkte), die Vorstadt (die Vorstädte), der Stadtteil (die Stadtteile), genug, das Spri</w:t>
            </w:r>
            <w:r>
              <w:rPr>
                <w:sz w:val="19"/>
              </w:rPr>
              <w:t>chwort (die Sprichwörter), der Stadtrand, die Erde, die Natur, die Luft, das Gras</w:t>
            </w:r>
          </w:p>
          <w:p w:rsidR="00DD7F4E" w:rsidRDefault="00FC6771">
            <w:pPr>
              <w:spacing w:after="0" w:line="259" w:lineRule="auto"/>
              <w:ind w:left="0" w:firstLine="0"/>
              <w:jc w:val="left"/>
            </w:pPr>
            <w:r>
              <w:rPr>
                <w:sz w:val="19"/>
                <w:u w:val="single" w:color="181717"/>
              </w:rPr>
              <w:t>Грамматический материал:</w:t>
            </w:r>
          </w:p>
          <w:p w:rsidR="00DD7F4E" w:rsidRDefault="00FC6771">
            <w:pPr>
              <w:spacing w:after="0" w:line="259" w:lineRule="auto"/>
              <w:ind w:left="0" w:right="48" w:firstLine="0"/>
            </w:pPr>
            <w:r>
              <w:rPr>
                <w:sz w:val="19"/>
              </w:rPr>
              <w:t xml:space="preserve">Употребление существительных в </w:t>
            </w:r>
            <w:r>
              <w:rPr>
                <w:sz w:val="19"/>
              </w:rPr>
              <w:t>Dativ</w:t>
            </w:r>
            <w:r>
              <w:rPr>
                <w:sz w:val="19"/>
              </w:rPr>
              <w:t xml:space="preserve"> после предлогов „</w:t>
            </w:r>
            <w:r>
              <w:rPr>
                <w:sz w:val="19"/>
              </w:rPr>
              <w:t>in</w:t>
            </w:r>
            <w:r>
              <w:rPr>
                <w:sz w:val="19"/>
              </w:rPr>
              <w:t xml:space="preserve">, </w:t>
            </w:r>
            <w:r>
              <w:rPr>
                <w:sz w:val="19"/>
              </w:rPr>
              <w:t>an</w:t>
            </w:r>
            <w:r>
              <w:rPr>
                <w:sz w:val="19"/>
              </w:rPr>
              <w:t xml:space="preserve">, </w:t>
            </w:r>
            <w:r>
              <w:rPr>
                <w:sz w:val="19"/>
              </w:rPr>
              <w:t>auf</w:t>
            </w:r>
            <w:r>
              <w:rPr>
                <w:sz w:val="19"/>
              </w:rPr>
              <w:t xml:space="preserve">, </w:t>
            </w:r>
            <w:r>
              <w:rPr>
                <w:sz w:val="19"/>
              </w:rPr>
              <w:t>hinter</w:t>
            </w:r>
            <w:r>
              <w:rPr>
                <w:sz w:val="19"/>
              </w:rPr>
              <w:t xml:space="preserve">, </w:t>
            </w:r>
            <w:r>
              <w:rPr>
                <w:sz w:val="19"/>
              </w:rPr>
              <w:t>neben</w:t>
            </w:r>
            <w:r>
              <w:rPr>
                <w:sz w:val="19"/>
              </w:rPr>
              <w:t xml:space="preserve">, </w:t>
            </w:r>
            <w:r>
              <w:rPr>
                <w:sz w:val="19"/>
              </w:rPr>
              <w:t>vor</w:t>
            </w:r>
            <w:r>
              <w:rPr>
                <w:sz w:val="19"/>
              </w:rPr>
              <w:t xml:space="preserve">, </w:t>
            </w:r>
            <w:r>
              <w:rPr>
                <w:sz w:val="19"/>
              </w:rPr>
              <w:t>zwischen</w:t>
            </w:r>
            <w:r>
              <w:rPr>
                <w:sz w:val="19"/>
              </w:rPr>
              <w:t>“ при ответе на вопрос „</w:t>
            </w:r>
            <w:r>
              <w:rPr>
                <w:sz w:val="19"/>
              </w:rPr>
              <w:t>Wo</w:t>
            </w:r>
            <w:r>
              <w:rPr>
                <w:sz w:val="19"/>
              </w:rPr>
              <w:t>?“.</w:t>
            </w:r>
          </w:p>
        </w:tc>
      </w:tr>
      <w:tr w:rsidR="00DD7F4E">
        <w:trPr>
          <w:trHeight w:val="2450"/>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Объекты контроля</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63"/>
              </w:numPr>
              <w:spacing w:after="0" w:line="224" w:lineRule="auto"/>
              <w:ind w:hanging="283"/>
            </w:pPr>
            <w:r>
              <w:rPr>
                <w:sz w:val="19"/>
              </w:rPr>
              <w:t>Умение отвечать на вопрос „</w:t>
            </w:r>
            <w:r>
              <w:rPr>
                <w:sz w:val="19"/>
              </w:rPr>
              <w:t>Wo</w:t>
            </w:r>
            <w:r>
              <w:rPr>
                <w:sz w:val="19"/>
              </w:rPr>
              <w:t>?“, указывая местонахождение предметов.</w:t>
            </w:r>
          </w:p>
          <w:p w:rsidR="00DD7F4E" w:rsidRDefault="00FC6771">
            <w:pPr>
              <w:numPr>
                <w:ilvl w:val="0"/>
                <w:numId w:val="63"/>
              </w:numPr>
              <w:spacing w:after="0" w:line="259" w:lineRule="auto"/>
              <w:ind w:hanging="283"/>
            </w:pPr>
            <w:r>
              <w:rPr>
                <w:sz w:val="19"/>
              </w:rPr>
              <w:t>Усвоение лексики по подтеме.</w:t>
            </w:r>
          </w:p>
          <w:p w:rsidR="00DD7F4E" w:rsidRDefault="00FC6771">
            <w:pPr>
              <w:numPr>
                <w:ilvl w:val="0"/>
                <w:numId w:val="63"/>
              </w:numPr>
              <w:spacing w:after="0" w:line="224" w:lineRule="auto"/>
              <w:ind w:hanging="283"/>
            </w:pPr>
            <w:r>
              <w:rPr>
                <w:sz w:val="19"/>
              </w:rPr>
              <w:t>Умение рассказывать о городе, домах, комментировать план города, используя новую лексику. Умение назвать адрес по-немецки.</w:t>
            </w:r>
          </w:p>
          <w:p w:rsidR="00DD7F4E" w:rsidRDefault="00FC6771">
            <w:pPr>
              <w:numPr>
                <w:ilvl w:val="0"/>
                <w:numId w:val="63"/>
              </w:numPr>
              <w:spacing w:after="0" w:line="224" w:lineRule="auto"/>
              <w:ind w:hanging="283"/>
            </w:pPr>
            <w:r>
              <w:rPr>
                <w:sz w:val="19"/>
              </w:rPr>
              <w:t>Умение вести диалог-расспрос в ситу</w:t>
            </w:r>
            <w:r>
              <w:rPr>
                <w:sz w:val="19"/>
              </w:rPr>
              <w:t>ации «Ориентация в незнакомом городе».</w:t>
            </w:r>
          </w:p>
          <w:p w:rsidR="00DD7F4E" w:rsidRDefault="00FC6771">
            <w:pPr>
              <w:numPr>
                <w:ilvl w:val="0"/>
                <w:numId w:val="63"/>
              </w:numPr>
              <w:spacing w:after="0" w:line="259" w:lineRule="auto"/>
              <w:ind w:hanging="283"/>
            </w:pPr>
            <w:r>
              <w:rPr>
                <w:sz w:val="19"/>
              </w:rPr>
              <w:t>Умение читать с полным пониманием тексты разного характера (описание, диалоги).</w:t>
            </w:r>
          </w:p>
        </w:tc>
      </w:tr>
      <w:tr w:rsidR="00DD7F4E">
        <w:trPr>
          <w:trHeight w:val="534"/>
        </w:trPr>
        <w:tc>
          <w:tcPr>
            <w:tcW w:w="1928" w:type="dxa"/>
            <w:tcBorders>
              <w:top w:val="single" w:sz="4" w:space="0" w:color="181717"/>
              <w:left w:val="single" w:sz="4" w:space="0" w:color="181717"/>
              <w:bottom w:val="single" w:sz="4" w:space="0" w:color="181717"/>
              <w:right w:val="single" w:sz="4" w:space="0" w:color="181717"/>
            </w:tcBorders>
            <w:vAlign w:val="bottom"/>
          </w:tcPr>
          <w:p w:rsidR="00DD7F4E" w:rsidRDefault="00FC6771">
            <w:pPr>
              <w:spacing w:after="0" w:line="259" w:lineRule="auto"/>
              <w:ind w:left="0" w:firstLine="0"/>
              <w:jc w:val="left"/>
            </w:pPr>
            <w:r>
              <w:rPr>
                <w:b/>
                <w:sz w:val="19"/>
              </w:rPr>
              <w:t>Примерное количество уроков</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8–9</w:t>
            </w:r>
          </w:p>
        </w:tc>
      </w:tr>
    </w:tbl>
    <w:p w:rsidR="00DD7F4E" w:rsidRDefault="00FC6771">
      <w:pPr>
        <w:ind w:left="15" w:right="73"/>
      </w:pPr>
      <w:r>
        <w:rPr>
          <w:b/>
        </w:rPr>
        <w:t>1-й блок</w:t>
      </w:r>
      <w:r>
        <w:t xml:space="preserve"> представлен упражнениями, имеющими целью, прежде всего, введение лексики по подтеме «Жилище человека». Здесь также повторяется речевой образец с обстоятельством места „</w:t>
      </w:r>
      <w:r>
        <w:t>Wo</w:t>
      </w:r>
      <w:r>
        <w:t>?“. Рифмовка „</w:t>
      </w:r>
      <w:r>
        <w:t>Ich</w:t>
      </w:r>
      <w:r>
        <w:t xml:space="preserve"> </w:t>
      </w:r>
      <w:r>
        <w:t>wohne</w:t>
      </w:r>
      <w:r>
        <w:t xml:space="preserve"> ...“ и</w:t>
      </w:r>
      <w:r>
        <w:t>c</w:t>
      </w:r>
      <w:r>
        <w:t>п</w:t>
      </w:r>
      <w:r>
        <w:t>o</w:t>
      </w:r>
      <w:r>
        <w:t>льз</w:t>
      </w:r>
      <w:r>
        <w:t>ye</w:t>
      </w:r>
      <w:r>
        <w:t>т</w:t>
      </w:r>
      <w:r>
        <w:t>c</w:t>
      </w:r>
      <w:r>
        <w:t>я в качестве установочного текста — эпиграфа.</w:t>
      </w:r>
      <w:r>
        <w:t xml:space="preserve"> Порядок работы с ним такой же, как и в предыдущих главах: прослушивание текста в аудиозаписи (</w:t>
      </w:r>
      <w:r>
        <w:rPr>
          <w:i/>
        </w:rPr>
        <w:t>упр. 1а</w:t>
      </w:r>
      <w:r>
        <w:t>), осмысление его с помощью рисунка (</w:t>
      </w:r>
      <w:r>
        <w:rPr>
          <w:i/>
        </w:rPr>
        <w:t>упр. 1b</w:t>
      </w:r>
      <w:r>
        <w:t>), нахождение в тексте рифмовки ответов на вопросы (</w:t>
      </w:r>
      <w:r>
        <w:rPr>
          <w:i/>
        </w:rPr>
        <w:t>упр. 1d</w:t>
      </w:r>
      <w:r>
        <w:t>), чтение вслух и разучивание её.</w:t>
      </w:r>
    </w:p>
    <w:p w:rsidR="00DD7F4E" w:rsidRDefault="00FC6771">
      <w:pPr>
        <w:ind w:left="15" w:right="73"/>
      </w:pPr>
      <w:r>
        <w:rPr>
          <w:i/>
        </w:rPr>
        <w:t>Упр. 2, 3</w:t>
      </w:r>
      <w:r>
        <w:t xml:space="preserve"> — предъявление новой лексики. При её введении желательно использовать рисунки учебника или иллюстрации с изображением домов разного типа. Если У. не смогли семантизировать новые слова по рисункам, то можно прибегнуть к помощи словаря. Понимание можно пров</w:t>
      </w:r>
      <w:r>
        <w:t>ерить с помощью выборочного перевода.</w:t>
      </w:r>
    </w:p>
    <w:p w:rsidR="00DD7F4E" w:rsidRDefault="00FC6771">
      <w:pPr>
        <w:ind w:left="15" w:right="73"/>
      </w:pPr>
      <w:r>
        <w:t xml:space="preserve">Выполняя </w:t>
      </w:r>
      <w:r>
        <w:rPr>
          <w:i/>
        </w:rPr>
        <w:t>упр. 3а</w:t>
      </w:r>
      <w:r>
        <w:t xml:space="preserve">, У. читают подписи к рисункам, а затем отвечают на вопросы из </w:t>
      </w:r>
      <w:r>
        <w:rPr>
          <w:i/>
        </w:rPr>
        <w:t>упр. 3b</w:t>
      </w:r>
      <w:r>
        <w:t>.</w:t>
      </w:r>
    </w:p>
    <w:p w:rsidR="00DD7F4E" w:rsidRDefault="00FC6771">
      <w:pPr>
        <w:ind w:left="15" w:right="73"/>
      </w:pPr>
      <w:r>
        <w:rPr>
          <w:i/>
        </w:rPr>
        <w:t xml:space="preserve">Упр. </w:t>
      </w:r>
      <w:r>
        <w:t>*</w:t>
      </w:r>
      <w:r>
        <w:rPr>
          <w:i/>
        </w:rPr>
        <w:t>4</w:t>
      </w:r>
      <w:r>
        <w:t>. Перед его выполнением П. необходимо дать У. небольшой комментарий по поводу названий немецких улиц. Желательно рассказать</w:t>
      </w:r>
      <w:r>
        <w:t xml:space="preserve"> У. о том, что многие улицы носят имена выдающихся писателей, поэтов, композиторов, учёных. Важно выяснить, что У. известно о Гёте, Шиллере, Гейне и др. (см. 7-й блок в нулевой главе), а также сказать, почему они так известны не только на своей родине. Это</w:t>
      </w:r>
      <w:r>
        <w:t xml:space="preserve"> упражнение фиксирует внимание У. на форме записи адреса. Адреса несколько раз читаются У. вслух, можно предложить ребятам подыскать примерные соответствия этим адресам в русском языке (дать перевод).</w:t>
      </w:r>
    </w:p>
    <w:p w:rsidR="00DD7F4E" w:rsidRDefault="00FC6771">
      <w:pPr>
        <w:ind w:left="15" w:right="73"/>
      </w:pPr>
      <w:r>
        <w:rPr>
          <w:i/>
        </w:rPr>
        <w:t>Упр. 5</w:t>
      </w:r>
      <w:r>
        <w:t xml:space="preserve"> нацелено на предъявление наречий, указывающих на</w:t>
      </w:r>
      <w:r>
        <w:t xml:space="preserve"> местоположение предмета и отвечающих на вопрос „</w:t>
      </w:r>
      <w:r>
        <w:t>Wo</w:t>
      </w:r>
      <w:r>
        <w:t>?“. Некоторые из них уже знакомы У., остальные они читают и переводят. Это упражнение содержит также словосочетания (предлог + существительное), которые отвечают на вопрос „</w:t>
      </w:r>
      <w:r>
        <w:t>Wo</w:t>
      </w:r>
      <w:r>
        <w:t xml:space="preserve">?“. На примере этих сочетаний </w:t>
      </w:r>
      <w:r>
        <w:t xml:space="preserve">можно обратить внимание детей на то, как меняется артикль в </w:t>
      </w:r>
      <w:r>
        <w:t>Dativ</w:t>
      </w:r>
      <w:r>
        <w:t>.</w:t>
      </w:r>
    </w:p>
    <w:p w:rsidR="00DD7F4E" w:rsidRDefault="00FC6771">
      <w:pPr>
        <w:ind w:left="15" w:right="73"/>
      </w:pPr>
      <w:r>
        <w:rPr>
          <w:i/>
        </w:rPr>
        <w:t>Упр. 6</w:t>
      </w:r>
      <w:r>
        <w:t xml:space="preserve"> (памятка) прорабатывается всеми самостоятельно. Если что-либо непонятно, П. даёт разъяснения. Для закрепления грамматического материала можно использовать </w:t>
      </w:r>
      <w:r>
        <w:rPr>
          <w:i/>
        </w:rPr>
        <w:t>упр. 1, 4</w:t>
      </w:r>
      <w:r>
        <w:t xml:space="preserve"> из рабочей тетрад</w:t>
      </w:r>
      <w:r>
        <w:t>и.</w:t>
      </w:r>
    </w:p>
    <w:p w:rsidR="00DD7F4E" w:rsidRDefault="00FC6771">
      <w:pPr>
        <w:spacing w:after="221"/>
        <w:ind w:left="15" w:right="73"/>
      </w:pPr>
      <w:r>
        <w:rPr>
          <w:i/>
        </w:rPr>
        <w:t>Упр. 8</w:t>
      </w:r>
      <w:r>
        <w:t xml:space="preserve"> (составление предложений из готовых элементов) выполняется фронтально. Можно внести элемент соревнования. (Какой ряд составит больше предложений?)</w:t>
      </w:r>
    </w:p>
    <w:p w:rsidR="00DD7F4E" w:rsidRDefault="00FC6771">
      <w:pPr>
        <w:ind w:left="15" w:right="73"/>
      </w:pPr>
      <w:r>
        <w:rPr>
          <w:b/>
        </w:rPr>
        <w:t>2-й блок</w:t>
      </w:r>
      <w:r>
        <w:t xml:space="preserve"> включает: текстовой/рифмованный материал, диалоги, текст со страноведческой информацией, п</w:t>
      </w:r>
      <w:r>
        <w:t>ослетекстовые задания, имеющие целью контроль понимания прочитанного и тренировку в использовании нового языкового материала (прежде всего предложений с обстоятельством места).</w:t>
      </w:r>
    </w:p>
    <w:p w:rsidR="00DD7F4E" w:rsidRDefault="00FC6771">
      <w:pPr>
        <w:ind w:left="15" w:right="73"/>
      </w:pPr>
      <w:r>
        <w:rPr>
          <w:i/>
        </w:rPr>
        <w:t>Упр. 1</w:t>
      </w:r>
      <w:r>
        <w:t xml:space="preserve"> нацелено на повторение рифмовки из 1-го блока „</w:t>
      </w:r>
      <w:r>
        <w:t>Ich</w:t>
      </w:r>
      <w:r>
        <w:t xml:space="preserve"> </w:t>
      </w:r>
      <w:r>
        <w:t>wohne</w:t>
      </w:r>
      <w:r>
        <w:t xml:space="preserve"> ...“. Можно про</w:t>
      </w:r>
      <w:r>
        <w:t>вести конкурс на лучшего чтеца.</w:t>
      </w:r>
    </w:p>
    <w:p w:rsidR="00DD7F4E" w:rsidRDefault="00FC6771">
      <w:pPr>
        <w:ind w:left="15" w:right="73"/>
      </w:pPr>
      <w:r>
        <w:rPr>
          <w:i/>
        </w:rPr>
        <w:t>Упр. 2</w:t>
      </w:r>
      <w:r>
        <w:t xml:space="preserve"> — рифмовка „</w:t>
      </w:r>
      <w:r>
        <w:t>Wo</w:t>
      </w:r>
      <w:r>
        <w:t xml:space="preserve">? </w:t>
      </w:r>
      <w:r>
        <w:t>Wo</w:t>
      </w:r>
      <w:r>
        <w:t xml:space="preserve">? </w:t>
      </w:r>
      <w:r>
        <w:t>Wo</w:t>
      </w:r>
      <w:r>
        <w:t>?“.</w:t>
      </w:r>
    </w:p>
    <w:p w:rsidR="00DD7F4E" w:rsidRDefault="00FC6771">
      <w:pPr>
        <w:ind w:left="630" w:right="73" w:hanging="340"/>
      </w:pPr>
      <w:r>
        <w:t>—</w:t>
      </w:r>
      <w:r>
        <w:t xml:space="preserve"> У. слушают текст рифмовки в аудиозаписи, стараясь понять основное содержание (</w:t>
      </w:r>
      <w:r>
        <w:rPr>
          <w:i/>
        </w:rPr>
        <w:t>упр. 2a</w:t>
      </w:r>
      <w:r>
        <w:t>);</w:t>
      </w:r>
    </w:p>
    <w:p w:rsidR="00DD7F4E" w:rsidRDefault="00FC6771">
      <w:pPr>
        <w:ind w:left="300" w:right="73"/>
      </w:pPr>
      <w:r>
        <w:t>—</w:t>
      </w:r>
      <w:r>
        <w:t xml:space="preserve"> текст рифмовки переводится на русский язык;</w:t>
      </w:r>
    </w:p>
    <w:p w:rsidR="00DD7F4E" w:rsidRDefault="00FC6771">
      <w:pPr>
        <w:ind w:left="630" w:right="73" w:hanging="340"/>
      </w:pPr>
      <w:r>
        <w:t>—</w:t>
      </w:r>
      <w:r>
        <w:t xml:space="preserve"> У. слушают и читают вместе с диктором, работа осущест</w:t>
      </w:r>
      <w:r>
        <w:t>вляется фронтально;</w:t>
      </w:r>
    </w:p>
    <w:p w:rsidR="00DD7F4E" w:rsidRDefault="00FC6771">
      <w:pPr>
        <w:ind w:left="300" w:right="73"/>
      </w:pPr>
      <w:r>
        <w:t>—</w:t>
      </w:r>
      <w:r>
        <w:t xml:space="preserve"> У. пытаются рифмовать дальше (</w:t>
      </w:r>
      <w:r>
        <w:rPr>
          <w:i/>
        </w:rPr>
        <w:t>упр. 2b</w:t>
      </w:r>
      <w:r>
        <w:t>).</w:t>
      </w:r>
    </w:p>
    <w:p w:rsidR="00DD7F4E" w:rsidRDefault="00FC6771">
      <w:pPr>
        <w:ind w:left="15" w:right="73"/>
      </w:pPr>
      <w:r>
        <w:rPr>
          <w:i/>
        </w:rPr>
        <w:t>Упр. 3</w:t>
      </w:r>
      <w:r>
        <w:t xml:space="preserve"> нацелено на развитие навыков и умений чтения вслух. Одновременно формируются навыки правильного написания слов и словосочетаний.</w:t>
      </w:r>
    </w:p>
    <w:p w:rsidR="00DD7F4E" w:rsidRDefault="00FC6771">
      <w:pPr>
        <w:ind w:left="15" w:right="73"/>
      </w:pPr>
      <w:r>
        <w:rPr>
          <w:i/>
        </w:rPr>
        <w:t>Упр. 4</w:t>
      </w:r>
      <w:r>
        <w:t xml:space="preserve"> (диалог) может быть выполнено в парах со сменой ролей:</w:t>
      </w:r>
    </w:p>
    <w:p w:rsidR="00DD7F4E" w:rsidRDefault="00FC6771">
      <w:pPr>
        <w:ind w:left="630" w:right="73" w:hanging="340"/>
      </w:pPr>
      <w:r>
        <w:t>—</w:t>
      </w:r>
      <w:r>
        <w:t xml:space="preserve"> перед прочтением диалога У. работают со словарём и отыскивают новые слова из </w:t>
      </w:r>
      <w:r>
        <w:rPr>
          <w:i/>
        </w:rPr>
        <w:t>упр. 4a</w:t>
      </w:r>
      <w:r>
        <w:t>;</w:t>
      </w:r>
    </w:p>
    <w:p w:rsidR="00DD7F4E" w:rsidRDefault="00FC6771">
      <w:pPr>
        <w:ind w:left="630" w:right="73" w:hanging="340"/>
      </w:pPr>
      <w:r>
        <w:t>—</w:t>
      </w:r>
      <w:r>
        <w:t xml:space="preserve"> выполняется </w:t>
      </w:r>
      <w:r>
        <w:rPr>
          <w:i/>
        </w:rPr>
        <w:t>упр. 4b.</w:t>
      </w:r>
      <w:r>
        <w:t xml:space="preserve"> У. переводят данные здесь слова и словосочетания на русский язык;</w:t>
      </w:r>
    </w:p>
    <w:p w:rsidR="00DD7F4E" w:rsidRDefault="00FC6771">
      <w:pPr>
        <w:ind w:left="300" w:right="73"/>
      </w:pPr>
      <w:r>
        <w:t>—</w:t>
      </w:r>
      <w:r>
        <w:t xml:space="preserve"> </w:t>
      </w:r>
      <w:r>
        <w:t>вместе с П. У. отрабатывают произношение новых слов;</w:t>
      </w:r>
    </w:p>
    <w:p w:rsidR="00DD7F4E" w:rsidRDefault="00FC6771">
      <w:pPr>
        <w:ind w:left="630" w:right="73" w:hanging="340"/>
      </w:pPr>
      <w:r>
        <w:t>—</w:t>
      </w:r>
      <w:r>
        <w:t xml:space="preserve"> У. просматривают текст диалога </w:t>
      </w:r>
      <w:r>
        <w:rPr>
          <w:i/>
        </w:rPr>
        <w:t>упр. 4с</w:t>
      </w:r>
      <w:r>
        <w:t xml:space="preserve"> и выполняют тестовые задания из </w:t>
      </w:r>
      <w:r>
        <w:rPr>
          <w:i/>
        </w:rPr>
        <w:t>упр. 4d</w:t>
      </w:r>
      <w:r>
        <w:t>;</w:t>
      </w:r>
    </w:p>
    <w:p w:rsidR="00DD7F4E" w:rsidRDefault="00FC6771">
      <w:pPr>
        <w:ind w:left="300" w:right="73"/>
      </w:pPr>
      <w:r>
        <w:t>—</w:t>
      </w:r>
      <w:r>
        <w:t xml:space="preserve"> диалог читается в парах по ролям и инсценируется.</w:t>
      </w:r>
    </w:p>
    <w:p w:rsidR="00DD7F4E" w:rsidRDefault="00FC6771">
      <w:pPr>
        <w:ind w:left="15" w:right="73"/>
      </w:pPr>
      <w:r>
        <w:rPr>
          <w:i/>
        </w:rPr>
        <w:t>Упр. 5</w:t>
      </w:r>
      <w:r>
        <w:t xml:space="preserve"> также предполагает работу в парах. Роль Кота в сапогах выбирае</w:t>
      </w:r>
      <w:r>
        <w:t>тся У. по желанию. Рисунок учебника служит опорой при ответе на вопросы. Одна из пар может инсценировать диалог-расспрос (интервью Кота в сапогах).</w:t>
      </w:r>
    </w:p>
    <w:p w:rsidR="00DD7F4E" w:rsidRDefault="00FC6771">
      <w:pPr>
        <w:ind w:left="15" w:right="73"/>
      </w:pPr>
      <w:r>
        <w:rPr>
          <w:i/>
        </w:rPr>
        <w:t>Упр. 1</w:t>
      </w:r>
      <w:r>
        <w:t xml:space="preserve"> из рабочей тетради можно начать выполнять в классе и продолжить эту работу дома.</w:t>
      </w:r>
    </w:p>
    <w:p w:rsidR="00DD7F4E" w:rsidRDefault="00FC6771">
      <w:pPr>
        <w:ind w:left="15" w:right="73"/>
      </w:pPr>
      <w:r>
        <w:rPr>
          <w:i/>
        </w:rPr>
        <w:t>Упр. 7а</w:t>
      </w:r>
      <w:r>
        <w:t xml:space="preserve"> (рассказ Габ</w:t>
      </w:r>
      <w:r>
        <w:t xml:space="preserve">и) предлагается У. для самостоятельного чтения и осмысления. Понимание прочитанного может быть проверено с помощью выборочного перевода. </w:t>
      </w:r>
      <w:r>
        <w:rPr>
          <w:i/>
        </w:rPr>
        <w:t>Упр. 7b</w:t>
      </w:r>
      <w:r>
        <w:t xml:space="preserve"> предполагает высказывание своего мнения и поиск аргументов в тексте.</w:t>
      </w:r>
    </w:p>
    <w:p w:rsidR="00DD7F4E" w:rsidRDefault="00FC6771">
      <w:pPr>
        <w:spacing w:after="336"/>
        <w:ind w:left="15" w:right="73"/>
      </w:pPr>
      <w:r>
        <w:rPr>
          <w:i/>
        </w:rPr>
        <w:t>Упр. 8.</w:t>
      </w:r>
      <w:r>
        <w:t xml:space="preserve"> У. сначала просматривают текст упр</w:t>
      </w:r>
      <w:r>
        <w:t>ажнения, выбирая приемлемый для себя вариант ответа, затем высказывают своё мнение.</w:t>
      </w:r>
    </w:p>
    <w:p w:rsidR="00DD7F4E" w:rsidRDefault="00FC6771">
      <w:pPr>
        <w:ind w:left="15" w:right="73"/>
      </w:pPr>
      <w:r>
        <w:rPr>
          <w:b/>
        </w:rPr>
        <w:t>3-й блок.</w:t>
      </w:r>
      <w:r>
        <w:t xml:space="preserve"> Упражнения этого блока нацелены на решение устно-речевых задач: формирование умения описать то или иное архитектурное сооружение и высказать мнение о нём, рассказ</w:t>
      </w:r>
      <w:r>
        <w:t>ать о домах, типичных для Германии, прокомментировать план города, а также на совершенствование навыков и умений в диалогической речи при описании ситуации «Ориентация в незнакомом городе».</w:t>
      </w:r>
    </w:p>
    <w:p w:rsidR="00DD7F4E" w:rsidRDefault="00FC6771">
      <w:pPr>
        <w:ind w:left="15" w:right="73"/>
      </w:pPr>
      <w:r>
        <w:rPr>
          <w:i/>
        </w:rPr>
        <w:t>Упр. 1</w:t>
      </w:r>
      <w:r>
        <w:t xml:space="preserve"> можно выполнить в форме конкурса на лучшего чтеца. У. читаю</w:t>
      </w:r>
      <w:r>
        <w:t>т рифмовки „</w:t>
      </w:r>
      <w:r>
        <w:t>Ich</w:t>
      </w:r>
      <w:r>
        <w:t xml:space="preserve"> </w:t>
      </w:r>
      <w:r>
        <w:t>wohne</w:t>
      </w:r>
      <w:r>
        <w:t xml:space="preserve"> ...“ и „</w:t>
      </w:r>
      <w:r>
        <w:t>Wo</w:t>
      </w:r>
      <w:r>
        <w:t xml:space="preserve">? </w:t>
      </w:r>
      <w:r>
        <w:t>Wo</w:t>
      </w:r>
      <w:r>
        <w:t xml:space="preserve">? </w:t>
      </w:r>
      <w:r>
        <w:t>Wo</w:t>
      </w:r>
      <w:r>
        <w:t>?“. Жюри обращает внимание на выразительность чтения и фонетическое оформление.</w:t>
      </w:r>
    </w:p>
    <w:p w:rsidR="00DD7F4E" w:rsidRDefault="00FC6771">
      <w:pPr>
        <w:spacing w:after="31"/>
        <w:ind w:left="15" w:right="73"/>
      </w:pPr>
      <w:r>
        <w:rPr>
          <w:i/>
        </w:rPr>
        <w:t>Упр. 2а, b</w:t>
      </w:r>
      <w:r>
        <w:t xml:space="preserve"> ориентирует У. на повторение диалога между Маркусом и Роби, его прослушивание, инсценирование и интерпретацию.</w:t>
      </w:r>
    </w:p>
    <w:p w:rsidR="00DD7F4E" w:rsidRDefault="00FC6771">
      <w:pPr>
        <w:ind w:left="15" w:right="73"/>
      </w:pPr>
      <w:r>
        <w:t>! Вариант рабо</w:t>
      </w:r>
      <w:r>
        <w:t>ты:</w:t>
      </w:r>
    </w:p>
    <w:p w:rsidR="00DD7F4E" w:rsidRDefault="00FC6771">
      <w:pPr>
        <w:spacing w:after="53" w:line="259" w:lineRule="auto"/>
        <w:ind w:left="7" w:firstLine="0"/>
        <w:jc w:val="left"/>
      </w:pPr>
      <w:r>
        <w:rPr>
          <w:rFonts w:ascii="Calibri" w:eastAsia="Calibri" w:hAnsi="Calibri" w:cs="Calibri"/>
          <w:noProof/>
          <w:color w:val="000000"/>
          <w:sz w:val="22"/>
        </w:rPr>
        <mc:AlternateContent>
          <mc:Choice Requires="wpg">
            <w:drawing>
              <wp:inline distT="0" distB="0" distL="0" distR="0">
                <wp:extent cx="1153160" cy="6350"/>
                <wp:effectExtent l="0" t="0" r="0" b="0"/>
                <wp:docPr id="84141" name="Group 84141"/>
                <wp:cNvGraphicFramePr/>
                <a:graphic xmlns:a="http://schemas.openxmlformats.org/drawingml/2006/main">
                  <a:graphicData uri="http://schemas.microsoft.com/office/word/2010/wordprocessingGroup">
                    <wpg:wgp>
                      <wpg:cNvGrpSpPr/>
                      <wpg:grpSpPr>
                        <a:xfrm>
                          <a:off x="0" y="0"/>
                          <a:ext cx="1153160" cy="6350"/>
                          <a:chOff x="0" y="0"/>
                          <a:chExt cx="1153160" cy="6350"/>
                        </a:xfrm>
                      </wpg:grpSpPr>
                      <wps:wsp>
                        <wps:cNvPr id="5250" name="Shape 5250"/>
                        <wps:cNvSpPr/>
                        <wps:spPr>
                          <a:xfrm>
                            <a:off x="0" y="0"/>
                            <a:ext cx="1153160" cy="0"/>
                          </a:xfrm>
                          <a:custGeom>
                            <a:avLst/>
                            <a:gdLst/>
                            <a:ahLst/>
                            <a:cxnLst/>
                            <a:rect l="0" t="0" r="0" b="0"/>
                            <a:pathLst>
                              <a:path w="1153160">
                                <a:moveTo>
                                  <a:pt x="0" y="0"/>
                                </a:moveTo>
                                <a:lnTo>
                                  <a:pt x="115316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4141" style="width:90.8pt;height:0.5pt;mso-position-horizontal-relative:char;mso-position-vertical-relative:line" coordsize="11531,63">
                <v:shape id="Shape 5250" style="position:absolute;width:11531;height:0;left:0;top:0;" coordsize="1153160,0" path="m0,0l1153160,0">
                  <v:stroke weight="0.5pt" endcap="flat" joinstyle="miter" miterlimit="10" on="true" color="#181717"/>
                  <v:fill on="false" color="#000000" opacity="0"/>
                </v:shape>
              </v:group>
            </w:pict>
          </mc:Fallback>
        </mc:AlternateContent>
      </w:r>
    </w:p>
    <w:p w:rsidR="00DD7F4E" w:rsidRDefault="00FC6771">
      <w:pPr>
        <w:ind w:left="15" w:right="73"/>
      </w:pPr>
      <w:r>
        <w:t>Диалог между Маркусом и Роби можно разыграть с использованием пальчиковых кукол (</w:t>
      </w:r>
      <w:r>
        <w:rPr>
          <w:i/>
        </w:rPr>
        <w:t>упр. 2</w:t>
      </w:r>
      <w:r>
        <w:t>*</w:t>
      </w:r>
      <w:r>
        <w:rPr>
          <w:i/>
        </w:rPr>
        <w:t>с</w:t>
      </w:r>
      <w:r>
        <w:t>).</w:t>
      </w:r>
    </w:p>
    <w:p w:rsidR="00DD7F4E" w:rsidRDefault="00FC6771">
      <w:pPr>
        <w:ind w:left="15" w:right="73"/>
      </w:pPr>
      <w:r>
        <w:t xml:space="preserve">В </w:t>
      </w:r>
      <w:r>
        <w:rPr>
          <w:i/>
        </w:rPr>
        <w:t>упр. 3</w:t>
      </w:r>
      <w:r>
        <w:t xml:space="preserve"> объектом контроля являются навыки и умения в восприятии небольшого текста на слух.</w:t>
      </w:r>
    </w:p>
    <w:p w:rsidR="00DD7F4E" w:rsidRDefault="00FC6771">
      <w:pPr>
        <w:spacing w:after="4" w:line="259" w:lineRule="auto"/>
        <w:ind w:left="2" w:right="66"/>
      </w:pPr>
      <w:r>
        <w:rPr>
          <w:u w:val="single" w:color="181717"/>
        </w:rPr>
        <w:t>Последовательность работы:</w:t>
      </w:r>
    </w:p>
    <w:p w:rsidR="00DD7F4E" w:rsidRDefault="00FC6771">
      <w:pPr>
        <w:ind w:left="630" w:right="73" w:hanging="340"/>
      </w:pPr>
      <w:r>
        <w:t>—</w:t>
      </w:r>
      <w:r>
        <w:t xml:space="preserve"> перед первым прослушиванием У. работа</w:t>
      </w:r>
      <w:r>
        <w:t xml:space="preserve">ют со словарём и определяют значение слов из </w:t>
      </w:r>
      <w:r>
        <w:rPr>
          <w:i/>
        </w:rPr>
        <w:t>упр. 3а</w:t>
      </w:r>
      <w:r>
        <w:t>;</w:t>
      </w:r>
    </w:p>
    <w:p w:rsidR="00DD7F4E" w:rsidRDefault="00FC6771">
      <w:pPr>
        <w:ind w:left="630" w:right="73" w:hanging="340"/>
      </w:pPr>
      <w:r>
        <w:t>—</w:t>
      </w:r>
      <w:r>
        <w:t xml:space="preserve"> при первом прослушивании У. необходимо понять, о ком идёт речь в тексте, и выполнить тестовое задание (</w:t>
      </w:r>
      <w:r>
        <w:rPr>
          <w:i/>
        </w:rPr>
        <w:t>упр. 3b</w:t>
      </w:r>
      <w:r>
        <w:t>);</w:t>
      </w:r>
    </w:p>
    <w:p w:rsidR="00DD7F4E" w:rsidRDefault="00FC6771">
      <w:pPr>
        <w:ind w:left="630" w:right="73" w:hanging="340"/>
      </w:pPr>
      <w:r>
        <w:t>—</w:t>
      </w:r>
      <w:r>
        <w:t xml:space="preserve"> после второго прослушивания проверяется более детальное понимание;</w:t>
      </w:r>
    </w:p>
    <w:p w:rsidR="00DD7F4E" w:rsidRDefault="00FC6771">
      <w:pPr>
        <w:ind w:left="630" w:right="73" w:hanging="340"/>
      </w:pPr>
      <w:r>
        <w:t>—</w:t>
      </w:r>
      <w:r>
        <w:t xml:space="preserve"> </w:t>
      </w:r>
      <w:r>
        <w:t xml:space="preserve">завершающим этапом будет выполнение </w:t>
      </w:r>
      <w:r>
        <w:rPr>
          <w:i/>
        </w:rPr>
        <w:t>упр. 1</w:t>
      </w:r>
      <w:r>
        <w:t xml:space="preserve"> из рабочей тетради.</w:t>
      </w:r>
    </w:p>
    <w:p w:rsidR="00DD7F4E" w:rsidRDefault="00FC6771">
      <w:pPr>
        <w:ind w:left="15" w:right="73"/>
      </w:pPr>
      <w:r>
        <w:rPr>
          <w:i/>
        </w:rPr>
        <w:t>Упр. 5</w:t>
      </w:r>
      <w:r>
        <w:t xml:space="preserve"> выполняется с опорой на план города сначала фронтально, а затем в парах. У. расспрашивают друг друга, где что находится в городе. Тот У., который задаёт вопросы, играет роль Кота в сапог</w:t>
      </w:r>
      <w:r>
        <w:t>ах.</w:t>
      </w:r>
    </w:p>
    <w:p w:rsidR="00DD7F4E" w:rsidRDefault="00FC6771">
      <w:pPr>
        <w:spacing w:after="143"/>
        <w:ind w:left="15" w:right="73"/>
      </w:pPr>
      <w:r>
        <w:rPr>
          <w:i/>
        </w:rPr>
        <w:t>Упр. 6</w:t>
      </w:r>
      <w:r>
        <w:t xml:space="preserve"> выполняется в группах. Каждая группа выбирает себе диалог.</w:t>
      </w:r>
    </w:p>
    <w:p w:rsidR="00DD7F4E" w:rsidRDefault="00FC6771">
      <w:pPr>
        <w:spacing w:after="4" w:line="259" w:lineRule="auto"/>
        <w:ind w:left="2" w:right="66"/>
      </w:pPr>
      <w:r>
        <w:rPr>
          <w:u w:val="single" w:color="181717"/>
        </w:rPr>
        <w:t>Последовательность работы:</w:t>
      </w:r>
    </w:p>
    <w:p w:rsidR="00DD7F4E" w:rsidRDefault="00FC6771">
      <w:pPr>
        <w:ind w:left="630" w:right="73" w:hanging="340"/>
      </w:pPr>
      <w:r>
        <w:t>—</w:t>
      </w:r>
      <w:r>
        <w:t xml:space="preserve"> У. в каждой группе читают друг другу выбранные диалоги </w:t>
      </w:r>
      <w:r>
        <w:rPr>
          <w:i/>
        </w:rPr>
        <w:t>упр. 6а</w:t>
      </w:r>
      <w:r>
        <w:t>;</w:t>
      </w:r>
    </w:p>
    <w:p w:rsidR="00DD7F4E" w:rsidRDefault="00FC6771">
      <w:pPr>
        <w:ind w:left="630" w:right="73" w:hanging="340"/>
      </w:pPr>
      <w:r>
        <w:t>—</w:t>
      </w:r>
      <w:r>
        <w:t xml:space="preserve">  далее они ещё раз читают диалог, заменяя выделенные слова теми, что даны справа;</w:t>
      </w:r>
    </w:p>
    <w:p w:rsidR="00DD7F4E" w:rsidRDefault="00FC6771">
      <w:pPr>
        <w:ind w:left="630" w:right="73" w:hanging="340"/>
      </w:pPr>
      <w:r>
        <w:t>—</w:t>
      </w:r>
      <w:r>
        <w:t xml:space="preserve">  участн</w:t>
      </w:r>
      <w:r>
        <w:t>ики разных групп зачитывают свои диалоги друг другу;</w:t>
      </w:r>
    </w:p>
    <w:p w:rsidR="00DD7F4E" w:rsidRDefault="00FC6771">
      <w:pPr>
        <w:ind w:left="300" w:right="73"/>
      </w:pPr>
      <w:r>
        <w:t>—</w:t>
      </w:r>
      <w:r>
        <w:t xml:space="preserve"> у частники групп разыгрывают сценки.</w:t>
      </w:r>
    </w:p>
    <w:p w:rsidR="00DD7F4E" w:rsidRDefault="00FC6771">
      <w:pPr>
        <w:spacing w:after="277"/>
        <w:ind w:left="15" w:right="73"/>
      </w:pPr>
      <w:r>
        <w:rPr>
          <w:i/>
        </w:rPr>
        <w:t>Упр. 7a</w:t>
      </w:r>
      <w:r>
        <w:t xml:space="preserve"> содержит образцы записи адресов и телефонов. У. просматривают их, несколько раз образцы читаются вслух. Затем У. называют свой собственный адрес и записываю</w:t>
      </w:r>
      <w:r>
        <w:t>т его в «Книгу о себе». Обсуждается вопрос, какую ещё информацию можно занести в «Книгу о себе». У. предлагают свои варианты.</w:t>
      </w:r>
    </w:p>
    <w:p w:rsidR="00DD7F4E" w:rsidRDefault="00FC6771">
      <w:pPr>
        <w:ind w:left="15" w:right="73"/>
      </w:pPr>
      <w:r>
        <w:rPr>
          <w:b/>
        </w:rPr>
        <w:t>Блок</w:t>
      </w:r>
      <w:r>
        <w:t xml:space="preserve"> </w:t>
      </w:r>
      <w:r>
        <w:rPr>
          <w:b/>
        </w:rPr>
        <w:t>4–5</w:t>
      </w:r>
      <w:r>
        <w:t xml:space="preserve"> содержит упражнения, имеющие целью повторение, систематизацию и итоговый контроль.</w:t>
      </w:r>
    </w:p>
    <w:p w:rsidR="00DD7F4E" w:rsidRDefault="00FC6771">
      <w:pPr>
        <w:ind w:left="15" w:right="73"/>
      </w:pPr>
      <w:r>
        <w:t xml:space="preserve">В </w:t>
      </w:r>
      <w:r>
        <w:rPr>
          <w:i/>
        </w:rPr>
        <w:t>упр. 1a, b</w:t>
      </w:r>
      <w:r>
        <w:t xml:space="preserve"> объектом контроля являетс</w:t>
      </w:r>
      <w:r>
        <w:t>я монологическая речь. У. рассказывают о маленьком романтическом городе (</w:t>
      </w:r>
      <w:r>
        <w:rPr>
          <w:i/>
        </w:rPr>
        <w:t>упр. 1a</w:t>
      </w:r>
      <w:r>
        <w:t>) и о домах, в которых живут горожане.</w:t>
      </w:r>
    </w:p>
    <w:p w:rsidR="00DD7F4E" w:rsidRDefault="00FC6771">
      <w:pPr>
        <w:ind w:left="15" w:right="73"/>
      </w:pPr>
      <w:r>
        <w:t xml:space="preserve">В </w:t>
      </w:r>
      <w:r>
        <w:rPr>
          <w:i/>
        </w:rPr>
        <w:t>упр. 1с</w:t>
      </w:r>
      <w:r>
        <w:t xml:space="preserve"> объектом контроля является умение комментировать план города.</w:t>
      </w:r>
    </w:p>
    <w:p w:rsidR="00DD7F4E" w:rsidRDefault="00FC6771">
      <w:pPr>
        <w:ind w:left="15" w:right="73"/>
      </w:pPr>
      <w:r>
        <w:t xml:space="preserve">В </w:t>
      </w:r>
      <w:r>
        <w:rPr>
          <w:i/>
        </w:rPr>
        <w:t>упр. 1d</w:t>
      </w:r>
      <w:r>
        <w:t xml:space="preserve"> проверяется техника чтения вслух текста с пропусками, а</w:t>
      </w:r>
      <w:r>
        <w:t xml:space="preserve"> также владение лексико-грамматическим материалом.</w:t>
      </w:r>
    </w:p>
    <w:p w:rsidR="00DD7F4E" w:rsidRDefault="00FC6771">
      <w:pPr>
        <w:ind w:left="15" w:right="73"/>
      </w:pPr>
      <w:r>
        <w:t xml:space="preserve">В </w:t>
      </w:r>
      <w:r>
        <w:rPr>
          <w:i/>
        </w:rPr>
        <w:t>упр. 1е</w:t>
      </w:r>
      <w:r>
        <w:t xml:space="preserve"> У. повторяют песню о правилах дорожного движения. </w:t>
      </w:r>
    </w:p>
    <w:p w:rsidR="00DD7F4E" w:rsidRDefault="00FC6771">
      <w:pPr>
        <w:ind w:left="15" w:right="73"/>
      </w:pPr>
      <w:r>
        <w:t>Они поют её под аудиозапись.</w:t>
      </w:r>
    </w:p>
    <w:p w:rsidR="00DD7F4E" w:rsidRDefault="00FC6771">
      <w:pPr>
        <w:ind w:left="15" w:right="73"/>
      </w:pPr>
      <w:r>
        <w:rPr>
          <w:i/>
        </w:rPr>
        <w:t>Упр. 2</w:t>
      </w:r>
      <w:r>
        <w:t xml:space="preserve"> направлено на контроль грамматических навыков (изменение артикля при ответе на вопрос „</w:t>
      </w:r>
      <w:r>
        <w:t>Wo</w:t>
      </w:r>
      <w:r>
        <w:t>?“).</w:t>
      </w:r>
    </w:p>
    <w:p w:rsidR="00DD7F4E" w:rsidRDefault="00FC6771">
      <w:pPr>
        <w:ind w:left="15" w:right="73"/>
      </w:pPr>
      <w:r>
        <w:t>Объектом повто</w:t>
      </w:r>
      <w:r>
        <w:t xml:space="preserve">рения в </w:t>
      </w:r>
      <w:r>
        <w:rPr>
          <w:i/>
        </w:rPr>
        <w:t>упр. 3</w:t>
      </w:r>
      <w:r>
        <w:t xml:space="preserve"> является умение вести беседу в ситуации «Ориентация в незнакомом городе».</w:t>
      </w:r>
    </w:p>
    <w:p w:rsidR="00DD7F4E" w:rsidRDefault="00FC6771">
      <w:pPr>
        <w:ind w:left="15" w:right="73"/>
      </w:pPr>
      <w:r>
        <w:rPr>
          <w:i/>
        </w:rPr>
        <w:t>Упр. 4</w:t>
      </w:r>
      <w:r>
        <w:t xml:space="preserve"> нацелено на систематизацию лексики по теме «Город» на основе словообразовательных элементов. На решение этой задачи направлено также </w:t>
      </w:r>
      <w:r>
        <w:rPr>
          <w:i/>
        </w:rPr>
        <w:t>упр. 1</w:t>
      </w:r>
      <w:r>
        <w:t xml:space="preserve"> из рабочей тетради. </w:t>
      </w:r>
      <w:r>
        <w:t xml:space="preserve">Его желательно выполнить в классе после </w:t>
      </w:r>
      <w:r>
        <w:rPr>
          <w:i/>
        </w:rPr>
        <w:t>упр. 4</w:t>
      </w:r>
      <w:r>
        <w:t xml:space="preserve"> (из учебника). </w:t>
      </w:r>
      <w:r>
        <w:rPr>
          <w:i/>
        </w:rPr>
        <w:t xml:space="preserve">Упр. </w:t>
      </w:r>
      <w:r>
        <w:t>*</w:t>
      </w:r>
      <w:r>
        <w:rPr>
          <w:i/>
        </w:rPr>
        <w:t>6</w:t>
      </w:r>
      <w:r>
        <w:t xml:space="preserve"> направлено на пересказ прослушанного текста. Но оно выполняется по выбору.</w:t>
      </w:r>
    </w:p>
    <w:p w:rsidR="00DD7F4E" w:rsidRDefault="00FC6771">
      <w:pPr>
        <w:ind w:left="15" w:right="73"/>
      </w:pPr>
      <w:r>
        <w:rPr>
          <w:i/>
        </w:rPr>
        <w:t>Упр. 7</w:t>
      </w:r>
      <w:r>
        <w:t xml:space="preserve"> содержит диалог между Косми и Габи. Объектом контроля здесь является умение У. читать текст с полным пон</w:t>
      </w:r>
      <w:r>
        <w:t>иманием, отвечать на вопросы по содержанию прочитанного (</w:t>
      </w:r>
      <w:r>
        <w:rPr>
          <w:i/>
        </w:rPr>
        <w:t>упр. 7b</w:t>
      </w:r>
      <w:r>
        <w:t>), а в группах с более высоким уровнем обученности делать высказывания по поводу прочитанного.</w:t>
      </w:r>
    </w:p>
    <w:p w:rsidR="00DD7F4E" w:rsidRDefault="00FC6771">
      <w:pPr>
        <w:ind w:left="15" w:right="73"/>
      </w:pPr>
      <w:r>
        <w:rPr>
          <w:i/>
        </w:rPr>
        <w:t>Упр. 8</w:t>
      </w:r>
      <w:r>
        <w:t xml:space="preserve"> нацелено на чтение стихотворения „</w:t>
      </w:r>
      <w:r>
        <w:t>Meine</w:t>
      </w:r>
      <w:r>
        <w:t xml:space="preserve"> </w:t>
      </w:r>
      <w:r>
        <w:t>Stadt</w:t>
      </w:r>
      <w:r>
        <w:t>“ и понимание его содержания. Работа проводится фронтально. Произношение отрабатывается с опорой на аудиозапись.</w:t>
      </w:r>
    </w:p>
    <w:p w:rsidR="00DD7F4E" w:rsidRDefault="00FC6771">
      <w:pPr>
        <w:ind w:left="15" w:right="73"/>
      </w:pPr>
      <w:r>
        <w:rPr>
          <w:i/>
        </w:rPr>
        <w:t>Упр. 9</w:t>
      </w:r>
      <w:r>
        <w:t xml:space="preserve"> направлено на контроль умения вести диалог-расспрос о родном городе/селе. Чтобы инициатива исходила от У., Кота в сапогах они выбирают сами или им становится кто-то из желающих.</w:t>
      </w:r>
    </w:p>
    <w:p w:rsidR="00DD7F4E" w:rsidRDefault="00FC6771">
      <w:pPr>
        <w:spacing w:after="217"/>
        <w:ind w:left="15" w:right="73"/>
      </w:pPr>
      <w:r>
        <w:rPr>
          <w:i/>
        </w:rPr>
        <w:t>Упр. 9*b</w:t>
      </w:r>
      <w:r>
        <w:t xml:space="preserve"> факультативно.</w:t>
      </w:r>
    </w:p>
    <w:p w:rsidR="00DD7F4E" w:rsidRDefault="00FC6771">
      <w:pPr>
        <w:spacing w:after="192"/>
        <w:ind w:left="15" w:right="73"/>
      </w:pPr>
      <w:r>
        <w:rPr>
          <w:b/>
        </w:rPr>
        <w:t>6-й блок</w:t>
      </w:r>
      <w:r>
        <w:t xml:space="preserve"> — повторительный. П. необходимо следить за т</w:t>
      </w:r>
      <w:r>
        <w:t>ем, как идёт процесс усвоения материала у каждого ребёнка, и использовать эти резервные уроки для индивидуализации и дифференциации процесса обучения.</w:t>
      </w:r>
    </w:p>
    <w:p w:rsidR="00DD7F4E" w:rsidRDefault="00FC6771">
      <w:pPr>
        <w:spacing w:after="286"/>
        <w:ind w:left="15" w:right="73"/>
      </w:pPr>
      <w:r>
        <w:rPr>
          <w:b/>
        </w:rPr>
        <w:t>7-й блок</w:t>
      </w:r>
      <w:r>
        <w:t xml:space="preserve"> содержит информацию о типичных немецких домах и некоторых архитектурных достопримечательностях н</w:t>
      </w:r>
      <w:r>
        <w:t>емецких городов. Этот материал можно использовать на повторительных уроках.</w:t>
      </w:r>
    </w:p>
    <w:p w:rsidR="00DD7F4E" w:rsidRDefault="00FC6771">
      <w:pPr>
        <w:pStyle w:val="1"/>
        <w:spacing w:after="0"/>
        <w:ind w:left="2"/>
      </w:pPr>
      <w:r>
        <w:rPr>
          <w:b/>
        </w:rPr>
        <w:t>V Bei Gabi zu Hause. Was sehen wir da?</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2286"/>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0" w:firstLine="0"/>
              <w:jc w:val="left"/>
            </w:pPr>
            <w:r>
              <w:rPr>
                <w:b/>
                <w:sz w:val="19"/>
              </w:rPr>
              <w:t>Основное содержание темы</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64"/>
              </w:numPr>
              <w:spacing w:after="0" w:line="229" w:lineRule="auto"/>
              <w:ind w:right="46" w:hanging="283"/>
            </w:pPr>
            <w:r>
              <w:rPr>
                <w:sz w:val="19"/>
              </w:rPr>
              <w:t>Габи. Что нам уже известно о ней? Она — двоюродная сестра Сабины и живёт в маленьком немецком городке в Тюрингии.</w:t>
            </w:r>
          </w:p>
          <w:p w:rsidR="00DD7F4E" w:rsidRDefault="00FC6771">
            <w:pPr>
              <w:numPr>
                <w:ilvl w:val="0"/>
                <w:numId w:val="64"/>
              </w:numPr>
              <w:spacing w:after="0" w:line="229" w:lineRule="auto"/>
              <w:ind w:right="46" w:hanging="283"/>
            </w:pPr>
            <w:r>
              <w:rPr>
                <w:sz w:val="19"/>
              </w:rPr>
              <w:t>Се</w:t>
            </w:r>
            <w:r>
              <w:rPr>
                <w:sz w:val="19"/>
              </w:rPr>
              <w:t>мья Габи. Какая она? Где работают её родители? Есть ли у неё братья и сёстры?</w:t>
            </w:r>
          </w:p>
          <w:p w:rsidR="00DD7F4E" w:rsidRDefault="00FC6771">
            <w:pPr>
              <w:numPr>
                <w:ilvl w:val="0"/>
                <w:numId w:val="64"/>
              </w:numPr>
              <w:spacing w:after="0" w:line="259" w:lineRule="auto"/>
              <w:ind w:right="46" w:hanging="283"/>
            </w:pPr>
            <w:r>
              <w:rPr>
                <w:sz w:val="19"/>
              </w:rPr>
              <w:t>А вот и её дом. Это коттедж, где есть всё необходимое для жизни. Габи охотно показывает гостям, как оборудован её дом. Косми и Роби делятся впечатлениями об увиденном.</w:t>
            </w:r>
          </w:p>
        </w:tc>
      </w:tr>
    </w:tbl>
    <w:p w:rsidR="00DD7F4E" w:rsidRDefault="00FC6771">
      <w:pPr>
        <w:spacing w:after="0" w:line="259" w:lineRule="auto"/>
        <w:ind w:left="5212"/>
        <w:jc w:val="left"/>
      </w:pPr>
      <w:r>
        <w:rPr>
          <w:i/>
          <w:sz w:val="17"/>
        </w:rPr>
        <w:t>Продолжение</w:t>
      </w:r>
    </w:p>
    <w:tbl>
      <w:tblPr>
        <w:tblStyle w:val="TableGrid"/>
        <w:tblW w:w="6340" w:type="dxa"/>
        <w:tblInd w:w="12" w:type="dxa"/>
        <w:tblCellMar>
          <w:top w:w="126" w:type="dxa"/>
          <w:left w:w="113" w:type="dxa"/>
          <w:bottom w:w="0" w:type="dxa"/>
          <w:right w:w="61" w:type="dxa"/>
        </w:tblCellMar>
        <w:tblLook w:val="04A0" w:firstRow="1" w:lastRow="0" w:firstColumn="1" w:lastColumn="0" w:noHBand="0" w:noVBand="1"/>
      </w:tblPr>
      <w:tblGrid>
        <w:gridCol w:w="1928"/>
        <w:gridCol w:w="4412"/>
      </w:tblGrid>
      <w:tr w:rsidR="00DD7F4E">
        <w:trPr>
          <w:trHeight w:val="249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Что способствует реализации воспитательных, образовательных и развивающих целей?</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65"/>
              </w:numPr>
              <w:spacing w:after="0" w:line="229" w:lineRule="auto"/>
              <w:ind w:left="283" w:right="52" w:hanging="283"/>
            </w:pPr>
            <w:r>
              <w:rPr>
                <w:sz w:val="19"/>
              </w:rPr>
              <w:t>Расширение страноведческой информации о жизни немцев в маленьких городах Германии, о распределении обязанностей в семье.</w:t>
            </w:r>
          </w:p>
          <w:p w:rsidR="00DD7F4E" w:rsidRDefault="00FC6771">
            <w:pPr>
              <w:numPr>
                <w:ilvl w:val="0"/>
                <w:numId w:val="65"/>
              </w:numPr>
              <w:spacing w:after="0" w:line="259" w:lineRule="auto"/>
              <w:ind w:left="283" w:right="52" w:hanging="283"/>
            </w:pPr>
            <w:r>
              <w:rPr>
                <w:sz w:val="19"/>
              </w:rPr>
              <w:t>Знакомство с формулами речевого эти кета.</w:t>
            </w:r>
          </w:p>
          <w:p w:rsidR="00DD7F4E" w:rsidRDefault="00FC6771">
            <w:pPr>
              <w:numPr>
                <w:ilvl w:val="0"/>
                <w:numId w:val="65"/>
              </w:numPr>
              <w:spacing w:after="0" w:line="229" w:lineRule="auto"/>
              <w:ind w:left="283" w:right="52" w:hanging="283"/>
            </w:pPr>
            <w:r>
              <w:rPr>
                <w:sz w:val="19"/>
              </w:rPr>
              <w:t>Привлечение внимания учащихся к проблемам экологии жилища, а также города/села, в котором они живут.</w:t>
            </w:r>
          </w:p>
          <w:p w:rsidR="00DD7F4E" w:rsidRDefault="00FC6771">
            <w:pPr>
              <w:numPr>
                <w:ilvl w:val="0"/>
                <w:numId w:val="65"/>
              </w:numPr>
              <w:spacing w:after="0" w:line="259" w:lineRule="auto"/>
              <w:ind w:left="283" w:right="52" w:hanging="283"/>
            </w:pPr>
            <w:r>
              <w:rPr>
                <w:sz w:val="19"/>
              </w:rPr>
              <w:t>Развитие общеучебных умений работы с текстом в группе, работы со словарём, развитие внимания и памяти.</w:t>
            </w:r>
          </w:p>
        </w:tc>
      </w:tr>
      <w:tr w:rsidR="00DD7F4E">
        <w:trPr>
          <w:trHeight w:val="461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Основные практические задачи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66"/>
              </w:numPr>
              <w:spacing w:after="0" w:line="229" w:lineRule="auto"/>
              <w:ind w:left="283" w:hanging="283"/>
            </w:pPr>
            <w:r>
              <w:rPr>
                <w:sz w:val="19"/>
              </w:rPr>
              <w:t>Совершенствовать орфографические навыки и технику чтения.</w:t>
            </w:r>
          </w:p>
          <w:p w:rsidR="00DD7F4E" w:rsidRDefault="00FC6771">
            <w:pPr>
              <w:numPr>
                <w:ilvl w:val="0"/>
                <w:numId w:val="66"/>
              </w:numPr>
              <w:spacing w:after="0" w:line="259" w:lineRule="auto"/>
              <w:ind w:left="283" w:hanging="283"/>
            </w:pPr>
            <w:r>
              <w:rPr>
                <w:sz w:val="19"/>
              </w:rPr>
              <w:t>Расширить словарный запас У.</w:t>
            </w:r>
          </w:p>
          <w:p w:rsidR="00DD7F4E" w:rsidRDefault="00FC6771">
            <w:pPr>
              <w:numPr>
                <w:ilvl w:val="0"/>
                <w:numId w:val="66"/>
              </w:numPr>
              <w:spacing w:after="0" w:line="229" w:lineRule="auto"/>
              <w:ind w:left="283" w:hanging="283"/>
            </w:pPr>
            <w:r>
              <w:rPr>
                <w:sz w:val="19"/>
              </w:rPr>
              <w:t>Учить воспринимать на слух небольшие по объёму тексты (описание, диалог, рассказ).</w:t>
            </w:r>
          </w:p>
          <w:p w:rsidR="00DD7F4E" w:rsidRDefault="00FC6771">
            <w:pPr>
              <w:numPr>
                <w:ilvl w:val="0"/>
                <w:numId w:val="66"/>
              </w:numPr>
              <w:spacing w:after="0" w:line="229" w:lineRule="auto"/>
              <w:ind w:left="283" w:hanging="283"/>
            </w:pPr>
            <w:r>
              <w:rPr>
                <w:sz w:val="19"/>
              </w:rPr>
              <w:t>Учить вести диалог-расспрос об обустройстве комнаты (квартиры).</w:t>
            </w:r>
          </w:p>
          <w:p w:rsidR="00DD7F4E" w:rsidRDefault="00FC6771">
            <w:pPr>
              <w:numPr>
                <w:ilvl w:val="0"/>
                <w:numId w:val="66"/>
              </w:numPr>
              <w:spacing w:after="0" w:line="229" w:lineRule="auto"/>
              <w:ind w:left="283" w:hanging="283"/>
            </w:pPr>
            <w:r>
              <w:rPr>
                <w:sz w:val="19"/>
              </w:rPr>
              <w:t>Учить читать в группах</w:t>
            </w:r>
            <w:r>
              <w:rPr>
                <w:sz w:val="19"/>
              </w:rPr>
              <w:t xml:space="preserve"> тексты, отыскивая новые слова в словаре.</w:t>
            </w:r>
          </w:p>
          <w:p w:rsidR="00DD7F4E" w:rsidRDefault="00FC6771">
            <w:pPr>
              <w:numPr>
                <w:ilvl w:val="0"/>
                <w:numId w:val="66"/>
              </w:numPr>
              <w:spacing w:after="0" w:line="229" w:lineRule="auto"/>
              <w:ind w:left="283" w:hanging="283"/>
            </w:pPr>
            <w:r>
              <w:rPr>
                <w:sz w:val="19"/>
              </w:rPr>
              <w:t>Обмениваться в группах информацией о прочитанном.</w:t>
            </w:r>
          </w:p>
          <w:p w:rsidR="00DD7F4E" w:rsidRDefault="00FC6771">
            <w:pPr>
              <w:numPr>
                <w:ilvl w:val="0"/>
                <w:numId w:val="66"/>
              </w:numPr>
              <w:spacing w:after="0" w:line="229" w:lineRule="auto"/>
              <w:ind w:left="283" w:hanging="283"/>
            </w:pPr>
            <w:r>
              <w:rPr>
                <w:sz w:val="19"/>
              </w:rPr>
              <w:t>Читать диалоги по ролям и инсценировать их.</w:t>
            </w:r>
          </w:p>
          <w:p w:rsidR="00DD7F4E" w:rsidRDefault="00FC6771">
            <w:pPr>
              <w:numPr>
                <w:ilvl w:val="0"/>
                <w:numId w:val="66"/>
              </w:numPr>
              <w:spacing w:after="0" w:line="229" w:lineRule="auto"/>
              <w:ind w:left="283" w:hanging="283"/>
            </w:pPr>
            <w:r>
              <w:rPr>
                <w:sz w:val="19"/>
              </w:rPr>
              <w:t>Повторить спряжение глагола „</w:t>
            </w:r>
            <w:r>
              <w:rPr>
                <w:sz w:val="19"/>
              </w:rPr>
              <w:t>helfen</w:t>
            </w:r>
            <w:r>
              <w:rPr>
                <w:sz w:val="19"/>
              </w:rPr>
              <w:t xml:space="preserve">“ и употребление существительных в </w:t>
            </w:r>
            <w:r>
              <w:rPr>
                <w:sz w:val="19"/>
              </w:rPr>
              <w:t>Dativ</w:t>
            </w:r>
            <w:r>
              <w:rPr>
                <w:sz w:val="19"/>
              </w:rPr>
              <w:t xml:space="preserve"> после этого глагола.</w:t>
            </w:r>
          </w:p>
          <w:p w:rsidR="00DD7F4E" w:rsidRDefault="00FC6771">
            <w:pPr>
              <w:numPr>
                <w:ilvl w:val="0"/>
                <w:numId w:val="66"/>
              </w:numPr>
              <w:spacing w:after="0" w:line="229" w:lineRule="auto"/>
              <w:ind w:left="283" w:hanging="283"/>
            </w:pPr>
            <w:r>
              <w:rPr>
                <w:sz w:val="19"/>
              </w:rPr>
              <w:t>Познакомить с личными м</w:t>
            </w:r>
            <w:r>
              <w:rPr>
                <w:sz w:val="19"/>
              </w:rPr>
              <w:t xml:space="preserve">естоимениями в </w:t>
            </w:r>
            <w:r>
              <w:rPr>
                <w:sz w:val="19"/>
              </w:rPr>
              <w:t>Dativ</w:t>
            </w:r>
            <w:r>
              <w:rPr>
                <w:sz w:val="19"/>
              </w:rPr>
              <w:t xml:space="preserve"> и их употреблением.</w:t>
            </w:r>
          </w:p>
          <w:p w:rsidR="00DD7F4E" w:rsidRDefault="00FC6771">
            <w:pPr>
              <w:numPr>
                <w:ilvl w:val="0"/>
                <w:numId w:val="66"/>
              </w:numPr>
              <w:spacing w:after="0" w:line="229" w:lineRule="auto"/>
              <w:ind w:left="283" w:hanging="283"/>
            </w:pPr>
            <w:r>
              <w:rPr>
                <w:sz w:val="19"/>
              </w:rPr>
              <w:t>Познакомить У. с глаголами с отделяемыми приставками.</w:t>
            </w:r>
          </w:p>
          <w:p w:rsidR="00DD7F4E" w:rsidRDefault="00FC6771">
            <w:pPr>
              <w:numPr>
                <w:ilvl w:val="0"/>
                <w:numId w:val="66"/>
              </w:numPr>
              <w:spacing w:after="0" w:line="259" w:lineRule="auto"/>
              <w:ind w:left="283" w:hanging="283"/>
            </w:pPr>
            <w:r>
              <w:rPr>
                <w:sz w:val="19"/>
              </w:rPr>
              <w:t>Продолжить работу над проектами.</w:t>
            </w:r>
          </w:p>
        </w:tc>
      </w:tr>
      <w:tr w:rsidR="00DD7F4E">
        <w:trPr>
          <w:trHeight w:val="2922"/>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11" w:firstLine="0"/>
              <w:jc w:val="left"/>
            </w:pPr>
            <w:r>
              <w:rPr>
                <w:b/>
                <w:sz w:val="19"/>
              </w:rPr>
              <w:t>Языковой и речевой материал, подлежащий усвоению для использования в устной речи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u w:val="single" w:color="181717"/>
              </w:rPr>
              <w:t>Лексический материал:</w:t>
            </w:r>
          </w:p>
          <w:p w:rsidR="00DD7F4E" w:rsidRDefault="00FC6771">
            <w:pPr>
              <w:spacing w:after="0" w:line="259" w:lineRule="auto"/>
              <w:ind w:left="0" w:right="51" w:firstLine="0"/>
            </w:pPr>
            <w:r>
              <w:rPr>
                <w:sz w:val="19"/>
              </w:rPr>
              <w:t>der Berg (die Berge), das Herz (die Herzen), der Liebling (die Lieblinge), das Erdgeschoss, die Treppe (die Treppen), führen, der Stock (die Stockwerke) / die Etage (die Etagen), der Vorgarten (die Vorgärten), die Hundehütte (die Hundehütten), das/der Voge</w:t>
            </w:r>
            <w:r>
              <w:rPr>
                <w:sz w:val="19"/>
              </w:rPr>
              <w:t>lbauer (die Vogelbauer), die Leuchte (die Leuchten), die Gardine (die Gardinen), gemütlich, hängen, über, unter, das Essen zubereiten, beim Zubereiten des Essens, das Geschirr abspülen, den Müll hinaustragen, die Fenster putzen, teilen, pflanzen, manchmal,</w:t>
            </w:r>
            <w:r>
              <w:rPr>
                <w:sz w:val="19"/>
              </w:rPr>
              <w:t xml:space="preserve"> das Reinemachen, beim Reinemachen</w:t>
            </w:r>
          </w:p>
        </w:tc>
      </w:tr>
    </w:tbl>
    <w:p w:rsidR="00DD7F4E" w:rsidRDefault="00FC6771">
      <w:pPr>
        <w:spacing w:after="0" w:line="259" w:lineRule="auto"/>
        <w:ind w:left="10" w:right="66"/>
        <w:jc w:val="right"/>
      </w:pPr>
      <w:r>
        <w:rPr>
          <w:i/>
          <w:sz w:val="17"/>
        </w:rPr>
        <w:t>Продолжение</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1650"/>
        </w:trPr>
        <w:tc>
          <w:tcPr>
            <w:tcW w:w="192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u w:val="single" w:color="181717"/>
              </w:rPr>
              <w:t>Грамматический материал:</w:t>
            </w:r>
          </w:p>
          <w:p w:rsidR="00DD7F4E" w:rsidRDefault="00FC6771">
            <w:pPr>
              <w:spacing w:after="0" w:line="259" w:lineRule="auto"/>
              <w:ind w:left="0" w:firstLine="0"/>
              <w:jc w:val="left"/>
            </w:pPr>
            <w:r>
              <w:rPr>
                <w:sz w:val="19"/>
              </w:rPr>
              <w:t>Повторение:</w:t>
            </w:r>
          </w:p>
          <w:p w:rsidR="00DD7F4E" w:rsidRDefault="00FC6771">
            <w:pPr>
              <w:numPr>
                <w:ilvl w:val="0"/>
                <w:numId w:val="67"/>
              </w:numPr>
              <w:spacing w:after="0" w:line="259" w:lineRule="auto"/>
              <w:ind w:firstLine="0"/>
              <w:jc w:val="left"/>
            </w:pPr>
            <w:r>
              <w:rPr>
                <w:sz w:val="19"/>
              </w:rPr>
              <w:t>Спряжение глагола „</w:t>
            </w:r>
            <w:r>
              <w:rPr>
                <w:sz w:val="19"/>
              </w:rPr>
              <w:t>helfen</w:t>
            </w:r>
            <w:r>
              <w:rPr>
                <w:sz w:val="19"/>
              </w:rPr>
              <w:t xml:space="preserve">“ в </w:t>
            </w:r>
            <w:r>
              <w:rPr>
                <w:sz w:val="19"/>
              </w:rPr>
              <w:t>Präsens</w:t>
            </w:r>
            <w:r>
              <w:rPr>
                <w:sz w:val="19"/>
              </w:rPr>
              <w:t>.</w:t>
            </w:r>
          </w:p>
          <w:p w:rsidR="00DD7F4E" w:rsidRDefault="00FC6771">
            <w:pPr>
              <w:numPr>
                <w:ilvl w:val="0"/>
                <w:numId w:val="67"/>
              </w:numPr>
              <w:spacing w:after="0" w:line="243" w:lineRule="auto"/>
              <w:ind w:firstLine="0"/>
              <w:jc w:val="left"/>
            </w:pPr>
            <w:r>
              <w:rPr>
                <w:sz w:val="19"/>
              </w:rPr>
              <w:t xml:space="preserve">Употребление </w:t>
            </w:r>
            <w:r>
              <w:rPr>
                <w:sz w:val="19"/>
              </w:rPr>
              <w:tab/>
              <w:t xml:space="preserve">существительных </w:t>
            </w:r>
            <w:r>
              <w:rPr>
                <w:sz w:val="19"/>
              </w:rPr>
              <w:tab/>
              <w:t>после глагола „</w:t>
            </w:r>
            <w:r>
              <w:rPr>
                <w:sz w:val="19"/>
              </w:rPr>
              <w:t>helfen</w:t>
            </w:r>
            <w:r>
              <w:rPr>
                <w:sz w:val="19"/>
              </w:rPr>
              <w:t xml:space="preserve">“ в </w:t>
            </w:r>
            <w:r>
              <w:rPr>
                <w:sz w:val="19"/>
              </w:rPr>
              <w:t>Dativ</w:t>
            </w:r>
            <w:r>
              <w:rPr>
                <w:sz w:val="19"/>
              </w:rPr>
              <w:t>.</w:t>
            </w:r>
          </w:p>
          <w:p w:rsidR="00DD7F4E" w:rsidRDefault="00FC6771">
            <w:pPr>
              <w:numPr>
                <w:ilvl w:val="0"/>
                <w:numId w:val="67"/>
              </w:numPr>
              <w:spacing w:after="0" w:line="259" w:lineRule="auto"/>
              <w:ind w:firstLine="0"/>
              <w:jc w:val="left"/>
            </w:pPr>
            <w:r>
              <w:rPr>
                <w:sz w:val="19"/>
              </w:rPr>
              <w:t xml:space="preserve">Личные местоимения в </w:t>
            </w:r>
            <w:r>
              <w:rPr>
                <w:sz w:val="19"/>
              </w:rPr>
              <w:t>Dativ</w:t>
            </w:r>
            <w:r>
              <w:rPr>
                <w:sz w:val="19"/>
              </w:rPr>
              <w:t>.</w:t>
            </w:r>
          </w:p>
          <w:p w:rsidR="00DD7F4E" w:rsidRDefault="00FC6771">
            <w:pPr>
              <w:numPr>
                <w:ilvl w:val="0"/>
                <w:numId w:val="67"/>
              </w:numPr>
              <w:spacing w:after="0" w:line="259" w:lineRule="auto"/>
              <w:ind w:firstLine="0"/>
              <w:jc w:val="left"/>
            </w:pPr>
            <w:r>
              <w:rPr>
                <w:sz w:val="19"/>
              </w:rPr>
              <w:t>Глаголы с отделяемыми приставками.</w:t>
            </w:r>
          </w:p>
        </w:tc>
      </w:tr>
      <w:tr w:rsidR="00DD7F4E">
        <w:trPr>
          <w:trHeight w:val="249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Объекты контроля</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68"/>
              </w:numPr>
              <w:spacing w:after="0" w:line="229" w:lineRule="auto"/>
              <w:ind w:hanging="283"/>
              <w:jc w:val="left"/>
            </w:pPr>
            <w:r>
              <w:rPr>
                <w:sz w:val="19"/>
              </w:rPr>
              <w:t>Орфографические навыки и техника чтения.</w:t>
            </w:r>
          </w:p>
          <w:p w:rsidR="00DD7F4E" w:rsidRDefault="00FC6771">
            <w:pPr>
              <w:numPr>
                <w:ilvl w:val="0"/>
                <w:numId w:val="68"/>
              </w:numPr>
              <w:spacing w:after="0" w:line="259" w:lineRule="auto"/>
              <w:ind w:hanging="283"/>
              <w:jc w:val="left"/>
            </w:pPr>
            <w:r>
              <w:rPr>
                <w:sz w:val="19"/>
              </w:rPr>
              <w:t xml:space="preserve">Навыки и умения аудирования. </w:t>
            </w:r>
          </w:p>
          <w:p w:rsidR="00DD7F4E" w:rsidRDefault="00FC6771">
            <w:pPr>
              <w:numPr>
                <w:ilvl w:val="0"/>
                <w:numId w:val="68"/>
              </w:numPr>
              <w:spacing w:after="0" w:line="229" w:lineRule="auto"/>
              <w:ind w:hanging="283"/>
              <w:jc w:val="left"/>
            </w:pPr>
            <w:r>
              <w:rPr>
                <w:sz w:val="19"/>
              </w:rPr>
              <w:t>Умение вести диалог-расспрос об интерьере комнаты, квартиры.</w:t>
            </w:r>
          </w:p>
          <w:p w:rsidR="00DD7F4E" w:rsidRDefault="00FC6771">
            <w:pPr>
              <w:numPr>
                <w:ilvl w:val="0"/>
                <w:numId w:val="68"/>
              </w:numPr>
              <w:spacing w:after="0" w:line="229" w:lineRule="auto"/>
              <w:ind w:hanging="283"/>
              <w:jc w:val="left"/>
            </w:pPr>
            <w:r>
              <w:rPr>
                <w:sz w:val="19"/>
              </w:rPr>
              <w:t>Усвоение лексики по темам «Квартира», «Уборка квартиры», «Ведение домашнего хозяйства».</w:t>
            </w:r>
          </w:p>
          <w:p w:rsidR="00DD7F4E" w:rsidRDefault="00FC6771">
            <w:pPr>
              <w:numPr>
                <w:ilvl w:val="0"/>
                <w:numId w:val="68"/>
              </w:numPr>
              <w:spacing w:after="0" w:line="259" w:lineRule="auto"/>
              <w:ind w:hanging="283"/>
              <w:jc w:val="left"/>
            </w:pPr>
            <w:r>
              <w:rPr>
                <w:sz w:val="19"/>
              </w:rPr>
              <w:t>Усвоение грамматиче</w:t>
            </w:r>
            <w:r>
              <w:rPr>
                <w:sz w:val="19"/>
              </w:rPr>
              <w:t>ского материала.</w:t>
            </w:r>
          </w:p>
          <w:p w:rsidR="00DD7F4E" w:rsidRDefault="00FC6771">
            <w:pPr>
              <w:numPr>
                <w:ilvl w:val="0"/>
                <w:numId w:val="68"/>
              </w:numPr>
              <w:spacing w:after="0" w:line="259" w:lineRule="auto"/>
              <w:ind w:hanging="283"/>
              <w:jc w:val="left"/>
            </w:pPr>
            <w:r>
              <w:rPr>
                <w:sz w:val="19"/>
              </w:rPr>
              <w:t>Умения и навыки чтения с полным пониманием.</w:t>
            </w:r>
          </w:p>
        </w:tc>
      </w:tr>
      <w:tr w:rsidR="00DD7F4E">
        <w:trPr>
          <w:trHeight w:val="590"/>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pPr>
            <w:r>
              <w:rPr>
                <w:b/>
                <w:sz w:val="19"/>
              </w:rPr>
              <w:t>Примерное количество уроков</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8–9</w:t>
            </w:r>
          </w:p>
        </w:tc>
      </w:tr>
    </w:tbl>
    <w:p w:rsidR="00DD7F4E" w:rsidRDefault="00FC6771">
      <w:pPr>
        <w:ind w:left="15" w:right="73"/>
      </w:pPr>
      <w:r>
        <w:rPr>
          <w:b/>
        </w:rPr>
        <w:t>1-й блок</w:t>
      </w:r>
      <w:r>
        <w:t xml:space="preserve"> содержит упражнения, целью которых является предъявление лексики по подтеме «Обустройство квартиры/ дома», небольшие тексты для чтения с полным пониманием и для понимания на слух, а также стихи.</w:t>
      </w:r>
    </w:p>
    <w:p w:rsidR="00DD7F4E" w:rsidRDefault="00FC6771">
      <w:pPr>
        <w:ind w:left="15" w:right="73"/>
      </w:pPr>
      <w:r>
        <w:rPr>
          <w:i/>
        </w:rPr>
        <w:t>Упр. 1</w:t>
      </w:r>
      <w:r>
        <w:t xml:space="preserve"> нацелено на повторение стихотворения о городе. Стихот</w:t>
      </w:r>
      <w:r>
        <w:t>ворение прослушивается У. в аудиозаписи, а затем они его читают вслух. По желанию У. могут выбрать его в качестве домашнего задания и выучить наизусть.</w:t>
      </w:r>
    </w:p>
    <w:p w:rsidR="00DD7F4E" w:rsidRDefault="00FC6771">
      <w:pPr>
        <w:ind w:left="15" w:right="73"/>
      </w:pPr>
      <w:r>
        <w:rPr>
          <w:i/>
        </w:rPr>
        <w:t>Упр. *1с</w:t>
      </w:r>
      <w:r>
        <w:t xml:space="preserve"> факультативно.</w:t>
      </w:r>
    </w:p>
    <w:p w:rsidR="00DD7F4E" w:rsidRDefault="00FC6771">
      <w:pPr>
        <w:spacing w:after="95"/>
        <w:ind w:left="15" w:right="73"/>
      </w:pPr>
      <w:r>
        <w:rPr>
          <w:i/>
        </w:rPr>
        <w:t>Упр. 2</w:t>
      </w:r>
      <w:r>
        <w:t xml:space="preserve"> содержит текст с пропусками. Его можно использовать для совершенствования</w:t>
      </w:r>
      <w:r>
        <w:t xml:space="preserve"> техники чтения и орфографических навыков. После его прочтения в группах с высоким уровнем обученности можно попросить У. рассказать всё, что они узнали о Габи, при этом вопросы из </w:t>
      </w:r>
      <w:r>
        <w:rPr>
          <w:i/>
        </w:rPr>
        <w:t>упр. 2</w:t>
      </w:r>
      <w:r>
        <w:t>*</w:t>
      </w:r>
      <w:r>
        <w:rPr>
          <w:i/>
        </w:rPr>
        <w:t>b</w:t>
      </w:r>
      <w:r>
        <w:t xml:space="preserve"> можно использовать в качестве плана.</w:t>
      </w:r>
    </w:p>
    <w:p w:rsidR="00DD7F4E" w:rsidRDefault="00FC6771">
      <w:pPr>
        <w:spacing w:after="27" w:line="259" w:lineRule="auto"/>
        <w:ind w:left="2" w:right="66"/>
      </w:pPr>
      <w:r>
        <w:rPr>
          <w:u w:val="single" w:color="181717"/>
        </w:rPr>
        <w:t>! Вариант работы:</w:t>
      </w:r>
    </w:p>
    <w:p w:rsidR="00DD7F4E" w:rsidRDefault="00FC6771">
      <w:pPr>
        <w:spacing w:after="29"/>
        <w:ind w:left="15" w:right="73"/>
      </w:pPr>
      <w:r>
        <w:rPr>
          <w:i/>
        </w:rPr>
        <w:t>Упр. 2</w:t>
      </w:r>
      <w:r>
        <w:t>*</w:t>
      </w:r>
      <w:r>
        <w:rPr>
          <w:i/>
        </w:rPr>
        <w:t>b</w:t>
      </w:r>
      <w:r>
        <w:t xml:space="preserve"> мо</w:t>
      </w:r>
      <w:r>
        <w:t>жно выполнить в парах, когда У</w:t>
      </w:r>
      <w:r>
        <w:rPr>
          <w:sz w:val="19"/>
          <w:vertAlign w:val="subscript"/>
        </w:rPr>
        <w:t>1</w:t>
      </w:r>
      <w:r>
        <w:t xml:space="preserve"> задаёт вопросы У</w:t>
      </w:r>
      <w:r>
        <w:rPr>
          <w:sz w:val="19"/>
          <w:vertAlign w:val="subscript"/>
        </w:rPr>
        <w:t>2</w:t>
      </w:r>
      <w:r>
        <w:t>, а в конце У</w:t>
      </w:r>
      <w:r>
        <w:rPr>
          <w:sz w:val="19"/>
          <w:vertAlign w:val="subscript"/>
        </w:rPr>
        <w:t>2</w:t>
      </w:r>
      <w:r>
        <w:t xml:space="preserve"> рассказывает всё, что он узнал о Габи. Понимание можно проверить с помощью выборочного перевода.</w:t>
      </w:r>
    </w:p>
    <w:p w:rsidR="00DD7F4E" w:rsidRDefault="00FC6771">
      <w:pPr>
        <w:ind w:left="15" w:right="73"/>
      </w:pPr>
      <w:r>
        <w:rPr>
          <w:i/>
        </w:rPr>
        <w:t>Упр. 3</w:t>
      </w:r>
      <w:r>
        <w:t xml:space="preserve"> направлено на обучение аудированию.</w:t>
      </w:r>
    </w:p>
    <w:p w:rsidR="00DD7F4E" w:rsidRDefault="00FC6771">
      <w:pPr>
        <w:spacing w:after="4" w:line="259" w:lineRule="auto"/>
        <w:ind w:left="2" w:right="66"/>
      </w:pPr>
      <w:r>
        <w:rPr>
          <w:u w:val="single" w:color="181717"/>
        </w:rPr>
        <w:t>Последовательность работы:</w:t>
      </w:r>
    </w:p>
    <w:p w:rsidR="00DD7F4E" w:rsidRDefault="00FC6771">
      <w:pPr>
        <w:ind w:left="300" w:right="73"/>
      </w:pPr>
      <w:r>
        <w:t>—</w:t>
      </w:r>
      <w:r>
        <w:t xml:space="preserve"> У. слушают текст, смотр</w:t>
      </w:r>
      <w:r>
        <w:t>ят на рисунок;</w:t>
      </w:r>
    </w:p>
    <w:p w:rsidR="00DD7F4E" w:rsidRDefault="00FC6771">
      <w:pPr>
        <w:ind w:left="300" w:right="73"/>
      </w:pPr>
      <w:r>
        <w:t>—</w:t>
      </w:r>
      <w:r>
        <w:t xml:space="preserve"> У. отвечают на вопрос „</w:t>
      </w:r>
      <w:r>
        <w:t>Wen</w:t>
      </w:r>
      <w:r>
        <w:t xml:space="preserve"> </w:t>
      </w:r>
      <w:r>
        <w:t>seht</w:t>
      </w:r>
      <w:r>
        <w:t xml:space="preserve"> </w:t>
      </w:r>
      <w:r>
        <w:t>ihr</w:t>
      </w:r>
      <w:r>
        <w:t xml:space="preserve"> </w:t>
      </w:r>
      <w:r>
        <w:t>hier</w:t>
      </w:r>
      <w:r>
        <w:t>?“;</w:t>
      </w:r>
    </w:p>
    <w:p w:rsidR="00DD7F4E" w:rsidRDefault="00FC6771">
      <w:pPr>
        <w:ind w:left="630" w:right="73" w:hanging="340"/>
      </w:pPr>
      <w:r>
        <w:t>—</w:t>
      </w:r>
      <w:r>
        <w:t xml:space="preserve"> после второго прослушивания они отвечают на вопросы по содержанию прослушанного из </w:t>
      </w:r>
      <w:r>
        <w:rPr>
          <w:i/>
        </w:rPr>
        <w:t>упр. 3b, c</w:t>
      </w:r>
      <w:r>
        <w:t>;</w:t>
      </w:r>
    </w:p>
    <w:p w:rsidR="00DD7F4E" w:rsidRDefault="00FC6771">
      <w:pPr>
        <w:ind w:left="630" w:right="73" w:hanging="340"/>
      </w:pPr>
      <w:r>
        <w:t>—</w:t>
      </w:r>
      <w:r>
        <w:t xml:space="preserve"> </w:t>
      </w:r>
      <w:r>
        <w:t>П. предлагает У. ещё раз повнимательнее рассмотреть рисунок и более подробно поговорить о семье Габи (</w:t>
      </w:r>
      <w:r>
        <w:rPr>
          <w:i/>
        </w:rPr>
        <w:t>упр. 3d</w:t>
      </w:r>
      <w:r>
        <w:t>);</w:t>
      </w:r>
    </w:p>
    <w:p w:rsidR="00DD7F4E" w:rsidRDefault="00FC6771">
      <w:pPr>
        <w:ind w:left="630" w:right="73" w:hanging="340"/>
      </w:pPr>
      <w:r>
        <w:t>—</w:t>
      </w:r>
      <w:r>
        <w:t xml:space="preserve"> У . читают дополнительную информацию о семье этой девочки (</w:t>
      </w:r>
      <w:r>
        <w:rPr>
          <w:i/>
        </w:rPr>
        <w:t>упр. 3е</w:t>
      </w:r>
      <w:r>
        <w:t>);</w:t>
      </w:r>
    </w:p>
    <w:p w:rsidR="00DD7F4E" w:rsidRDefault="00FC6771">
      <w:pPr>
        <w:ind w:left="300" w:right="73"/>
      </w:pPr>
      <w:r>
        <w:t>—</w:t>
      </w:r>
      <w:r>
        <w:t xml:space="preserve"> выполняется </w:t>
      </w:r>
      <w:r>
        <w:rPr>
          <w:i/>
        </w:rPr>
        <w:t>упр. 1</w:t>
      </w:r>
      <w:r>
        <w:t xml:space="preserve"> из рабочей тетради;</w:t>
      </w:r>
    </w:p>
    <w:p w:rsidR="00DD7F4E" w:rsidRDefault="00FC6771">
      <w:pPr>
        <w:ind w:left="630" w:right="73" w:hanging="340"/>
      </w:pPr>
      <w:r>
        <w:t>—</w:t>
      </w:r>
      <w:r>
        <w:t xml:space="preserve"> в хорошо подготовленных группа</w:t>
      </w:r>
      <w:r>
        <w:t>х У. рассказывают о семье Габи.</w:t>
      </w:r>
    </w:p>
    <w:p w:rsidR="00DD7F4E" w:rsidRDefault="00FC6771">
      <w:pPr>
        <w:ind w:left="15" w:right="73"/>
      </w:pPr>
      <w:r>
        <w:rPr>
          <w:i/>
        </w:rPr>
        <w:t>Упр. 5a.</w:t>
      </w:r>
      <w:r>
        <w:t xml:space="preserve"> Его выполнение можно начать с того, что У. выскажут свои предположения (глядя на рисунок) о том, в доме какого типа живёт Габи. Далее П. нацеливает школьников на п оиск незнакомых слов в словаре (</w:t>
      </w:r>
      <w:r>
        <w:rPr>
          <w:i/>
        </w:rPr>
        <w:t>упр. 5b</w:t>
      </w:r>
      <w:r>
        <w:t>)</w:t>
      </w:r>
      <w:r>
        <w:rPr>
          <w:i/>
        </w:rPr>
        <w:t>.</w:t>
      </w:r>
    </w:p>
    <w:p w:rsidR="00DD7F4E" w:rsidRDefault="00FC6771">
      <w:pPr>
        <w:ind w:left="15" w:right="73"/>
      </w:pPr>
      <w:r>
        <w:rPr>
          <w:i/>
        </w:rPr>
        <w:t>Упр. 5c</w:t>
      </w:r>
      <w:r>
        <w:t xml:space="preserve"> п</w:t>
      </w:r>
      <w:r>
        <w:t xml:space="preserve">редполагает чтение текста и определение значений незнакомых слов по контексту. </w:t>
      </w:r>
      <w:r>
        <w:rPr>
          <w:i/>
        </w:rPr>
        <w:t>Упр. 5d</w:t>
      </w:r>
      <w:r>
        <w:t xml:space="preserve"> будет способствовать осмыслению значений новых слов и может служить для самоконтроля (насколько правильно У. поняли, как переводится то или иное слово).</w:t>
      </w:r>
    </w:p>
    <w:p w:rsidR="00DD7F4E" w:rsidRDefault="00FC6771">
      <w:pPr>
        <w:ind w:left="15" w:right="73"/>
      </w:pPr>
      <w:r>
        <w:rPr>
          <w:i/>
        </w:rPr>
        <w:t>Упр. 6</w:t>
      </w:r>
      <w:r>
        <w:t xml:space="preserve"> предполаг</w:t>
      </w:r>
      <w:r>
        <w:t xml:space="preserve">ает работу в парах. Перед тем как начать его выполнение, У. следует ещё раз просмотреть текст из </w:t>
      </w:r>
      <w:r>
        <w:rPr>
          <w:i/>
        </w:rPr>
        <w:t>упр. 5</w:t>
      </w:r>
      <w:r>
        <w:t>. Работа проводится в форме диалога-расспроса. Заключительным этапом может быть рассказ о доме, в котором живёт Габи. У. могут сделать это и в письменной</w:t>
      </w:r>
      <w:r>
        <w:t xml:space="preserve"> форме (см. </w:t>
      </w:r>
      <w:r>
        <w:rPr>
          <w:i/>
        </w:rPr>
        <w:t>упр. 2</w:t>
      </w:r>
      <w:r>
        <w:t xml:space="preserve"> в рабочей тетради).</w:t>
      </w:r>
    </w:p>
    <w:p w:rsidR="00DD7F4E" w:rsidRDefault="00FC6771">
      <w:pPr>
        <w:spacing w:after="163"/>
        <w:ind w:left="15" w:right="73"/>
      </w:pPr>
      <w:r>
        <w:rPr>
          <w:i/>
        </w:rPr>
        <w:t>Упр. 7</w:t>
      </w:r>
      <w:r>
        <w:t xml:space="preserve"> содержит стихотворение „</w:t>
      </w:r>
      <w:r>
        <w:t>In</w:t>
      </w:r>
      <w:r>
        <w:t xml:space="preserve"> </w:t>
      </w:r>
      <w:r>
        <w:t>meinem</w:t>
      </w:r>
      <w:r>
        <w:t xml:space="preserve"> </w:t>
      </w:r>
      <w:r>
        <w:t>Haus</w:t>
      </w:r>
      <w:r>
        <w:t>“. У. слушают стихотворение в аудиозаписи, затем переводят, обращая внимание на сноски. Далее они повторяют его за диктором и в заключение читают вслух, обращая при этом вн</w:t>
      </w:r>
      <w:r>
        <w:t>имание на интонацию. В конце урока хорошо подготовленным У. можно предложить выучить это стихотворение наизусть.</w:t>
      </w:r>
    </w:p>
    <w:p w:rsidR="00DD7F4E" w:rsidRDefault="00FC6771">
      <w:pPr>
        <w:ind w:left="15" w:right="73"/>
      </w:pPr>
      <w:r>
        <w:rPr>
          <w:b/>
        </w:rPr>
        <w:t>2-й блок</w:t>
      </w:r>
      <w:r>
        <w:t xml:space="preserve"> данной главы включает разнообразный материал для развития умений и навыков чтения и письма: диалоги (для понимания на слух и чтения), </w:t>
      </w:r>
      <w:r>
        <w:t>текст описательного характера, а также серию вопросов к рисункам.</w:t>
      </w:r>
    </w:p>
    <w:p w:rsidR="00DD7F4E" w:rsidRDefault="00FC6771">
      <w:pPr>
        <w:spacing w:after="29"/>
        <w:ind w:left="15" w:right="73"/>
      </w:pPr>
      <w:r>
        <w:rPr>
          <w:i/>
        </w:rPr>
        <w:t>Упр. 1</w:t>
      </w:r>
      <w:r>
        <w:t xml:space="preserve"> содержит полилог (разговор Ильзы, Маркуса, Косми, Роби и Габи).</w:t>
      </w:r>
    </w:p>
    <w:p w:rsidR="00DD7F4E" w:rsidRDefault="00FC6771">
      <w:pPr>
        <w:ind w:left="15" w:right="73"/>
      </w:pPr>
      <w:r>
        <w:t>Последовательность работы:</w:t>
      </w:r>
    </w:p>
    <w:p w:rsidR="00DD7F4E" w:rsidRDefault="00FC6771">
      <w:pPr>
        <w:spacing w:after="48" w:line="259" w:lineRule="auto"/>
        <w:ind w:left="7" w:firstLine="0"/>
        <w:jc w:val="left"/>
      </w:pPr>
      <w:r>
        <w:rPr>
          <w:rFonts w:ascii="Calibri" w:eastAsia="Calibri" w:hAnsi="Calibri" w:cs="Calibri"/>
          <w:noProof/>
          <w:color w:val="000000"/>
          <w:sz w:val="22"/>
        </w:rPr>
        <mc:AlternateContent>
          <mc:Choice Requires="wpg">
            <w:drawing>
              <wp:inline distT="0" distB="0" distL="0" distR="0">
                <wp:extent cx="1835836" cy="6350"/>
                <wp:effectExtent l="0" t="0" r="0" b="0"/>
                <wp:docPr id="85470" name="Group 85470"/>
                <wp:cNvGraphicFramePr/>
                <a:graphic xmlns:a="http://schemas.openxmlformats.org/drawingml/2006/main">
                  <a:graphicData uri="http://schemas.microsoft.com/office/word/2010/wordprocessingGroup">
                    <wpg:wgp>
                      <wpg:cNvGrpSpPr/>
                      <wpg:grpSpPr>
                        <a:xfrm>
                          <a:off x="0" y="0"/>
                          <a:ext cx="1835836" cy="6350"/>
                          <a:chOff x="0" y="0"/>
                          <a:chExt cx="1835836" cy="6350"/>
                        </a:xfrm>
                      </wpg:grpSpPr>
                      <wps:wsp>
                        <wps:cNvPr id="5771" name="Shape 5771"/>
                        <wps:cNvSpPr/>
                        <wps:spPr>
                          <a:xfrm>
                            <a:off x="0" y="0"/>
                            <a:ext cx="1835836" cy="0"/>
                          </a:xfrm>
                          <a:custGeom>
                            <a:avLst/>
                            <a:gdLst/>
                            <a:ahLst/>
                            <a:cxnLst/>
                            <a:rect l="0" t="0" r="0" b="0"/>
                            <a:pathLst>
                              <a:path w="1835836">
                                <a:moveTo>
                                  <a:pt x="0" y="0"/>
                                </a:moveTo>
                                <a:lnTo>
                                  <a:pt x="183583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5470" style="width:144.554pt;height:0.5pt;mso-position-horizontal-relative:char;mso-position-vertical-relative:line" coordsize="18358,63">
                <v:shape id="Shape 5771" style="position:absolute;width:18358;height:0;left:0;top:0;" coordsize="1835836,0" path="m0,0l1835836,0">
                  <v:stroke weight="0.5pt" endcap="flat" joinstyle="miter" miterlimit="10" on="true" color="#181717"/>
                  <v:fill on="false" color="#000000" opacity="0"/>
                </v:shape>
              </v:group>
            </w:pict>
          </mc:Fallback>
        </mc:AlternateContent>
      </w:r>
    </w:p>
    <w:p w:rsidR="00DD7F4E" w:rsidRDefault="00FC6771">
      <w:pPr>
        <w:ind w:left="300" w:right="73"/>
      </w:pPr>
      <w:r>
        <w:t>—</w:t>
      </w:r>
      <w:r>
        <w:t xml:space="preserve"> полилог прослушивается в аудиозаписи;</w:t>
      </w:r>
    </w:p>
    <w:p w:rsidR="00DD7F4E" w:rsidRDefault="00FC6771">
      <w:pPr>
        <w:ind w:left="630" w:right="73" w:hanging="340"/>
      </w:pPr>
      <w:r>
        <w:t>—</w:t>
      </w:r>
      <w:r>
        <w:t xml:space="preserve">  после первого прослушивания проверяется общее п</w:t>
      </w:r>
      <w:r>
        <w:t>онимание с помощью тестовых заданий (</w:t>
      </w:r>
      <w:r>
        <w:rPr>
          <w:i/>
        </w:rPr>
        <w:t>упр. 1a</w:t>
      </w:r>
      <w:r>
        <w:t>);</w:t>
      </w:r>
    </w:p>
    <w:p w:rsidR="00DD7F4E" w:rsidRDefault="00FC6771">
      <w:pPr>
        <w:ind w:left="300" w:right="73"/>
      </w:pPr>
      <w:r>
        <w:t>—</w:t>
      </w:r>
      <w:r>
        <w:t xml:space="preserve"> далее полилог читается У. по ролям (</w:t>
      </w:r>
      <w:r>
        <w:rPr>
          <w:i/>
        </w:rPr>
        <w:t>упр. 1b</w:t>
      </w:r>
      <w:r>
        <w:t>);</w:t>
      </w:r>
    </w:p>
    <w:p w:rsidR="00DD7F4E" w:rsidRDefault="00FC6771">
      <w:pPr>
        <w:ind w:left="300" w:right="73"/>
      </w:pPr>
      <w:r>
        <w:t>—</w:t>
      </w:r>
      <w:r>
        <w:t xml:space="preserve"> осуществляется более детальный контроль понимания </w:t>
      </w:r>
    </w:p>
    <w:p w:rsidR="00DD7F4E" w:rsidRDefault="00FC6771">
      <w:pPr>
        <w:spacing w:after="4" w:line="259" w:lineRule="auto"/>
        <w:ind w:left="640"/>
        <w:jc w:val="left"/>
      </w:pPr>
      <w:r>
        <w:t>(</w:t>
      </w:r>
      <w:r>
        <w:rPr>
          <w:i/>
        </w:rPr>
        <w:t>упр. 1с</w:t>
      </w:r>
      <w:r>
        <w:t>);</w:t>
      </w:r>
    </w:p>
    <w:p w:rsidR="00DD7F4E" w:rsidRDefault="00FC6771">
      <w:pPr>
        <w:spacing w:after="29"/>
        <w:ind w:left="5" w:right="73" w:firstLine="283"/>
      </w:pPr>
      <w:r>
        <w:t>—</w:t>
      </w:r>
      <w:r>
        <w:t xml:space="preserve"> в более подготовленных группах полилог инсценируется. </w:t>
      </w:r>
      <w:r>
        <w:rPr>
          <w:i/>
        </w:rPr>
        <w:t>Упр. 2</w:t>
      </w:r>
      <w:r>
        <w:t xml:space="preserve"> нацеливает на работу в группах. Каждая группа выбирает рисунок с изображением одной из комнат в доме Габи. Участники группы описывают свои рисунки.</w:t>
      </w:r>
    </w:p>
    <w:p w:rsidR="00DD7F4E" w:rsidRDefault="00FC6771">
      <w:pPr>
        <w:spacing w:after="4" w:line="259" w:lineRule="auto"/>
        <w:ind w:left="2" w:right="66"/>
      </w:pPr>
      <w:r>
        <w:rPr>
          <w:u w:val="single" w:color="181717"/>
        </w:rPr>
        <w:t>Последовательность работы:</w:t>
      </w:r>
    </w:p>
    <w:p w:rsidR="00DD7F4E" w:rsidRDefault="00FC6771">
      <w:pPr>
        <w:ind w:left="300" w:right="73"/>
      </w:pPr>
      <w:r>
        <w:t>—</w:t>
      </w:r>
      <w:r>
        <w:t xml:space="preserve"> все У. читают небольшое вступление (</w:t>
      </w:r>
      <w:r>
        <w:rPr>
          <w:i/>
        </w:rPr>
        <w:t>упр. 2а</w:t>
      </w:r>
      <w:r>
        <w:t>);</w:t>
      </w:r>
    </w:p>
    <w:p w:rsidR="00DD7F4E" w:rsidRDefault="00FC6771">
      <w:pPr>
        <w:tabs>
          <w:tab w:val="center" w:pos="1075"/>
          <w:tab w:val="center" w:pos="2126"/>
          <w:tab w:val="center" w:pos="2776"/>
          <w:tab w:val="center" w:pos="3824"/>
          <w:tab w:val="center" w:pos="5095"/>
          <w:tab w:val="right" w:pos="6437"/>
        </w:tabs>
        <w:ind w:left="0" w:firstLine="0"/>
        <w:jc w:val="left"/>
      </w:pPr>
      <w:r>
        <w:rPr>
          <w:rFonts w:ascii="Calibri" w:eastAsia="Calibri" w:hAnsi="Calibri" w:cs="Calibri"/>
          <w:color w:val="000000"/>
          <w:sz w:val="22"/>
        </w:rPr>
        <w:tab/>
      </w:r>
      <w:r>
        <w:t>—</w:t>
      </w:r>
      <w:r>
        <w:t xml:space="preserve"> отыскивают </w:t>
      </w:r>
      <w:r>
        <w:tab/>
        <w:t xml:space="preserve">в </w:t>
      </w:r>
      <w:r>
        <w:tab/>
        <w:t xml:space="preserve">словаре </w:t>
      </w:r>
      <w:r>
        <w:tab/>
        <w:t>значе</w:t>
      </w:r>
      <w:r>
        <w:t xml:space="preserve">ние </w:t>
      </w:r>
      <w:r>
        <w:tab/>
        <w:t xml:space="preserve">незнакомых </w:t>
      </w:r>
      <w:r>
        <w:tab/>
        <w:t xml:space="preserve">слов </w:t>
      </w:r>
    </w:p>
    <w:p w:rsidR="00DD7F4E" w:rsidRDefault="00FC6771">
      <w:pPr>
        <w:spacing w:after="4" w:line="259" w:lineRule="auto"/>
        <w:ind w:left="640"/>
        <w:jc w:val="left"/>
      </w:pPr>
      <w:r>
        <w:t>(</w:t>
      </w:r>
      <w:r>
        <w:rPr>
          <w:i/>
        </w:rPr>
        <w:t>упр. 2b</w:t>
      </w:r>
      <w:r>
        <w:t>);</w:t>
      </w:r>
    </w:p>
    <w:p w:rsidR="00DD7F4E" w:rsidRDefault="00FC6771">
      <w:pPr>
        <w:ind w:left="630" w:right="73" w:hanging="340"/>
      </w:pPr>
      <w:r>
        <w:t>—</w:t>
      </w:r>
      <w:r>
        <w:t xml:space="preserve"> далее У. выбирают себе партнёров и в парах ведут диалог-расспрос с опорой на рисунок (</w:t>
      </w:r>
      <w:r>
        <w:rPr>
          <w:i/>
        </w:rPr>
        <w:t>упр. 2b</w:t>
      </w:r>
      <w:r>
        <w:t>);</w:t>
      </w:r>
    </w:p>
    <w:p w:rsidR="00DD7F4E" w:rsidRDefault="00FC6771">
      <w:pPr>
        <w:ind w:left="630" w:right="73" w:hanging="340"/>
      </w:pPr>
      <w:r>
        <w:t>—</w:t>
      </w:r>
      <w:r>
        <w:t xml:space="preserve"> в  заключение желательно составить рассказ о комнате, которая изображена на рисунке (</w:t>
      </w:r>
      <w:r>
        <w:rPr>
          <w:i/>
        </w:rPr>
        <w:t>упр. 2</w:t>
      </w:r>
      <w:r>
        <w:t>*</w:t>
      </w:r>
      <w:r>
        <w:rPr>
          <w:i/>
        </w:rPr>
        <w:t>с</w:t>
      </w:r>
      <w:r>
        <w:t>), и устроить презентации сво</w:t>
      </w:r>
      <w:r>
        <w:t>их рассказов. (В этой работе участвует вся группа.)</w:t>
      </w:r>
    </w:p>
    <w:p w:rsidR="00DD7F4E" w:rsidRDefault="00FC6771">
      <w:pPr>
        <w:ind w:left="15" w:right="73"/>
      </w:pPr>
      <w:r>
        <w:rPr>
          <w:i/>
        </w:rPr>
        <w:t>Упр. 3а</w:t>
      </w:r>
      <w:r>
        <w:t xml:space="preserve"> нацеливает на описание рисунков. При этом представители каждой из трёх групп должны войти в состав новых. Они описывают свои рисунки. В группах же могут выбираться Косми и Роби, которые высказываю</w:t>
      </w:r>
      <w:r>
        <w:t xml:space="preserve">т своё мнение об увиденном и услышанном. Затем можно предложить У. сделать рисунок детской комнаты в рабочей тетради, выполнив </w:t>
      </w:r>
      <w:r>
        <w:rPr>
          <w:i/>
        </w:rPr>
        <w:t>упр. 1с</w:t>
      </w:r>
      <w:r>
        <w:t xml:space="preserve">. </w:t>
      </w:r>
      <w:r>
        <w:rPr>
          <w:i/>
        </w:rPr>
        <w:t>Упр. 1b</w:t>
      </w:r>
      <w:r>
        <w:t xml:space="preserve"> из рабочей тетради выполняется в классе. У. слушают описание комнаты Габи в аудиозаписи и изображают на схеме пр</w:t>
      </w:r>
      <w:r>
        <w:t>едметы, о которых идёт речь, а затем описывают то, что они изобразили.</w:t>
      </w:r>
    </w:p>
    <w:p w:rsidR="00DD7F4E" w:rsidRDefault="00FC6771">
      <w:pPr>
        <w:ind w:left="15" w:right="73"/>
      </w:pPr>
      <w:r>
        <w:rPr>
          <w:i/>
        </w:rPr>
        <w:t>Упр. 5</w:t>
      </w:r>
      <w:r>
        <w:t xml:space="preserve"> нацелено на повторение и разучивание стихотворения „</w:t>
      </w:r>
      <w:r>
        <w:t>In</w:t>
      </w:r>
      <w:r>
        <w:t xml:space="preserve"> </w:t>
      </w:r>
      <w:r>
        <w:t>meinem</w:t>
      </w:r>
      <w:r>
        <w:t xml:space="preserve"> </w:t>
      </w:r>
      <w:r>
        <w:t>Haus</w:t>
      </w:r>
      <w:r>
        <w:t>“.</w:t>
      </w:r>
    </w:p>
    <w:p w:rsidR="00DD7F4E" w:rsidRDefault="00FC6771">
      <w:pPr>
        <w:spacing w:after="192"/>
        <w:ind w:left="15" w:right="73"/>
      </w:pPr>
      <w:r>
        <w:rPr>
          <w:i/>
        </w:rPr>
        <w:t>Упр. 6</w:t>
      </w:r>
      <w:r>
        <w:t xml:space="preserve"> позволит напомнить У. об особенностях спряжения глагола „</w:t>
      </w:r>
      <w:r>
        <w:t>helfen</w:t>
      </w:r>
      <w:r>
        <w:t xml:space="preserve">“ в </w:t>
      </w:r>
      <w:r>
        <w:t>Präsens</w:t>
      </w:r>
      <w:r>
        <w:t>, а также о том, что после э</w:t>
      </w:r>
      <w:r>
        <w:t xml:space="preserve">того глагола существительное или личное местоимение стоит в </w:t>
      </w:r>
      <w:r>
        <w:t>Dativ</w:t>
      </w:r>
      <w:r>
        <w:t xml:space="preserve">. Желательно стимулировать У. после просмотра памятки к обобщениям, выводам по поводу употребления существительных в </w:t>
      </w:r>
      <w:r>
        <w:t>Dativ</w:t>
      </w:r>
      <w:r>
        <w:t>.</w:t>
      </w:r>
    </w:p>
    <w:p w:rsidR="00DD7F4E" w:rsidRDefault="00FC6771">
      <w:pPr>
        <w:ind w:left="15" w:right="73"/>
      </w:pPr>
      <w:r>
        <w:rPr>
          <w:b/>
        </w:rPr>
        <w:t>3-й блок</w:t>
      </w:r>
      <w:r>
        <w:t xml:space="preserve"> содержит упражнения, имеющие целью формирование следующих </w:t>
      </w:r>
      <w:r>
        <w:t>устно-речевых умений: уметь описывать комнаты в доме, уметь читать в группах тексты с последующим обменом информацией, уметь вежливо обратиться к другому человеку, предлагая свою помощь.</w:t>
      </w:r>
    </w:p>
    <w:p w:rsidR="00DD7F4E" w:rsidRDefault="00FC6771">
      <w:pPr>
        <w:ind w:left="15" w:right="73"/>
      </w:pPr>
      <w:r>
        <w:rPr>
          <w:i/>
        </w:rPr>
        <w:t>Упр. 1</w:t>
      </w:r>
      <w:r>
        <w:t xml:space="preserve"> — ролевая игра. Кот в сапогах расспрашивает собеседника. Диало</w:t>
      </w:r>
      <w:r>
        <w:t>г-расспрос проводится в парах. У</w:t>
      </w:r>
      <w:r>
        <w:rPr>
          <w:sz w:val="19"/>
          <w:vertAlign w:val="subscript"/>
        </w:rPr>
        <w:t>1</w:t>
      </w:r>
      <w:r>
        <w:t xml:space="preserve"> играет роль Кота в сапогах, У</w:t>
      </w:r>
      <w:r>
        <w:rPr>
          <w:sz w:val="19"/>
          <w:vertAlign w:val="subscript"/>
        </w:rPr>
        <w:t>2</w:t>
      </w:r>
      <w:r>
        <w:t xml:space="preserve"> отвечает на его вопросы.</w:t>
      </w:r>
    </w:p>
    <w:p w:rsidR="00DD7F4E" w:rsidRDefault="00FC6771">
      <w:pPr>
        <w:ind w:left="15" w:right="73"/>
      </w:pPr>
      <w:r>
        <w:rPr>
          <w:i/>
        </w:rPr>
        <w:t>Упр. 2</w:t>
      </w:r>
      <w:r>
        <w:t xml:space="preserve"> даёт возможность У. ещё раз потренироваться в описании различных комнат в доме Габи с опорой на рисунок.</w:t>
      </w:r>
    </w:p>
    <w:p w:rsidR="00DD7F4E" w:rsidRDefault="00FC6771">
      <w:pPr>
        <w:ind w:left="15" w:right="73"/>
      </w:pPr>
      <w:r>
        <w:rPr>
          <w:i/>
        </w:rPr>
        <w:t>Упр. 3</w:t>
      </w:r>
      <w:r>
        <w:t xml:space="preserve"> позволит осуществить «перенос на себя». У. работают в парах и расспрашивают друг друга об их квартирах/ комнатах. Незаконченные предложения и вопросы являются опорами.</w:t>
      </w:r>
    </w:p>
    <w:p w:rsidR="00DD7F4E" w:rsidRDefault="00FC6771">
      <w:pPr>
        <w:ind w:left="15" w:right="73"/>
      </w:pPr>
      <w:r>
        <w:rPr>
          <w:i/>
        </w:rPr>
        <w:t>Упр. 4</w:t>
      </w:r>
      <w:r>
        <w:t xml:space="preserve"> нацеливает У. на высказывание предположений по поводу жилищ, в которых живут дом</w:t>
      </w:r>
      <w:r>
        <w:t>ашние животные.</w:t>
      </w:r>
    </w:p>
    <w:p w:rsidR="00DD7F4E" w:rsidRDefault="00FC6771">
      <w:pPr>
        <w:spacing w:after="106"/>
        <w:ind w:left="15" w:right="73"/>
      </w:pPr>
      <w:r>
        <w:rPr>
          <w:i/>
        </w:rPr>
        <w:t>Упр. 5</w:t>
      </w:r>
      <w:r>
        <w:t xml:space="preserve"> направлено на чтение текстов с полным пониманием содержания в группах. Тексты при этом являются не только источником информации, они также позволяют познакомить У. с новой лексикой.</w:t>
      </w:r>
    </w:p>
    <w:p w:rsidR="00DD7F4E" w:rsidRDefault="00FC6771">
      <w:pPr>
        <w:spacing w:after="4" w:line="259" w:lineRule="auto"/>
        <w:ind w:left="2" w:right="66"/>
      </w:pPr>
      <w:r>
        <w:rPr>
          <w:u w:val="single" w:color="181717"/>
        </w:rPr>
        <w:t>Последовательность работы:</w:t>
      </w:r>
    </w:p>
    <w:p w:rsidR="00DD7F4E" w:rsidRDefault="00FC6771">
      <w:pPr>
        <w:ind w:left="630" w:right="73" w:hanging="340"/>
      </w:pPr>
      <w:r>
        <w:t>—</w:t>
      </w:r>
      <w:r>
        <w:t xml:space="preserve"> </w:t>
      </w:r>
      <w:r>
        <w:t>У. распределяются по группам и выбирают текст А или текст В;</w:t>
      </w:r>
    </w:p>
    <w:p w:rsidR="00DD7F4E" w:rsidRDefault="00FC6771">
      <w:pPr>
        <w:ind w:left="630" w:right="73" w:hanging="340"/>
      </w:pPr>
      <w:r>
        <w:t>—</w:t>
      </w:r>
      <w:r>
        <w:t xml:space="preserve"> находят в словаре значение новых слов, данных перед текстами (</w:t>
      </w:r>
      <w:r>
        <w:rPr>
          <w:i/>
        </w:rPr>
        <w:t>упр. 5a</w:t>
      </w:r>
      <w:r>
        <w:t>);</w:t>
      </w:r>
    </w:p>
    <w:p w:rsidR="00DD7F4E" w:rsidRDefault="00FC6771">
      <w:pPr>
        <w:ind w:left="630" w:right="73" w:hanging="340"/>
      </w:pPr>
      <w:r>
        <w:t>—</w:t>
      </w:r>
      <w:r>
        <w:t xml:space="preserve"> читают текст вполголоса, стараясь понять его содержание (</w:t>
      </w:r>
      <w:r>
        <w:rPr>
          <w:i/>
        </w:rPr>
        <w:t>упр. 5b</w:t>
      </w:r>
      <w:r>
        <w:t>);</w:t>
      </w:r>
    </w:p>
    <w:p w:rsidR="00DD7F4E" w:rsidRDefault="00FC6771">
      <w:pPr>
        <w:ind w:left="630" w:right="73" w:hanging="340"/>
      </w:pPr>
      <w:r>
        <w:t>—</w:t>
      </w:r>
      <w:r>
        <w:t xml:space="preserve"> далее У. находят в тексте немецкие эквиваленты рус</w:t>
      </w:r>
      <w:r>
        <w:t>ских слов и предложений (</w:t>
      </w:r>
      <w:r>
        <w:rPr>
          <w:i/>
        </w:rPr>
        <w:t>упр. 5с</w:t>
      </w:r>
      <w:r>
        <w:t>);</w:t>
      </w:r>
    </w:p>
    <w:p w:rsidR="00DD7F4E" w:rsidRDefault="00FC6771">
      <w:pPr>
        <w:ind w:left="300" w:right="73"/>
      </w:pPr>
      <w:r>
        <w:t>—</w:t>
      </w:r>
      <w:r>
        <w:t xml:space="preserve"> текст просматривается У. ещё раз;</w:t>
      </w:r>
    </w:p>
    <w:p w:rsidR="00DD7F4E" w:rsidRDefault="00FC6771">
      <w:pPr>
        <w:ind w:left="630" w:right="73" w:hanging="340"/>
      </w:pPr>
      <w:r>
        <w:t>—</w:t>
      </w:r>
      <w:r>
        <w:t xml:space="preserve"> затем в каждой группе выбирается персонаж, который расспрашивает других участников группы по поводу прочитанного. В первой группе таким персонажем является Роби, а во второй — Косми;</w:t>
      </w:r>
    </w:p>
    <w:p w:rsidR="00DD7F4E" w:rsidRDefault="00FC6771">
      <w:pPr>
        <w:ind w:left="630" w:right="73" w:hanging="340"/>
      </w:pPr>
      <w:r>
        <w:t>—</w:t>
      </w:r>
      <w:r>
        <w:t xml:space="preserve"> У. выполняют </w:t>
      </w:r>
      <w:r>
        <w:rPr>
          <w:i/>
        </w:rPr>
        <w:t>упр. 1</w:t>
      </w:r>
      <w:r>
        <w:t xml:space="preserve"> из рабочей тетради, однако его можно предложить и в качестве домашнего задания;</w:t>
      </w:r>
    </w:p>
    <w:p w:rsidR="00DD7F4E" w:rsidRDefault="00FC6771">
      <w:pPr>
        <w:spacing w:after="50"/>
        <w:ind w:left="630" w:right="73" w:hanging="340"/>
      </w:pPr>
      <w:r>
        <w:t>—</w:t>
      </w:r>
      <w:r>
        <w:t xml:space="preserve"> завершающим этапом работы может быть чтение группами текстов друг другу или обмен информацией.</w:t>
      </w:r>
    </w:p>
    <w:p w:rsidR="00DD7F4E" w:rsidRDefault="00FC6771">
      <w:pPr>
        <w:ind w:left="15" w:right="73"/>
      </w:pPr>
      <w:r>
        <w:rPr>
          <w:i/>
        </w:rPr>
        <w:t>Упр. 6</w:t>
      </w:r>
      <w:r>
        <w:t xml:space="preserve"> — памятка об употреблении глаголов с отделяемыми п</w:t>
      </w:r>
      <w:r>
        <w:t>риставками.</w:t>
      </w:r>
    </w:p>
    <w:p w:rsidR="00DD7F4E" w:rsidRDefault="00FC6771">
      <w:pPr>
        <w:ind w:left="15" w:right="73"/>
      </w:pPr>
      <w:r>
        <w:rPr>
          <w:i/>
        </w:rPr>
        <w:t>Упр. 7а–с</w:t>
      </w:r>
      <w:r>
        <w:t xml:space="preserve"> позволит осуществить «перенос на себя». Диалограсспрос проводится в парах.</w:t>
      </w:r>
    </w:p>
    <w:p w:rsidR="00DD7F4E" w:rsidRDefault="00FC6771">
      <w:pPr>
        <w:ind w:left="15" w:right="73"/>
      </w:pPr>
      <w:r>
        <w:rPr>
          <w:i/>
        </w:rPr>
        <w:t>Упр. 7d, e</w:t>
      </w:r>
      <w:r>
        <w:t xml:space="preserve"> нацелено на прослушивание небольшого текста в аудиозаписи. Текст прослушивается дважды. После первого прослушивания У. отвечают на вопрос: „</w:t>
      </w:r>
      <w:r>
        <w:t>Seid</w:t>
      </w:r>
      <w:r>
        <w:t xml:space="preserve"> </w:t>
      </w:r>
      <w:r>
        <w:t>ihr</w:t>
      </w:r>
      <w:r>
        <w:t xml:space="preserve"> </w:t>
      </w:r>
      <w:r>
        <w:t>damit</w:t>
      </w:r>
      <w:r>
        <w:t xml:space="preserve"> </w:t>
      </w:r>
      <w:r>
        <w:t>einverstanden</w:t>
      </w:r>
      <w:r>
        <w:t>?“ После второго осуществляется более детальный контроль понимания с помощью тестовых заданий.</w:t>
      </w:r>
    </w:p>
    <w:p w:rsidR="00DD7F4E" w:rsidRDefault="00FC6771">
      <w:pPr>
        <w:ind w:left="15" w:right="73"/>
      </w:pPr>
      <w:r>
        <w:rPr>
          <w:i/>
        </w:rPr>
        <w:t xml:space="preserve">Упр. </w:t>
      </w:r>
      <w:r>
        <w:t>*</w:t>
      </w:r>
      <w:r>
        <w:rPr>
          <w:i/>
        </w:rPr>
        <w:t>8</w:t>
      </w:r>
      <w:r>
        <w:t xml:space="preserve"> направлено на разучивание новой песни „</w:t>
      </w:r>
      <w:r>
        <w:t>Wenn</w:t>
      </w:r>
      <w:r>
        <w:t xml:space="preserve"> </w:t>
      </w:r>
      <w:r>
        <w:t>Mutti</w:t>
      </w:r>
      <w:r>
        <w:t xml:space="preserve"> </w:t>
      </w:r>
      <w:r>
        <w:t xml:space="preserve">früh zur Arbeit geht“. </w:t>
      </w:r>
      <w:r>
        <w:t>Работа по разучиванию песни ведётся в обычн ой последователь</w:t>
      </w:r>
      <w:r>
        <w:t>ности. Однако, если времени недостаточно, её можно перенести на уроки повторения.</w:t>
      </w:r>
    </w:p>
    <w:p w:rsidR="00DD7F4E" w:rsidRDefault="00FC6771">
      <w:pPr>
        <w:ind w:left="15" w:right="73"/>
      </w:pPr>
      <w:r>
        <w:rPr>
          <w:b/>
        </w:rPr>
        <w:t>Блок 4–5</w:t>
      </w:r>
      <w:r>
        <w:t xml:space="preserve"> содержит упражнения, имеющие целью повторение, систематизацию материала и контроль.</w:t>
      </w:r>
    </w:p>
    <w:p w:rsidR="00DD7F4E" w:rsidRDefault="00FC6771">
      <w:pPr>
        <w:ind w:left="15" w:right="73"/>
      </w:pPr>
      <w:r>
        <w:rPr>
          <w:i/>
        </w:rPr>
        <w:t>Упр. 1a–c</w:t>
      </w:r>
      <w:r>
        <w:t xml:space="preserve"> нацелено на систематизацию грамматического материала.</w:t>
      </w:r>
    </w:p>
    <w:p w:rsidR="00DD7F4E" w:rsidRDefault="00FC6771">
      <w:pPr>
        <w:ind w:left="15" w:right="73"/>
      </w:pPr>
      <w:r>
        <w:rPr>
          <w:i/>
        </w:rPr>
        <w:t>Упр. 1d</w:t>
      </w:r>
      <w:r>
        <w:t xml:space="preserve"> позволит учащимся повторить стихи и песни из предыдущих блоков, а также проверить, насколько хорошо они овладели умением рассказывать о доме Габи, о генеральной уборке в доме Рихтеров, о своей квартире, могут ли они назвать свой адрес и номер телефона по-</w:t>
      </w:r>
      <w:r>
        <w:t>немецки.</w:t>
      </w:r>
    </w:p>
    <w:p w:rsidR="00DD7F4E" w:rsidRDefault="00FC6771">
      <w:pPr>
        <w:ind w:left="15" w:right="73"/>
      </w:pPr>
      <w:r>
        <w:rPr>
          <w:i/>
        </w:rPr>
        <w:t xml:space="preserve">Упр. 1 </w:t>
      </w:r>
      <w:r>
        <w:t>из рабочей тетради также можно использовать для решения этой задачи.</w:t>
      </w:r>
    </w:p>
    <w:p w:rsidR="00DD7F4E" w:rsidRDefault="00FC6771">
      <w:pPr>
        <w:ind w:left="15" w:right="73"/>
      </w:pPr>
      <w:r>
        <w:rPr>
          <w:i/>
        </w:rPr>
        <w:t>Упр. 2</w:t>
      </w:r>
      <w:r>
        <w:t xml:space="preserve"> направлено на тренировку в употреблении глагола „</w:t>
      </w:r>
      <w:r>
        <w:t>helfen</w:t>
      </w:r>
      <w:r>
        <w:t xml:space="preserve">“ с существительными и личными местоимениями в </w:t>
      </w:r>
      <w:r>
        <w:t>Dativ</w:t>
      </w:r>
      <w:r>
        <w:t>.</w:t>
      </w:r>
    </w:p>
    <w:p w:rsidR="00DD7F4E" w:rsidRDefault="00FC6771">
      <w:pPr>
        <w:ind w:left="15" w:right="73"/>
      </w:pPr>
      <w:r>
        <w:rPr>
          <w:i/>
        </w:rPr>
        <w:t>Упр. 3</w:t>
      </w:r>
      <w:r>
        <w:t xml:space="preserve"> также способствует расширению тренировки в употр</w:t>
      </w:r>
      <w:r>
        <w:t>еблении речевого образца „</w:t>
      </w:r>
      <w:r>
        <w:t>helfen</w:t>
      </w:r>
      <w:r>
        <w:t xml:space="preserve">, </w:t>
      </w:r>
      <w:r>
        <w:t>schreiben</w:t>
      </w:r>
      <w:r>
        <w:t xml:space="preserve"> (</w:t>
      </w:r>
      <w:r>
        <w:t>Wem</w:t>
      </w:r>
      <w:r>
        <w:t xml:space="preserve">?)“. Здесь же даётся парадигма спряжения личных местоимений в </w:t>
      </w:r>
      <w:r>
        <w:t>Dativ</w:t>
      </w:r>
      <w:r>
        <w:t xml:space="preserve">. </w:t>
      </w:r>
      <w:r>
        <w:rPr>
          <w:i/>
        </w:rPr>
        <w:t>Упр. 4</w:t>
      </w:r>
      <w:r>
        <w:t xml:space="preserve"> нацелено на контроль умений и навыков чтения с полным пониманием. Этот текст с пропусками можно использовать и для контроля усвоения</w:t>
      </w:r>
      <w:r>
        <w:t xml:space="preserve"> грамматических навыков. </w:t>
      </w:r>
      <w:r>
        <w:rPr>
          <w:i/>
        </w:rPr>
        <w:t>Упр. 6</w:t>
      </w:r>
      <w:r>
        <w:t xml:space="preserve"> предполагает контроль навыков диалогической речи. Здесь даны речевые ситуации. У. работают в парах и разыгрывают сценки. Они могут выбрать ситуации по желанию. </w:t>
      </w:r>
      <w:r>
        <w:rPr>
          <w:i/>
        </w:rPr>
        <w:t>Упр. 7</w:t>
      </w:r>
      <w:r>
        <w:t xml:space="preserve"> позволяет проверить, насколько хорошо У. понимают содержа</w:t>
      </w:r>
      <w:r>
        <w:t>ние текста на слух. Последовательность работы:</w:t>
      </w:r>
    </w:p>
    <w:p w:rsidR="00DD7F4E" w:rsidRDefault="00FC6771">
      <w:pPr>
        <w:spacing w:after="48" w:line="259" w:lineRule="auto"/>
        <w:ind w:left="7" w:firstLine="0"/>
        <w:jc w:val="left"/>
      </w:pPr>
      <w:r>
        <w:rPr>
          <w:rFonts w:ascii="Calibri" w:eastAsia="Calibri" w:hAnsi="Calibri" w:cs="Calibri"/>
          <w:noProof/>
          <w:color w:val="000000"/>
          <w:sz w:val="22"/>
        </w:rPr>
        <mc:AlternateContent>
          <mc:Choice Requires="wpg">
            <w:drawing>
              <wp:inline distT="0" distB="0" distL="0" distR="0">
                <wp:extent cx="1835836" cy="6350"/>
                <wp:effectExtent l="0" t="0" r="0" b="0"/>
                <wp:docPr id="86243" name="Group 86243"/>
                <wp:cNvGraphicFramePr/>
                <a:graphic xmlns:a="http://schemas.openxmlformats.org/drawingml/2006/main">
                  <a:graphicData uri="http://schemas.microsoft.com/office/word/2010/wordprocessingGroup">
                    <wpg:wgp>
                      <wpg:cNvGrpSpPr/>
                      <wpg:grpSpPr>
                        <a:xfrm>
                          <a:off x="0" y="0"/>
                          <a:ext cx="1835836" cy="6350"/>
                          <a:chOff x="0" y="0"/>
                          <a:chExt cx="1835836" cy="6350"/>
                        </a:xfrm>
                      </wpg:grpSpPr>
                      <wps:wsp>
                        <wps:cNvPr id="6098" name="Shape 6098"/>
                        <wps:cNvSpPr/>
                        <wps:spPr>
                          <a:xfrm>
                            <a:off x="0" y="0"/>
                            <a:ext cx="1835836" cy="0"/>
                          </a:xfrm>
                          <a:custGeom>
                            <a:avLst/>
                            <a:gdLst/>
                            <a:ahLst/>
                            <a:cxnLst/>
                            <a:rect l="0" t="0" r="0" b="0"/>
                            <a:pathLst>
                              <a:path w="1835836">
                                <a:moveTo>
                                  <a:pt x="0" y="0"/>
                                </a:moveTo>
                                <a:lnTo>
                                  <a:pt x="183583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6243" style="width:144.554pt;height:0.5pt;mso-position-horizontal-relative:char;mso-position-vertical-relative:line" coordsize="18358,63">
                <v:shape id="Shape 6098" style="position:absolute;width:18358;height:0;left:0;top:0;" coordsize="1835836,0" path="m0,0l1835836,0">
                  <v:stroke weight="0.5pt" endcap="flat" joinstyle="miter" miterlimit="10" on="true" color="#181717"/>
                  <v:fill on="false" color="#000000" opacity="0"/>
                </v:shape>
              </v:group>
            </w:pict>
          </mc:Fallback>
        </mc:AlternateContent>
      </w:r>
    </w:p>
    <w:p w:rsidR="00DD7F4E" w:rsidRDefault="00FC6771">
      <w:pPr>
        <w:ind w:left="300" w:right="73"/>
      </w:pPr>
      <w:r>
        <w:t>—</w:t>
      </w:r>
      <w:r>
        <w:t xml:space="preserve"> У. отыскивают в словаре новые слова;</w:t>
      </w:r>
    </w:p>
    <w:p w:rsidR="00DD7F4E" w:rsidRDefault="00FC6771">
      <w:pPr>
        <w:ind w:left="630" w:right="73" w:hanging="340"/>
      </w:pPr>
      <w:r>
        <w:t>—</w:t>
      </w:r>
      <w:r>
        <w:t xml:space="preserve"> текст прослушивается в аудиозаписи, У. должны понять основное содержание;</w:t>
      </w:r>
    </w:p>
    <w:p w:rsidR="00DD7F4E" w:rsidRDefault="00FC6771">
      <w:pPr>
        <w:ind w:left="630" w:right="73" w:hanging="340"/>
      </w:pPr>
      <w:r>
        <w:t>—</w:t>
      </w:r>
      <w:r>
        <w:t xml:space="preserve"> понимание текста проверяется с помощью тестовых заданий;</w:t>
      </w:r>
    </w:p>
    <w:p w:rsidR="00DD7F4E" w:rsidRDefault="00FC6771">
      <w:pPr>
        <w:ind w:left="630" w:right="73" w:hanging="340"/>
      </w:pPr>
      <w:r>
        <w:t>—</w:t>
      </w:r>
      <w:r>
        <w:t xml:space="preserve"> </w:t>
      </w:r>
      <w:r>
        <w:t>затем У. смотрят на рисунок, слушают ещё раз текст и читают подпись под рисунком;</w:t>
      </w:r>
    </w:p>
    <w:p w:rsidR="00DD7F4E" w:rsidRDefault="00FC6771">
      <w:pPr>
        <w:ind w:left="630" w:right="73" w:hanging="340"/>
      </w:pPr>
      <w:r>
        <w:t>—</w:t>
      </w:r>
      <w:r>
        <w:t xml:space="preserve"> после третьего прослушивания проверяется более детальное понимание содержания.</w:t>
      </w:r>
    </w:p>
    <w:p w:rsidR="00DD7F4E" w:rsidRDefault="00FC6771">
      <w:pPr>
        <w:spacing w:after="219"/>
        <w:ind w:left="15" w:right="73"/>
      </w:pPr>
      <w:r>
        <w:rPr>
          <w:i/>
        </w:rPr>
        <w:t>Упр. 8</w:t>
      </w:r>
      <w:r>
        <w:t xml:space="preserve"> содержит полилог. Работа ведётся в группах по три человека. Перед прослушиванием полил</w:t>
      </w:r>
      <w:r>
        <w:t>ога У. отыскивают новые слова в словаре (</w:t>
      </w:r>
      <w:r>
        <w:rPr>
          <w:i/>
        </w:rPr>
        <w:t>упр. 8a</w:t>
      </w:r>
      <w:r>
        <w:t xml:space="preserve">). Затем они слушают и читают полилог вместе с диктором. Далее проверяется понимание содержания (с помощью вопросов, поиском эквивалентов к русским предложениям или выборочным переводом). Желательно при этом </w:t>
      </w:r>
      <w:r>
        <w:t>обратить внимание У. на сноски. Заключительным этапом может быть чтение полилога по ролям и обсуждение проблемы охраны окружающей среды (в самом общем плане). Следует также познакомить У. с возможными вариантами проектной работы (</w:t>
      </w:r>
      <w:r>
        <w:rPr>
          <w:i/>
        </w:rPr>
        <w:t>упр. 8e</w:t>
      </w:r>
      <w:r>
        <w:t>). Они сами могут в</w:t>
      </w:r>
      <w:r>
        <w:t>ыбрать тот вид деятельности, который будет больше всего отвечать их интересам.</w:t>
      </w:r>
    </w:p>
    <w:p w:rsidR="00DD7F4E" w:rsidRDefault="00FC6771">
      <w:pPr>
        <w:spacing w:after="217"/>
        <w:ind w:left="15" w:right="73"/>
      </w:pPr>
      <w:r>
        <w:rPr>
          <w:b/>
        </w:rPr>
        <w:t>6-й блок</w:t>
      </w:r>
      <w:r>
        <w:t xml:space="preserve"> — повторительный.</w:t>
      </w:r>
    </w:p>
    <w:p w:rsidR="00DD7F4E" w:rsidRDefault="00FC6771">
      <w:pPr>
        <w:spacing w:after="286"/>
        <w:ind w:left="15" w:right="73"/>
      </w:pPr>
      <w:r>
        <w:rPr>
          <w:b/>
        </w:rPr>
        <w:t>7-й блок</w:t>
      </w:r>
      <w:r>
        <w:t xml:space="preserve"> содержит сведения о наличии двухъярусной кровати в детской комнате, об игровых уголках в детских комнатах немецких учащихся, а также информац</w:t>
      </w:r>
      <w:r>
        <w:t>ию об экологических проблемах. Материал блока может быть использован по усмотрению учителя.</w:t>
      </w:r>
    </w:p>
    <w:p w:rsidR="00DD7F4E" w:rsidRDefault="00FC6771">
      <w:pPr>
        <w:pStyle w:val="1"/>
        <w:spacing w:after="0"/>
        <w:ind w:left="2"/>
      </w:pPr>
      <w:r>
        <w:rPr>
          <w:b/>
        </w:rPr>
        <w:t>VI Wie sieht Gabis Stadt zu verschiedenen Jahreszeiten aus?</w:t>
      </w:r>
    </w:p>
    <w:tbl>
      <w:tblPr>
        <w:tblStyle w:val="TableGrid"/>
        <w:tblW w:w="6340" w:type="dxa"/>
        <w:tblInd w:w="12" w:type="dxa"/>
        <w:tblCellMar>
          <w:top w:w="126" w:type="dxa"/>
          <w:left w:w="113" w:type="dxa"/>
          <w:bottom w:w="0" w:type="dxa"/>
          <w:right w:w="61" w:type="dxa"/>
        </w:tblCellMar>
        <w:tblLook w:val="04A0" w:firstRow="1" w:lastRow="0" w:firstColumn="1" w:lastColumn="0" w:noHBand="0" w:noVBand="1"/>
      </w:tblPr>
      <w:tblGrid>
        <w:gridCol w:w="1928"/>
        <w:gridCol w:w="4412"/>
      </w:tblGrid>
      <w:tr w:rsidR="00DD7F4E">
        <w:trPr>
          <w:trHeight w:val="2286"/>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6" w:firstLine="0"/>
              <w:jc w:val="left"/>
            </w:pPr>
            <w:r>
              <w:rPr>
                <w:b/>
                <w:sz w:val="19"/>
              </w:rPr>
              <w:t>Основное содержание темы</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69"/>
              </w:numPr>
              <w:spacing w:after="0" w:line="229" w:lineRule="auto"/>
              <w:ind w:right="52" w:hanging="283"/>
            </w:pPr>
            <w:r>
              <w:rPr>
                <w:sz w:val="19"/>
              </w:rPr>
              <w:t>Как выглядит город в разное время года? Как меняется погода в зависимости от вр</w:t>
            </w:r>
            <w:r>
              <w:rPr>
                <w:sz w:val="19"/>
              </w:rPr>
              <w:t>емени года?</w:t>
            </w:r>
          </w:p>
          <w:p w:rsidR="00DD7F4E" w:rsidRDefault="00FC6771">
            <w:pPr>
              <w:numPr>
                <w:ilvl w:val="0"/>
                <w:numId w:val="69"/>
              </w:numPr>
              <w:spacing w:after="0" w:line="259" w:lineRule="auto"/>
              <w:ind w:right="52" w:hanging="283"/>
            </w:pPr>
            <w:r>
              <w:rPr>
                <w:sz w:val="19"/>
              </w:rPr>
              <w:t>О чём нам рассказывает календарь?</w:t>
            </w:r>
          </w:p>
          <w:p w:rsidR="00DD7F4E" w:rsidRDefault="00FC6771">
            <w:pPr>
              <w:numPr>
                <w:ilvl w:val="0"/>
                <w:numId w:val="69"/>
              </w:numPr>
              <w:spacing w:after="0" w:line="229" w:lineRule="auto"/>
              <w:ind w:right="52" w:hanging="283"/>
            </w:pPr>
            <w:r>
              <w:rPr>
                <w:sz w:val="19"/>
              </w:rPr>
              <w:t>Каждое время года имеет свои праздники. Какие праздники широко известны в Германии? А в России?</w:t>
            </w:r>
          </w:p>
          <w:p w:rsidR="00DD7F4E" w:rsidRDefault="00FC6771">
            <w:pPr>
              <w:numPr>
                <w:ilvl w:val="0"/>
                <w:numId w:val="69"/>
              </w:numPr>
              <w:spacing w:after="0" w:line="259" w:lineRule="auto"/>
              <w:ind w:right="52" w:hanging="283"/>
            </w:pPr>
            <w:r>
              <w:rPr>
                <w:sz w:val="19"/>
              </w:rPr>
              <w:t>Все мальчики и девочки в Германии ждут с нетерпением Пасху, а вместе с ней и пасхального зайца. Но вот где он живёт?</w:t>
            </w:r>
          </w:p>
        </w:tc>
      </w:tr>
      <w:tr w:rsidR="00DD7F4E">
        <w:trPr>
          <w:trHeight w:val="249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29" w:lineRule="auto"/>
              <w:ind w:left="0" w:firstLine="0"/>
              <w:jc w:val="left"/>
            </w:pPr>
            <w:r>
              <w:rPr>
                <w:b/>
                <w:sz w:val="19"/>
              </w:rPr>
              <w:t xml:space="preserve">Что способствует реализации воспитательных, </w:t>
            </w:r>
          </w:p>
          <w:p w:rsidR="00DD7F4E" w:rsidRDefault="00FC6771">
            <w:pPr>
              <w:spacing w:after="0" w:line="259" w:lineRule="auto"/>
              <w:ind w:left="0" w:right="52" w:firstLine="0"/>
            </w:pPr>
            <w:r>
              <w:rPr>
                <w:b/>
                <w:sz w:val="19"/>
              </w:rPr>
              <w:t>образовательн ых и развивающих целей?</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70"/>
              </w:numPr>
              <w:spacing w:after="0" w:line="229" w:lineRule="auto"/>
              <w:ind w:right="26" w:hanging="283"/>
            </w:pPr>
            <w:r>
              <w:rPr>
                <w:sz w:val="19"/>
              </w:rPr>
              <w:t>Ознакомление с новой страноведческой информацией: праздники в Германии. Привлечение внимания к обычаям другого народа.</w:t>
            </w:r>
          </w:p>
          <w:p w:rsidR="00DD7F4E" w:rsidRDefault="00FC6771">
            <w:pPr>
              <w:numPr>
                <w:ilvl w:val="0"/>
                <w:numId w:val="70"/>
              </w:numPr>
              <w:spacing w:after="0" w:line="229" w:lineRule="auto"/>
              <w:ind w:right="26" w:hanging="283"/>
            </w:pPr>
            <w:r>
              <w:rPr>
                <w:sz w:val="19"/>
              </w:rPr>
              <w:t>Привлечение внимания к природе, развитие наблюдательности, чувства прекрасного.</w:t>
            </w:r>
          </w:p>
          <w:p w:rsidR="00DD7F4E" w:rsidRDefault="00FC6771">
            <w:pPr>
              <w:numPr>
                <w:ilvl w:val="0"/>
                <w:numId w:val="70"/>
              </w:numPr>
              <w:spacing w:after="0" w:line="229" w:lineRule="auto"/>
              <w:ind w:right="26" w:hanging="283"/>
            </w:pPr>
            <w:r>
              <w:rPr>
                <w:sz w:val="19"/>
              </w:rPr>
              <w:t>Написание поздравительных открыток к различным праздникам</w:t>
            </w:r>
            <w:r>
              <w:rPr>
                <w:sz w:val="19"/>
              </w:rPr>
              <w:t>.</w:t>
            </w:r>
          </w:p>
          <w:p w:rsidR="00DD7F4E" w:rsidRDefault="00FC6771">
            <w:pPr>
              <w:numPr>
                <w:ilvl w:val="0"/>
                <w:numId w:val="70"/>
              </w:numPr>
              <w:spacing w:after="0" w:line="259" w:lineRule="auto"/>
              <w:ind w:right="26" w:hanging="283"/>
            </w:pPr>
            <w:r>
              <w:rPr>
                <w:sz w:val="19"/>
              </w:rPr>
              <w:t>Развитие общеучебных умений работы с текстом в группе, работы со словарём, развитие внимания и памяти.</w:t>
            </w:r>
          </w:p>
        </w:tc>
      </w:tr>
      <w:tr w:rsidR="00DD7F4E">
        <w:trPr>
          <w:trHeight w:val="1862"/>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Основные практические задачи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71"/>
              </w:numPr>
              <w:spacing w:after="0" w:line="229" w:lineRule="auto"/>
              <w:ind w:hanging="284"/>
            </w:pPr>
            <w:r>
              <w:rPr>
                <w:sz w:val="19"/>
              </w:rPr>
              <w:t>Расширить словарный запас за счёт лексики по темам «Погода» и «Праздники в Германии».</w:t>
            </w:r>
          </w:p>
          <w:p w:rsidR="00DD7F4E" w:rsidRDefault="00FC6771">
            <w:pPr>
              <w:numPr>
                <w:ilvl w:val="0"/>
                <w:numId w:val="71"/>
              </w:numPr>
              <w:spacing w:after="0" w:line="229" w:lineRule="auto"/>
              <w:ind w:hanging="284"/>
            </w:pPr>
            <w:r>
              <w:rPr>
                <w:sz w:val="19"/>
              </w:rPr>
              <w:t>Учить употреблять новую лексику в в</w:t>
            </w:r>
            <w:r>
              <w:rPr>
                <w:sz w:val="19"/>
              </w:rPr>
              <w:t>ысказываниях по теме.</w:t>
            </w:r>
          </w:p>
          <w:p w:rsidR="00DD7F4E" w:rsidRDefault="00FC6771">
            <w:pPr>
              <w:numPr>
                <w:ilvl w:val="0"/>
                <w:numId w:val="71"/>
              </w:numPr>
              <w:spacing w:after="0" w:line="229" w:lineRule="auto"/>
              <w:ind w:hanging="284"/>
            </w:pPr>
            <w:r>
              <w:rPr>
                <w:sz w:val="19"/>
              </w:rPr>
              <w:t>Учить вести телефонный разговор, обращая внимание на формы речевого этикета.</w:t>
            </w:r>
          </w:p>
          <w:p w:rsidR="00DD7F4E" w:rsidRDefault="00FC6771">
            <w:pPr>
              <w:numPr>
                <w:ilvl w:val="0"/>
                <w:numId w:val="71"/>
              </w:numPr>
              <w:spacing w:after="0" w:line="259" w:lineRule="auto"/>
              <w:ind w:hanging="284"/>
            </w:pPr>
            <w:r>
              <w:rPr>
                <w:sz w:val="19"/>
              </w:rPr>
              <w:t>Учить описывать погоду в любое время года.</w:t>
            </w:r>
          </w:p>
        </w:tc>
      </w:tr>
    </w:tbl>
    <w:p w:rsidR="00DD7F4E" w:rsidRDefault="00FC6771">
      <w:pPr>
        <w:spacing w:after="0" w:line="259" w:lineRule="auto"/>
        <w:ind w:left="10" w:right="66"/>
        <w:jc w:val="right"/>
      </w:pPr>
      <w:r>
        <w:rPr>
          <w:i/>
          <w:sz w:val="17"/>
        </w:rPr>
        <w:t>Продолжение</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3558"/>
        </w:trPr>
        <w:tc>
          <w:tcPr>
            <w:tcW w:w="192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72"/>
              </w:numPr>
              <w:spacing w:after="0" w:line="229" w:lineRule="auto"/>
              <w:ind w:right="23" w:hanging="283"/>
              <w:jc w:val="left"/>
            </w:pPr>
            <w:r>
              <w:rPr>
                <w:sz w:val="19"/>
              </w:rPr>
              <w:t>Учить соотносить поэтический текст немецких песен о временах года с русским переводом.</w:t>
            </w:r>
          </w:p>
          <w:p w:rsidR="00DD7F4E" w:rsidRDefault="00FC6771">
            <w:pPr>
              <w:numPr>
                <w:ilvl w:val="0"/>
                <w:numId w:val="72"/>
              </w:numPr>
              <w:spacing w:after="0" w:line="229" w:lineRule="auto"/>
              <w:ind w:right="23" w:hanging="283"/>
              <w:jc w:val="left"/>
            </w:pPr>
            <w:r>
              <w:rPr>
                <w:sz w:val="19"/>
              </w:rPr>
              <w:t xml:space="preserve">Повторить всё, что У. уже знают о праздниках в Германии. Учить делать высказывания об этом. </w:t>
            </w:r>
          </w:p>
          <w:p w:rsidR="00DD7F4E" w:rsidRDefault="00FC6771">
            <w:pPr>
              <w:numPr>
                <w:ilvl w:val="0"/>
                <w:numId w:val="72"/>
              </w:numPr>
              <w:spacing w:after="0" w:line="229" w:lineRule="auto"/>
              <w:ind w:right="23" w:hanging="283"/>
              <w:jc w:val="left"/>
            </w:pPr>
            <w:r>
              <w:rPr>
                <w:sz w:val="19"/>
              </w:rPr>
              <w:t>Учить писать поздравительные открытки к различным праздникам.</w:t>
            </w:r>
          </w:p>
          <w:p w:rsidR="00DD7F4E" w:rsidRDefault="00FC6771">
            <w:pPr>
              <w:numPr>
                <w:ilvl w:val="0"/>
                <w:numId w:val="72"/>
              </w:numPr>
              <w:spacing w:after="0" w:line="229" w:lineRule="auto"/>
              <w:ind w:right="23" w:hanging="283"/>
              <w:jc w:val="left"/>
            </w:pPr>
            <w:r>
              <w:rPr>
                <w:sz w:val="19"/>
              </w:rPr>
              <w:t>Учить воспринимать на слух диалоги и решать в группах коммуникативные задачи на основе прослушанного.</w:t>
            </w:r>
          </w:p>
          <w:p w:rsidR="00DD7F4E" w:rsidRDefault="00FC6771">
            <w:pPr>
              <w:numPr>
                <w:ilvl w:val="0"/>
                <w:numId w:val="72"/>
              </w:numPr>
              <w:spacing w:after="0" w:line="229" w:lineRule="auto"/>
              <w:ind w:right="23" w:hanging="283"/>
              <w:jc w:val="left"/>
            </w:pPr>
            <w:r>
              <w:rPr>
                <w:sz w:val="19"/>
              </w:rPr>
              <w:t>Учить читать аутентичные тексты с пониманием основного содержания, используя словарь и сноски.</w:t>
            </w:r>
          </w:p>
          <w:p w:rsidR="00DD7F4E" w:rsidRDefault="00FC6771">
            <w:pPr>
              <w:numPr>
                <w:ilvl w:val="0"/>
                <w:numId w:val="72"/>
              </w:numPr>
              <w:spacing w:after="0" w:line="259" w:lineRule="auto"/>
              <w:ind w:right="23" w:hanging="283"/>
              <w:jc w:val="left"/>
            </w:pPr>
            <w:r>
              <w:rPr>
                <w:sz w:val="19"/>
              </w:rPr>
              <w:t>Познакомить с образованием порядковых числительных.</w:t>
            </w:r>
          </w:p>
        </w:tc>
      </w:tr>
      <w:tr w:rsidR="00DD7F4E">
        <w:trPr>
          <w:trHeight w:val="2612"/>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05" w:firstLine="0"/>
              <w:jc w:val="left"/>
            </w:pPr>
            <w:r>
              <w:rPr>
                <w:b/>
                <w:sz w:val="19"/>
              </w:rPr>
              <w:t>Языковой и речевой материал, подлежащий усвоению для использования в устной речи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u w:val="single" w:color="181717"/>
              </w:rPr>
              <w:t>Лексический материал:</w:t>
            </w:r>
          </w:p>
          <w:p w:rsidR="00DD7F4E" w:rsidRDefault="00FC6771">
            <w:pPr>
              <w:spacing w:after="113" w:line="229" w:lineRule="auto"/>
              <w:ind w:left="0" w:right="46" w:firstLine="0"/>
            </w:pPr>
            <w:r>
              <w:rPr>
                <w:sz w:val="19"/>
              </w:rPr>
              <w:t>Du hast Recht!, Es ist heiter., das Unwetter, Es ist bewölkt., Es gibt Gewitter., Es blitzt., Es donnert., Es ist 10 Grad über/unter null., der Tag des Sieges, der Frühlings- und Arbeitstag, der internationale Kindertag, heute, morgen, übermorgen, gestern,</w:t>
            </w:r>
            <w:r>
              <w:rPr>
                <w:sz w:val="19"/>
              </w:rPr>
              <w:t xml:space="preserve"> vorgestern, Welches Datum ist heute?, die Bastelei, das Tonpapier, einpacken, das Überraschungsei, der Filzstift, der Klebstoff</w:t>
            </w:r>
          </w:p>
          <w:p w:rsidR="00DD7F4E" w:rsidRDefault="00FC6771">
            <w:pPr>
              <w:spacing w:after="0" w:line="259" w:lineRule="auto"/>
              <w:ind w:left="0" w:firstLine="0"/>
              <w:jc w:val="left"/>
            </w:pPr>
            <w:r>
              <w:rPr>
                <w:sz w:val="19"/>
                <w:u w:val="single" w:color="181717"/>
              </w:rPr>
              <w:t>Грамматический материал:</w:t>
            </w:r>
          </w:p>
          <w:p w:rsidR="00DD7F4E" w:rsidRDefault="00FC6771">
            <w:pPr>
              <w:spacing w:after="0" w:line="259" w:lineRule="auto"/>
              <w:ind w:left="0" w:firstLine="0"/>
              <w:jc w:val="left"/>
            </w:pPr>
            <w:r>
              <w:rPr>
                <w:sz w:val="19"/>
              </w:rPr>
              <w:t>Образование порядковых числительных.</w:t>
            </w:r>
          </w:p>
        </w:tc>
      </w:tr>
      <w:tr w:rsidR="00DD7F4E">
        <w:trPr>
          <w:trHeight w:val="249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Объекты контроля</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73"/>
              </w:numPr>
              <w:spacing w:after="0" w:line="229" w:lineRule="auto"/>
              <w:ind w:hanging="283"/>
            </w:pPr>
            <w:r>
              <w:rPr>
                <w:sz w:val="19"/>
              </w:rPr>
              <w:t>Лексические навыки (овладение лексикой по теме).</w:t>
            </w:r>
          </w:p>
          <w:p w:rsidR="00DD7F4E" w:rsidRDefault="00FC6771">
            <w:pPr>
              <w:numPr>
                <w:ilvl w:val="0"/>
                <w:numId w:val="73"/>
              </w:numPr>
              <w:spacing w:after="0" w:line="229" w:lineRule="auto"/>
              <w:ind w:hanging="283"/>
            </w:pPr>
            <w:r>
              <w:rPr>
                <w:sz w:val="19"/>
              </w:rPr>
              <w:t>Умения и навыки чтения с основным пониманием содержания прочитанного.</w:t>
            </w:r>
          </w:p>
          <w:p w:rsidR="00DD7F4E" w:rsidRDefault="00FC6771">
            <w:pPr>
              <w:numPr>
                <w:ilvl w:val="0"/>
                <w:numId w:val="73"/>
              </w:numPr>
              <w:spacing w:after="0" w:line="259" w:lineRule="auto"/>
              <w:ind w:hanging="283"/>
            </w:pPr>
            <w:r>
              <w:rPr>
                <w:sz w:val="19"/>
              </w:rPr>
              <w:t>Навыки и умения аудирования.</w:t>
            </w:r>
          </w:p>
          <w:p w:rsidR="00DD7F4E" w:rsidRDefault="00FC6771">
            <w:pPr>
              <w:numPr>
                <w:ilvl w:val="0"/>
                <w:numId w:val="73"/>
              </w:numPr>
              <w:spacing w:after="0" w:line="229" w:lineRule="auto"/>
              <w:ind w:hanging="283"/>
            </w:pPr>
            <w:r>
              <w:rPr>
                <w:sz w:val="19"/>
              </w:rPr>
              <w:t>Умение рассказывать о любом времени года, описывать погоду, информировать о праздниках в Германии и России.</w:t>
            </w:r>
          </w:p>
          <w:p w:rsidR="00DD7F4E" w:rsidRDefault="00FC6771">
            <w:pPr>
              <w:numPr>
                <w:ilvl w:val="0"/>
                <w:numId w:val="73"/>
              </w:numPr>
              <w:spacing w:after="0" w:line="229" w:lineRule="auto"/>
              <w:ind w:hanging="283"/>
            </w:pPr>
            <w:r>
              <w:rPr>
                <w:sz w:val="19"/>
              </w:rPr>
              <w:t>Усвоение грамматического материала (порядковые числительные).</w:t>
            </w:r>
          </w:p>
          <w:p w:rsidR="00DD7F4E" w:rsidRDefault="00FC6771">
            <w:pPr>
              <w:numPr>
                <w:ilvl w:val="0"/>
                <w:numId w:val="73"/>
              </w:numPr>
              <w:spacing w:after="0" w:line="259" w:lineRule="auto"/>
              <w:ind w:hanging="283"/>
            </w:pPr>
            <w:r>
              <w:rPr>
                <w:sz w:val="19"/>
              </w:rPr>
              <w:t>Умение вести беседу по телефону.</w:t>
            </w:r>
          </w:p>
        </w:tc>
      </w:tr>
      <w:tr w:rsidR="00DD7F4E">
        <w:trPr>
          <w:trHeight w:val="590"/>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Примерное количество уроков</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8–9</w:t>
            </w:r>
          </w:p>
        </w:tc>
      </w:tr>
    </w:tbl>
    <w:p w:rsidR="00DD7F4E" w:rsidRDefault="00FC6771">
      <w:pPr>
        <w:ind w:left="15" w:right="73"/>
      </w:pPr>
      <w:r>
        <w:rPr>
          <w:b/>
        </w:rPr>
        <w:t>1-й блок</w:t>
      </w:r>
      <w:r>
        <w:t xml:space="preserve"> включает в себя упражнения, направленные на предъявление и закрепление новой лексики. Он даёт возможность </w:t>
      </w:r>
      <w:r>
        <w:t>решать следующие КЗ: беседовать по телефону, описывать рисунки с изображением различных времён года, расспрашивать о временах года в городе.</w:t>
      </w:r>
    </w:p>
    <w:p w:rsidR="00DD7F4E" w:rsidRDefault="00FC6771">
      <w:pPr>
        <w:ind w:left="15" w:right="73"/>
      </w:pPr>
      <w:r>
        <w:rPr>
          <w:i/>
        </w:rPr>
        <w:t>Упр. 1</w:t>
      </w:r>
      <w:r>
        <w:t xml:space="preserve"> содержит диалог — обмен мнениями. Это беседа Габи и Дитера по телефону. У. слушают диалог с кассеты, стараяс</w:t>
      </w:r>
      <w:r>
        <w:t>ь понять, беседуют ли участники диалога на улице или по телефону (</w:t>
      </w:r>
      <w:r>
        <w:rPr>
          <w:i/>
        </w:rPr>
        <w:t>упр. 1а</w:t>
      </w:r>
      <w:r>
        <w:t>). Далее работа проводится в парах. У. читают диалог по ролям (</w:t>
      </w:r>
      <w:r>
        <w:rPr>
          <w:i/>
        </w:rPr>
        <w:t>упр. 1b</w:t>
      </w:r>
      <w:r>
        <w:t>) и затем находят немецкие соответствия русским предложениям в тексте (</w:t>
      </w:r>
      <w:r>
        <w:rPr>
          <w:i/>
        </w:rPr>
        <w:t>упр. 1с</w:t>
      </w:r>
      <w:r>
        <w:t>).</w:t>
      </w:r>
    </w:p>
    <w:p w:rsidR="00DD7F4E" w:rsidRDefault="00FC6771">
      <w:pPr>
        <w:ind w:left="15" w:right="73"/>
      </w:pPr>
      <w:r>
        <w:rPr>
          <w:i/>
        </w:rPr>
        <w:t>Упр. 2</w:t>
      </w:r>
      <w:r>
        <w:t xml:space="preserve"> позволит повторить песню, которую У. уже знают. Они слушают её в аудиозаписи, а затем поют.</w:t>
      </w:r>
    </w:p>
    <w:p w:rsidR="00DD7F4E" w:rsidRDefault="00FC6771">
      <w:pPr>
        <w:ind w:left="15" w:right="73"/>
      </w:pPr>
      <w:r>
        <w:rPr>
          <w:i/>
        </w:rPr>
        <w:t>Упр. 3</w:t>
      </w:r>
      <w:r>
        <w:t xml:space="preserve"> можно выполнять в группах. В каждой группе выбираются Косми и Роби. Они задают вопросы, а участники группы на них отвечают.</w:t>
      </w:r>
    </w:p>
    <w:p w:rsidR="00DD7F4E" w:rsidRDefault="00FC6771">
      <w:pPr>
        <w:ind w:left="15" w:right="73"/>
      </w:pPr>
      <w:r>
        <w:rPr>
          <w:i/>
        </w:rPr>
        <w:t>Упр. 1</w:t>
      </w:r>
      <w:r>
        <w:t xml:space="preserve"> из рабочей тетради позвол</w:t>
      </w:r>
      <w:r>
        <w:t xml:space="preserve">ит У. вспомнить названия месяцев. </w:t>
      </w:r>
      <w:r>
        <w:rPr>
          <w:i/>
        </w:rPr>
        <w:t>Упр. 5</w:t>
      </w:r>
      <w:r>
        <w:t xml:space="preserve"> следует выполнять в группах. Каждая группа выбирает рисунок и составляет рассказ, используя данные предложения с пропусками в качестве опор. Думается, что У. могут сказать по каждой картинке гораздо больше. Поэтому </w:t>
      </w:r>
      <w:r>
        <w:t xml:space="preserve">можно провести конкурс на лучшее описание рисунков Кота в сапогах. </w:t>
      </w:r>
      <w:r>
        <w:rPr>
          <w:i/>
        </w:rPr>
        <w:t>Упр. 6а</w:t>
      </w:r>
      <w:r>
        <w:t xml:space="preserve"> нацелено на семантизацию новой лексики по контексту и с опорой на рисунки. У. смотрят на рисунки, читают подписи к ним и переводят прочитанное. Следует обратить их внимание на сноск</w:t>
      </w:r>
      <w:r>
        <w:t xml:space="preserve">и. С помощью </w:t>
      </w:r>
      <w:r>
        <w:rPr>
          <w:i/>
        </w:rPr>
        <w:t>упр. 6b, с</w:t>
      </w:r>
      <w:r>
        <w:t xml:space="preserve"> можно проверить правильность понимания значений новых слов и словосочетаний. </w:t>
      </w:r>
      <w:r>
        <w:rPr>
          <w:i/>
        </w:rPr>
        <w:t>Упр. 2</w:t>
      </w:r>
      <w:r>
        <w:t xml:space="preserve"> из рабочей тетради можно использовать для лучшего запоминания новой лексики.</w:t>
      </w:r>
    </w:p>
    <w:p w:rsidR="00DD7F4E" w:rsidRDefault="00FC6771">
      <w:pPr>
        <w:ind w:left="15" w:right="73"/>
      </w:pPr>
      <w:r>
        <w:rPr>
          <w:i/>
        </w:rPr>
        <w:t>Упр. 6d</w:t>
      </w:r>
      <w:r>
        <w:t xml:space="preserve"> позволит установить соответствия между некоторыми немецкими безличными предложениями и их переводом на русский язык.</w:t>
      </w:r>
    </w:p>
    <w:p w:rsidR="00DD7F4E" w:rsidRDefault="00FC6771">
      <w:pPr>
        <w:ind w:left="15" w:right="73"/>
      </w:pPr>
      <w:r>
        <w:rPr>
          <w:i/>
        </w:rPr>
        <w:t>Упр. 6е</w:t>
      </w:r>
      <w:r>
        <w:t xml:space="preserve"> предполагает тренировку в употреблении новой лексики. У. составляют подписи под рисунками по образцу. </w:t>
      </w:r>
      <w:r>
        <w:rPr>
          <w:i/>
        </w:rPr>
        <w:t xml:space="preserve">Упр. </w:t>
      </w:r>
      <w:r>
        <w:t>*</w:t>
      </w:r>
      <w:r>
        <w:rPr>
          <w:i/>
        </w:rPr>
        <w:t>7</w:t>
      </w:r>
      <w:r>
        <w:t xml:space="preserve"> выполняется факульта</w:t>
      </w:r>
      <w:r>
        <w:t>тивно. Оно направлено на повторение словосочетаний по теме «Зима».</w:t>
      </w:r>
    </w:p>
    <w:p w:rsidR="00DD7F4E" w:rsidRDefault="00FC6771">
      <w:pPr>
        <w:spacing w:after="220"/>
        <w:ind w:left="15" w:right="73"/>
      </w:pPr>
      <w:r>
        <w:rPr>
          <w:i/>
        </w:rPr>
        <w:t>Упр. 8</w:t>
      </w:r>
      <w:r>
        <w:t xml:space="preserve"> также нацелено на повторение и перевод словосочетаний, которые У. знают уже из курса начальной школы.</w:t>
      </w:r>
    </w:p>
    <w:p w:rsidR="00DD7F4E" w:rsidRDefault="00FC6771">
      <w:pPr>
        <w:ind w:left="15" w:right="73"/>
      </w:pPr>
      <w:r>
        <w:rPr>
          <w:b/>
        </w:rPr>
        <w:t>2-й блок</w:t>
      </w:r>
      <w:r>
        <w:t xml:space="preserve"> включает в себя стихотворный материал (строки из песен о различных врем</w:t>
      </w:r>
      <w:r>
        <w:t>енах года), упражнения на предъявление порядковых числительных и тренировку в их употреблении, а также образцы написания поздравительных открыток к различным праздникам.</w:t>
      </w:r>
    </w:p>
    <w:p w:rsidR="00DD7F4E" w:rsidRDefault="00FC6771">
      <w:pPr>
        <w:ind w:left="15" w:right="73"/>
      </w:pPr>
      <w:r>
        <w:rPr>
          <w:i/>
        </w:rPr>
        <w:t>Упр. 1</w:t>
      </w:r>
      <w:r>
        <w:t xml:space="preserve"> содержит строки немецких песен о разных временах года и их поэтический перевод </w:t>
      </w:r>
      <w:r>
        <w:t>на русский язык.</w:t>
      </w:r>
    </w:p>
    <w:p w:rsidR="00DD7F4E" w:rsidRDefault="00FC6771">
      <w:pPr>
        <w:spacing w:after="4" w:line="259" w:lineRule="auto"/>
        <w:ind w:left="2" w:right="66"/>
      </w:pPr>
      <w:r>
        <w:rPr>
          <w:u w:val="single" w:color="181717"/>
        </w:rPr>
        <w:t>Последовательность работы:</w:t>
      </w:r>
    </w:p>
    <w:p w:rsidR="00DD7F4E" w:rsidRDefault="00FC6771">
      <w:pPr>
        <w:ind w:left="300" w:right="73"/>
      </w:pPr>
      <w:r>
        <w:t>—</w:t>
      </w:r>
      <w:r>
        <w:t xml:space="preserve"> У. слушают отрывки из песен в аудиозаписи;</w:t>
      </w:r>
    </w:p>
    <w:p w:rsidR="00DD7F4E" w:rsidRDefault="00FC6771">
      <w:pPr>
        <w:ind w:left="630" w:right="73" w:hanging="340"/>
      </w:pPr>
      <w:r>
        <w:t>—</w:t>
      </w:r>
      <w:r>
        <w:t xml:space="preserve"> У. просматривают немецкий текст, стараясь понять основное содержание, используют сноски в качестве опор;</w:t>
      </w:r>
    </w:p>
    <w:p w:rsidR="00DD7F4E" w:rsidRDefault="00FC6771">
      <w:pPr>
        <w:ind w:left="630" w:right="73" w:hanging="340"/>
      </w:pPr>
      <w:r>
        <w:t>—</w:t>
      </w:r>
      <w:r>
        <w:t xml:space="preserve"> далее слушают немецкий тест в аудиозаписи ещё раз и читают</w:t>
      </w:r>
      <w:r>
        <w:t xml:space="preserve"> его вместе с диктором;</w:t>
      </w:r>
    </w:p>
    <w:p w:rsidR="00DD7F4E" w:rsidRDefault="00FC6771">
      <w:pPr>
        <w:spacing w:after="31"/>
        <w:ind w:left="630" w:right="73" w:hanging="340"/>
      </w:pPr>
      <w:r>
        <w:t>—</w:t>
      </w:r>
      <w:r>
        <w:t xml:space="preserve"> находят соответствия немецкого текста и русского перевода и заполняют таблицу (</w:t>
      </w:r>
      <w:r>
        <w:rPr>
          <w:i/>
        </w:rPr>
        <w:t>упр. 1с</w:t>
      </w:r>
      <w:r>
        <w:t>).</w:t>
      </w:r>
    </w:p>
    <w:p w:rsidR="00DD7F4E" w:rsidRDefault="00FC6771">
      <w:pPr>
        <w:spacing w:after="4" w:line="259" w:lineRule="auto"/>
        <w:ind w:left="2" w:right="66"/>
      </w:pPr>
      <w:r>
        <w:rPr>
          <w:u w:val="single" w:color="181717"/>
        </w:rPr>
        <w:t>! Вариант работы:</w:t>
      </w:r>
    </w:p>
    <w:p w:rsidR="00DD7F4E" w:rsidRDefault="00FC6771">
      <w:pPr>
        <w:ind w:left="15" w:right="73"/>
      </w:pPr>
      <w:r>
        <w:t>Можно предложить У. выбрать понравившиеся им отрывки, выучить их и провести с ними «Конкурс на лучшего чтеца». В более твор</w:t>
      </w:r>
      <w:r>
        <w:t>ческих группах желательно предложить сделать иллюстрации к выбранным кусочкам и, возможно, музыкальный фон.</w:t>
      </w:r>
    </w:p>
    <w:p w:rsidR="00DD7F4E" w:rsidRDefault="00FC6771">
      <w:pPr>
        <w:ind w:left="15" w:right="73"/>
      </w:pPr>
      <w:r>
        <w:rPr>
          <w:i/>
        </w:rPr>
        <w:t>Упр. 2</w:t>
      </w:r>
      <w:r>
        <w:t xml:space="preserve"> нацелено на предъявление порядковых числительных. Упражнение выполняется с опорой на немецкий календарь. У. переводят знакомые им по беседе о</w:t>
      </w:r>
      <w:r>
        <w:t xml:space="preserve"> дате фразы с порядковыми числительными (</w:t>
      </w:r>
      <w:r>
        <w:rPr>
          <w:i/>
        </w:rPr>
        <w:t>упр. 2a, b</w:t>
      </w:r>
      <w:r>
        <w:t>). Далее они сравнивают количественные и порядковые числительные (</w:t>
      </w:r>
      <w:r>
        <w:rPr>
          <w:i/>
        </w:rPr>
        <w:t>упр. 2с</w:t>
      </w:r>
      <w:r>
        <w:t>)</w:t>
      </w:r>
      <w:r>
        <w:rPr>
          <w:i/>
        </w:rPr>
        <w:t xml:space="preserve">. </w:t>
      </w:r>
      <w:r>
        <w:t>Затем переводят на русский язык сочетания с числительными „</w:t>
      </w:r>
      <w:r>
        <w:t>der</w:t>
      </w:r>
      <w:r>
        <w:t xml:space="preserve">, </w:t>
      </w:r>
      <w:r>
        <w:t>die</w:t>
      </w:r>
      <w:r>
        <w:t xml:space="preserve">, </w:t>
      </w:r>
      <w:r>
        <w:t>das</w:t>
      </w:r>
      <w:r>
        <w:t xml:space="preserve"> </w:t>
      </w:r>
      <w:r>
        <w:t>erste</w:t>
      </w:r>
      <w:r>
        <w:t xml:space="preserve"> ...“, составляющими исключение (</w:t>
      </w:r>
      <w:r>
        <w:rPr>
          <w:i/>
        </w:rPr>
        <w:t>упр 2d</w:t>
      </w:r>
      <w:r>
        <w:t>). И заверша</w:t>
      </w:r>
      <w:r>
        <w:t xml:space="preserve">ющим этапом будет </w:t>
      </w:r>
      <w:r>
        <w:rPr>
          <w:i/>
        </w:rPr>
        <w:t>упр. 2е</w:t>
      </w:r>
      <w:r>
        <w:t xml:space="preserve">. У. не только используют порядковые числительные, но и вспоминают название дней недели. </w:t>
      </w:r>
      <w:r>
        <w:rPr>
          <w:i/>
        </w:rPr>
        <w:t>Упр. 4</w:t>
      </w:r>
      <w:r>
        <w:t xml:space="preserve"> содержит диалог. С его помощью решается несколько задач:</w:t>
      </w:r>
    </w:p>
    <w:p w:rsidR="00DD7F4E" w:rsidRDefault="00FC6771">
      <w:pPr>
        <w:spacing w:after="1" w:line="232" w:lineRule="auto"/>
        <w:ind w:left="2" w:right="763"/>
        <w:jc w:val="left"/>
      </w:pPr>
      <w:r>
        <w:t>1) У. учатся воспринимать на слух небольшие тексты; 2) семантизируют новую лек</w:t>
      </w:r>
      <w:r>
        <w:t>сику с опорой на контекст; 3) развивают навыки и умения чтения вслух.</w:t>
      </w:r>
    </w:p>
    <w:p w:rsidR="00DD7F4E" w:rsidRDefault="00FC6771">
      <w:pPr>
        <w:ind w:left="15" w:right="73"/>
      </w:pPr>
      <w:r>
        <w:rPr>
          <w:i/>
        </w:rPr>
        <w:t>Упр. 5</w:t>
      </w:r>
      <w:r>
        <w:t xml:space="preserve"> нацелено на повторение названий праздников, которые широко отмечаются в Германии. У. рассматривают рисунки и подбирают к ним подписи.</w:t>
      </w:r>
    </w:p>
    <w:p w:rsidR="00DD7F4E" w:rsidRDefault="00FC6771">
      <w:pPr>
        <w:spacing w:after="84"/>
        <w:ind w:left="15" w:right="73"/>
      </w:pPr>
      <w:r>
        <w:rPr>
          <w:i/>
        </w:rPr>
        <w:t>Упр. 6</w:t>
      </w:r>
      <w:r>
        <w:t xml:space="preserve"> содержит ряд вопросов о праздниках в Германии.</w:t>
      </w:r>
    </w:p>
    <w:p w:rsidR="00DD7F4E" w:rsidRDefault="00FC6771">
      <w:pPr>
        <w:spacing w:after="4" w:line="259" w:lineRule="auto"/>
        <w:ind w:left="2" w:right="66"/>
      </w:pPr>
      <w:r>
        <w:rPr>
          <w:u w:val="single" w:color="181717"/>
        </w:rPr>
        <w:t>! Варианты работы:</w:t>
      </w:r>
    </w:p>
    <w:p w:rsidR="00DD7F4E" w:rsidRDefault="00FC6771">
      <w:pPr>
        <w:numPr>
          <w:ilvl w:val="0"/>
          <w:numId w:val="26"/>
        </w:numPr>
        <w:ind w:right="73" w:hanging="272"/>
      </w:pPr>
      <w:r>
        <w:t>В парах — У</w:t>
      </w:r>
      <w:r>
        <w:rPr>
          <w:sz w:val="19"/>
          <w:vertAlign w:val="subscript"/>
        </w:rPr>
        <w:t>1</w:t>
      </w:r>
      <w:r>
        <w:t xml:space="preserve"> от лица Роби расспрашивает, У</w:t>
      </w:r>
      <w:r>
        <w:rPr>
          <w:sz w:val="19"/>
          <w:vertAlign w:val="subscript"/>
        </w:rPr>
        <w:t>2</w:t>
      </w:r>
      <w:r>
        <w:t xml:space="preserve"> отвечает на вопросы.</w:t>
      </w:r>
    </w:p>
    <w:p w:rsidR="00DD7F4E" w:rsidRDefault="00FC6771">
      <w:pPr>
        <w:numPr>
          <w:ilvl w:val="0"/>
          <w:numId w:val="26"/>
        </w:numPr>
        <w:ind w:right="73" w:hanging="272"/>
      </w:pPr>
      <w:r>
        <w:t>В форме беседы П. с классом.</w:t>
      </w:r>
    </w:p>
    <w:p w:rsidR="00DD7F4E" w:rsidRDefault="00FC6771">
      <w:pPr>
        <w:numPr>
          <w:ilvl w:val="0"/>
          <w:numId w:val="26"/>
        </w:numPr>
        <w:ind w:right="73" w:hanging="272"/>
      </w:pPr>
      <w:r>
        <w:t>В форме мини-викторины. В последнем случае круг вопросов может быть расширен П. или самими У.</w:t>
      </w:r>
    </w:p>
    <w:p w:rsidR="00DD7F4E" w:rsidRDefault="00FC6771">
      <w:pPr>
        <w:ind w:left="15" w:right="73"/>
      </w:pPr>
      <w:r>
        <w:rPr>
          <w:i/>
        </w:rPr>
        <w:t>Упр. 7a</w:t>
      </w:r>
      <w:r>
        <w:t xml:space="preserve"> знакомит с названиями праздников в России. А </w:t>
      </w:r>
      <w:r>
        <w:rPr>
          <w:i/>
        </w:rPr>
        <w:t>упр. 7b</w:t>
      </w:r>
      <w:r>
        <w:t xml:space="preserve"> включает образцы поздравлений с различными праздниками. У. читают их. Важно обеспечить тренировку в написании поздравительных открыток по образцу (</w:t>
      </w:r>
      <w:r>
        <w:rPr>
          <w:i/>
        </w:rPr>
        <w:t>упр. 2, 3</w:t>
      </w:r>
      <w:r>
        <w:t xml:space="preserve"> из рабочей тетради).</w:t>
      </w:r>
    </w:p>
    <w:p w:rsidR="00DD7F4E" w:rsidRDefault="00FC6771">
      <w:pPr>
        <w:ind w:left="15" w:right="73"/>
      </w:pPr>
      <w:r>
        <w:rPr>
          <w:b/>
        </w:rPr>
        <w:t>3-й блок</w:t>
      </w:r>
      <w:r>
        <w:t xml:space="preserve"> содержит</w:t>
      </w:r>
      <w:r>
        <w:t xml:space="preserve"> упражнения, нацеленные на формирование следующих устно-речевых умений и навыков: расспрашивать своего речевого партнёра о временах года в городе, инсценировать диалог по теме «Подготовка к празднику».</w:t>
      </w:r>
    </w:p>
    <w:p w:rsidR="00DD7F4E" w:rsidRDefault="00FC6771">
      <w:pPr>
        <w:ind w:left="15" w:right="73"/>
      </w:pPr>
      <w:r>
        <w:rPr>
          <w:i/>
        </w:rPr>
        <w:t>Упр. 1.</w:t>
      </w:r>
      <w:r>
        <w:t xml:space="preserve"> У. повторяют строки из песен о различных време</w:t>
      </w:r>
      <w:r>
        <w:t>нах года.</w:t>
      </w:r>
    </w:p>
    <w:p w:rsidR="00DD7F4E" w:rsidRDefault="00FC6771">
      <w:pPr>
        <w:ind w:left="15" w:right="73"/>
      </w:pPr>
      <w:r>
        <w:rPr>
          <w:i/>
        </w:rPr>
        <w:t>Упр. 2.</w:t>
      </w:r>
      <w:r>
        <w:t xml:space="preserve"> У. читают поздравительные открытки, которые они написали дома.</w:t>
      </w:r>
    </w:p>
    <w:p w:rsidR="00DD7F4E" w:rsidRDefault="00FC6771">
      <w:pPr>
        <w:ind w:left="15" w:right="73"/>
      </w:pPr>
      <w:r>
        <w:rPr>
          <w:i/>
        </w:rPr>
        <w:t>Упр. 3</w:t>
      </w:r>
      <w:r>
        <w:t xml:space="preserve"> направлено на диалог-расспрос. Работа может проводиться в парах. У</w:t>
      </w:r>
      <w:r>
        <w:rPr>
          <w:sz w:val="19"/>
          <w:vertAlign w:val="subscript"/>
        </w:rPr>
        <w:t>1</w:t>
      </w:r>
      <w:r>
        <w:t xml:space="preserve"> задаёт вопросы от лица Косми, У</w:t>
      </w:r>
      <w:r>
        <w:rPr>
          <w:sz w:val="19"/>
          <w:vertAlign w:val="subscript"/>
        </w:rPr>
        <w:t>2</w:t>
      </w:r>
      <w:r>
        <w:t xml:space="preserve"> отвечает (</w:t>
      </w:r>
      <w:r>
        <w:rPr>
          <w:i/>
        </w:rPr>
        <w:t>упр. 3а</w:t>
      </w:r>
      <w:r>
        <w:t>), а затем они меняются ролями.</w:t>
      </w:r>
    </w:p>
    <w:p w:rsidR="00DD7F4E" w:rsidRDefault="00FC6771">
      <w:pPr>
        <w:spacing w:after="26"/>
        <w:ind w:left="15" w:right="73"/>
      </w:pPr>
      <w:r>
        <w:rPr>
          <w:i/>
        </w:rPr>
        <w:t>Упр. 4</w:t>
      </w:r>
      <w:r>
        <w:t xml:space="preserve"> нацелено на</w:t>
      </w:r>
      <w:r>
        <w:t xml:space="preserve"> работу над диалогами в группах.</w:t>
      </w:r>
    </w:p>
    <w:p w:rsidR="00DD7F4E" w:rsidRDefault="00FC6771">
      <w:pPr>
        <w:spacing w:after="4" w:line="259" w:lineRule="auto"/>
        <w:ind w:left="2" w:right="66"/>
      </w:pPr>
      <w:r>
        <w:rPr>
          <w:u w:val="single" w:color="181717"/>
        </w:rPr>
        <w:t>Последовательность работы:</w:t>
      </w:r>
    </w:p>
    <w:p w:rsidR="00DD7F4E" w:rsidRDefault="00FC6771">
      <w:pPr>
        <w:ind w:left="630" w:right="73" w:hanging="340"/>
      </w:pPr>
      <w:r>
        <w:t>—</w:t>
      </w:r>
      <w:r>
        <w:t xml:space="preserve"> У. в группах прослушивают выбранный ими диалог в аудиозаписи и отвечают на вопрос из </w:t>
      </w:r>
      <w:r>
        <w:rPr>
          <w:i/>
        </w:rPr>
        <w:t>упр. 4a</w:t>
      </w:r>
      <w:r>
        <w:t>;</w:t>
      </w:r>
    </w:p>
    <w:p w:rsidR="00DD7F4E" w:rsidRDefault="00FC6771">
      <w:pPr>
        <w:ind w:left="630" w:right="73" w:hanging="340"/>
      </w:pPr>
      <w:r>
        <w:t>—</w:t>
      </w:r>
      <w:r>
        <w:t xml:space="preserve"> У. прослушивают диалог ещё раз и читают его вместе с диктором;</w:t>
      </w:r>
    </w:p>
    <w:p w:rsidR="00DD7F4E" w:rsidRDefault="00FC6771">
      <w:pPr>
        <w:ind w:left="630" w:right="73" w:hanging="340"/>
      </w:pPr>
      <w:r>
        <w:t>—</w:t>
      </w:r>
      <w:r>
        <w:t xml:space="preserve"> У. просматривают текст диалога ещ</w:t>
      </w:r>
      <w:r>
        <w:t>ё раз, стараясь более детально понять содержание; следует обратить внимание У. на сноски;</w:t>
      </w:r>
    </w:p>
    <w:p w:rsidR="00DD7F4E" w:rsidRDefault="00FC6771">
      <w:pPr>
        <w:ind w:left="300" w:right="73"/>
      </w:pPr>
      <w:r>
        <w:t>—</w:t>
      </w:r>
      <w:r>
        <w:t xml:space="preserve"> диалог читается по ролям;</w:t>
      </w:r>
    </w:p>
    <w:p w:rsidR="00DD7F4E" w:rsidRDefault="00FC6771">
      <w:pPr>
        <w:ind w:left="300" w:right="73"/>
      </w:pPr>
      <w:r>
        <w:t>—</w:t>
      </w:r>
      <w:r>
        <w:t xml:space="preserve"> У. ищут в тексте ответы на вопросы из </w:t>
      </w:r>
      <w:r>
        <w:rPr>
          <w:i/>
        </w:rPr>
        <w:t>упр. 4с</w:t>
      </w:r>
      <w:r>
        <w:t>;</w:t>
      </w:r>
    </w:p>
    <w:p w:rsidR="00DD7F4E" w:rsidRDefault="00FC6771">
      <w:pPr>
        <w:ind w:left="300" w:right="73"/>
      </w:pPr>
      <w:r>
        <w:t>—</w:t>
      </w:r>
      <w:r>
        <w:t xml:space="preserve"> диалоги разыгрываются участниками группы;</w:t>
      </w:r>
    </w:p>
    <w:p w:rsidR="00DD7F4E" w:rsidRDefault="00FC6771">
      <w:pPr>
        <w:ind w:left="630" w:right="73" w:hanging="340"/>
      </w:pPr>
      <w:r>
        <w:t>—</w:t>
      </w:r>
      <w:r>
        <w:t xml:space="preserve"> в хорошо подготовленных группах можно предл</w:t>
      </w:r>
      <w:r>
        <w:t>ожить самим составить подобные диалоги;</w:t>
      </w:r>
    </w:p>
    <w:p w:rsidR="00DD7F4E" w:rsidRDefault="00FC6771">
      <w:pPr>
        <w:ind w:left="630" w:right="73" w:hanging="340"/>
      </w:pPr>
      <w:r>
        <w:t>—</w:t>
      </w:r>
      <w:r>
        <w:t xml:space="preserve"> </w:t>
      </w:r>
      <w:r>
        <w:rPr>
          <w:i/>
        </w:rPr>
        <w:t>упр. 1</w:t>
      </w:r>
      <w:r>
        <w:t xml:space="preserve"> из рабочей тетради можно предложить У. в качестве домашнего задания.</w:t>
      </w:r>
    </w:p>
    <w:p w:rsidR="00DD7F4E" w:rsidRDefault="00FC6771">
      <w:pPr>
        <w:spacing w:after="217"/>
        <w:ind w:left="15" w:right="73"/>
      </w:pPr>
      <w:r>
        <w:rPr>
          <w:i/>
        </w:rPr>
        <w:t>Упр. 7</w:t>
      </w:r>
      <w:r>
        <w:t xml:space="preserve"> знакомит У. с цепочками однокоренных слов.</w:t>
      </w:r>
    </w:p>
    <w:p w:rsidR="00DD7F4E" w:rsidRDefault="00FC6771">
      <w:pPr>
        <w:ind w:left="15" w:right="73"/>
      </w:pPr>
      <w:r>
        <w:rPr>
          <w:b/>
        </w:rPr>
        <w:t>Блок</w:t>
      </w:r>
      <w:r>
        <w:t xml:space="preserve"> </w:t>
      </w:r>
      <w:r>
        <w:rPr>
          <w:b/>
        </w:rPr>
        <w:t>4–5.</w:t>
      </w:r>
      <w:r>
        <w:t xml:space="preserve"> Упражнения этого блока используются на уроках повторения.</w:t>
      </w:r>
    </w:p>
    <w:p w:rsidR="00DD7F4E" w:rsidRDefault="00FC6771">
      <w:pPr>
        <w:ind w:left="15" w:right="73"/>
      </w:pPr>
      <w:r>
        <w:t xml:space="preserve">В </w:t>
      </w:r>
      <w:r>
        <w:rPr>
          <w:i/>
        </w:rPr>
        <w:t>упр. 1–4</w:t>
      </w:r>
      <w:r>
        <w:t xml:space="preserve"> объектом контроля является знание лексики по подтеме, умения и навыки систематизации новых слов по тематическому принципу, а также их правильное написание. </w:t>
      </w:r>
      <w:r>
        <w:rPr>
          <w:i/>
        </w:rPr>
        <w:t>Упр. 5, 6</w:t>
      </w:r>
      <w:r>
        <w:t xml:space="preserve"> нацелены на контроль умений и навыков в описании города в любое время года и составлении </w:t>
      </w:r>
      <w:r>
        <w:t>рассказа о своём родном городе/селе.</w:t>
      </w:r>
    </w:p>
    <w:p w:rsidR="00DD7F4E" w:rsidRDefault="00FC6771">
      <w:pPr>
        <w:ind w:left="15" w:right="73"/>
      </w:pPr>
      <w:r>
        <w:rPr>
          <w:i/>
        </w:rPr>
        <w:t>Упр. 7</w:t>
      </w:r>
      <w:r>
        <w:t xml:space="preserve"> — контроль диалогической речи (инсценирование диалогов).</w:t>
      </w:r>
    </w:p>
    <w:p w:rsidR="00DD7F4E" w:rsidRDefault="00FC6771">
      <w:pPr>
        <w:ind w:left="15" w:right="73"/>
      </w:pPr>
      <w:r>
        <w:rPr>
          <w:i/>
        </w:rPr>
        <w:t>Упр. 4</w:t>
      </w:r>
      <w:r>
        <w:t xml:space="preserve"> из рабочей тетради желательно выполнить в классе. У. можно предложить соревнование «Кто составит больше слов?».</w:t>
      </w:r>
    </w:p>
    <w:p w:rsidR="00DD7F4E" w:rsidRDefault="00FC6771">
      <w:pPr>
        <w:ind w:left="15" w:right="73"/>
      </w:pPr>
      <w:r>
        <w:rPr>
          <w:i/>
        </w:rPr>
        <w:t>Упр. 9</w:t>
      </w:r>
      <w:r>
        <w:t xml:space="preserve"> нацелено на контроль чтения с</w:t>
      </w:r>
      <w:r>
        <w:t xml:space="preserve"> пониманием основного содержания.</w:t>
      </w:r>
    </w:p>
    <w:p w:rsidR="00DD7F4E" w:rsidRDefault="00FC6771">
      <w:pPr>
        <w:spacing w:after="4" w:line="259" w:lineRule="auto"/>
        <w:ind w:left="2" w:right="66"/>
      </w:pPr>
      <w:r>
        <w:rPr>
          <w:u w:val="single" w:color="181717"/>
        </w:rPr>
        <w:t>Последовательность работы:</w:t>
      </w:r>
    </w:p>
    <w:p w:rsidR="00DD7F4E" w:rsidRDefault="00FC6771">
      <w:pPr>
        <w:ind w:left="630" w:right="73" w:hanging="340"/>
      </w:pPr>
      <w:r>
        <w:t>—</w:t>
      </w:r>
      <w:r>
        <w:t xml:space="preserve"> У. высказывают предположения, отвечая на вопрос из </w:t>
      </w:r>
      <w:r>
        <w:rPr>
          <w:i/>
        </w:rPr>
        <w:t>упр. 9a</w:t>
      </w:r>
      <w:r>
        <w:t>;</w:t>
      </w:r>
    </w:p>
    <w:p w:rsidR="00DD7F4E" w:rsidRDefault="00FC6771">
      <w:pPr>
        <w:ind w:left="630" w:right="73" w:hanging="340"/>
      </w:pPr>
      <w:r>
        <w:t>—</w:t>
      </w:r>
      <w:r>
        <w:t xml:space="preserve"> У. работают со словарём и переводят слова, данные в </w:t>
      </w:r>
      <w:r>
        <w:rPr>
          <w:i/>
        </w:rPr>
        <w:t>упр. 9b</w:t>
      </w:r>
      <w:r>
        <w:t>;</w:t>
      </w:r>
    </w:p>
    <w:p w:rsidR="00DD7F4E" w:rsidRDefault="00FC6771">
      <w:pPr>
        <w:ind w:left="630" w:right="73" w:hanging="340"/>
      </w:pPr>
      <w:r>
        <w:t>—</w:t>
      </w:r>
      <w:r>
        <w:t xml:space="preserve"> текст прослушивается в аудиозаписи, и У. читают его вместе с дикторо</w:t>
      </w:r>
      <w:r>
        <w:t>м;</w:t>
      </w:r>
    </w:p>
    <w:p w:rsidR="00DD7F4E" w:rsidRDefault="00FC6771">
      <w:pPr>
        <w:ind w:left="630" w:right="73" w:hanging="340"/>
      </w:pPr>
      <w:r>
        <w:t>—</w:t>
      </w:r>
      <w:r>
        <w:t xml:space="preserve"> У. просматривают текст, стараясь более детально понять содержание, при этом они используют сноски;</w:t>
      </w:r>
    </w:p>
    <w:p w:rsidR="00DD7F4E" w:rsidRDefault="00FC6771">
      <w:pPr>
        <w:spacing w:after="221"/>
        <w:ind w:left="630" w:right="73" w:hanging="340"/>
      </w:pPr>
      <w:r>
        <w:t>—</w:t>
      </w:r>
      <w:r>
        <w:t xml:space="preserve"> У. отвечают на вопросы из </w:t>
      </w:r>
      <w:r>
        <w:rPr>
          <w:i/>
        </w:rPr>
        <w:t>упр. 9с</w:t>
      </w:r>
      <w:r>
        <w:t>, используя информацию из текста.</w:t>
      </w:r>
    </w:p>
    <w:p w:rsidR="00DD7F4E" w:rsidRDefault="00FC6771">
      <w:pPr>
        <w:spacing w:after="220"/>
        <w:ind w:left="15" w:right="73"/>
      </w:pPr>
      <w:r>
        <w:rPr>
          <w:b/>
        </w:rPr>
        <w:t>6-й блок</w:t>
      </w:r>
      <w:r>
        <w:t xml:space="preserve"> даёт возможность повторить и систематизировать материал всей главы.</w:t>
      </w:r>
    </w:p>
    <w:p w:rsidR="00DD7F4E" w:rsidRDefault="00FC6771">
      <w:pPr>
        <w:spacing w:after="343"/>
        <w:ind w:left="15" w:right="73"/>
      </w:pPr>
      <w:r>
        <w:rPr>
          <w:b/>
        </w:rPr>
        <w:t>7-й бл</w:t>
      </w:r>
      <w:r>
        <w:rPr>
          <w:b/>
        </w:rPr>
        <w:t>ок</w:t>
      </w:r>
      <w:r>
        <w:t xml:space="preserve"> (страноведческий) содержит аутентичную информацию по теме главы. Здесь имеется информация о рождественском базаре и рождественской пирамиде, о проведении карнавала в Германии, праздновании Пасхи, а также о поделках, которые могут смастерить дети в качес</w:t>
      </w:r>
      <w:r>
        <w:t>тве подарков к праздникам.</w:t>
      </w:r>
    </w:p>
    <w:p w:rsidR="00DD7F4E" w:rsidRDefault="00FC6771">
      <w:pPr>
        <w:spacing w:after="0" w:line="259" w:lineRule="auto"/>
        <w:ind w:left="2"/>
        <w:jc w:val="left"/>
      </w:pPr>
      <w:r>
        <w:rPr>
          <w:b/>
          <w:sz w:val="25"/>
        </w:rPr>
        <w:t>VII Großes Reinemachen in der Stadt.</w:t>
      </w:r>
    </w:p>
    <w:p w:rsidR="00DD7F4E" w:rsidRDefault="00FC6771">
      <w:pPr>
        <w:pStyle w:val="1"/>
        <w:spacing w:after="0"/>
        <w:ind w:left="2"/>
      </w:pPr>
      <w:r>
        <w:rPr>
          <w:b/>
        </w:rPr>
        <w:t>Eine tolle Idee! Aber ...</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3072"/>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0" w:firstLine="0"/>
              <w:jc w:val="left"/>
            </w:pPr>
            <w:r>
              <w:rPr>
                <w:b/>
                <w:sz w:val="19"/>
              </w:rPr>
              <w:t>Основное содержание темы</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74"/>
              </w:numPr>
              <w:spacing w:after="0" w:line="224" w:lineRule="auto"/>
              <w:ind w:right="46" w:hanging="283"/>
            </w:pPr>
            <w:r>
              <w:rPr>
                <w:sz w:val="19"/>
              </w:rPr>
              <w:t>Планета Земля в опасности. Окружающая среда загрязнена. Мы должны охранять мир вокруг нас. Охрана окружающей среды — международная проблема.</w:t>
            </w:r>
          </w:p>
          <w:p w:rsidR="00DD7F4E" w:rsidRDefault="00FC6771">
            <w:pPr>
              <w:numPr>
                <w:ilvl w:val="0"/>
                <w:numId w:val="74"/>
              </w:numPr>
              <w:spacing w:after="0" w:line="224" w:lineRule="auto"/>
              <w:ind w:right="46" w:hanging="283"/>
            </w:pPr>
            <w:r>
              <w:rPr>
                <w:sz w:val="19"/>
              </w:rPr>
              <w:t>Косми предлагает организовать большую уборку города: очистить город от мусора, высадить деревья и заложить новые парки.</w:t>
            </w:r>
          </w:p>
          <w:p w:rsidR="00DD7F4E" w:rsidRDefault="00FC6771">
            <w:pPr>
              <w:numPr>
                <w:ilvl w:val="0"/>
                <w:numId w:val="74"/>
              </w:numPr>
              <w:spacing w:after="0" w:line="224" w:lineRule="auto"/>
              <w:ind w:right="46" w:hanging="283"/>
            </w:pPr>
            <w:r>
              <w:rPr>
                <w:sz w:val="19"/>
              </w:rPr>
              <w:t>Но чтобы заложить новый парк и сделать город экологически чистым, нужно многому научиться. Поэтому уже в школе учащиеся хотят посещать к</w:t>
            </w:r>
            <w:r>
              <w:rPr>
                <w:sz w:val="19"/>
              </w:rPr>
              <w:t>ружки юных натуралистов, юных строителей и архитекторов.</w:t>
            </w:r>
          </w:p>
          <w:p w:rsidR="00DD7F4E" w:rsidRDefault="00FC6771">
            <w:pPr>
              <w:numPr>
                <w:ilvl w:val="0"/>
                <w:numId w:val="74"/>
              </w:numPr>
              <w:spacing w:after="0" w:line="259" w:lineRule="auto"/>
              <w:ind w:right="46" w:hanging="283"/>
            </w:pPr>
            <w:r>
              <w:rPr>
                <w:sz w:val="19"/>
              </w:rPr>
              <w:t>Чем заняты ученики в кружках? Они рисуют, клеят, строят макет города.</w:t>
            </w:r>
          </w:p>
        </w:tc>
      </w:tr>
      <w:tr w:rsidR="00DD7F4E">
        <w:trPr>
          <w:trHeight w:val="1456"/>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Что способствует реализации воспитательных, образовательных и развивающих целей?</w:t>
            </w:r>
          </w:p>
        </w:tc>
        <w:tc>
          <w:tcPr>
            <w:tcW w:w="4412" w:type="dxa"/>
            <w:tcBorders>
              <w:top w:val="single" w:sz="4" w:space="0" w:color="181717"/>
              <w:left w:val="single" w:sz="4" w:space="0" w:color="181717"/>
              <w:bottom w:val="single" w:sz="4" w:space="0" w:color="181717"/>
              <w:right w:val="single" w:sz="4" w:space="0" w:color="181717"/>
            </w:tcBorders>
            <w:vAlign w:val="center"/>
          </w:tcPr>
          <w:p w:rsidR="00DD7F4E" w:rsidRDefault="00FC6771">
            <w:pPr>
              <w:numPr>
                <w:ilvl w:val="0"/>
                <w:numId w:val="75"/>
              </w:numPr>
              <w:spacing w:after="0" w:line="224" w:lineRule="auto"/>
              <w:ind w:right="46" w:hanging="283"/>
            </w:pPr>
            <w:r>
              <w:rPr>
                <w:sz w:val="19"/>
              </w:rPr>
              <w:t>Привлечение внимания к проблемам экологии и возможность решать некоторые из них уже сейчас.</w:t>
            </w:r>
          </w:p>
          <w:p w:rsidR="00DD7F4E" w:rsidRDefault="00FC6771">
            <w:pPr>
              <w:numPr>
                <w:ilvl w:val="0"/>
                <w:numId w:val="75"/>
              </w:numPr>
              <w:spacing w:after="0" w:line="259" w:lineRule="auto"/>
              <w:ind w:right="46" w:hanging="283"/>
            </w:pPr>
            <w:r>
              <w:rPr>
                <w:sz w:val="19"/>
              </w:rPr>
              <w:t>Расширение общего кругозора учащихся, опора на межпредметные связи и страноведческие реалии.</w:t>
            </w:r>
          </w:p>
        </w:tc>
      </w:tr>
    </w:tbl>
    <w:p w:rsidR="00DD7F4E" w:rsidRDefault="00FC6771">
      <w:pPr>
        <w:spacing w:after="0" w:line="259" w:lineRule="auto"/>
        <w:ind w:left="5212"/>
        <w:jc w:val="left"/>
      </w:pPr>
      <w:r>
        <w:rPr>
          <w:i/>
          <w:sz w:val="17"/>
        </w:rPr>
        <w:t>Продолжение</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1469"/>
        </w:trPr>
        <w:tc>
          <w:tcPr>
            <w:tcW w:w="192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4412" w:type="dxa"/>
            <w:tcBorders>
              <w:top w:val="single" w:sz="4" w:space="0" w:color="181717"/>
              <w:left w:val="single" w:sz="4" w:space="0" w:color="181717"/>
              <w:bottom w:val="single" w:sz="4" w:space="0" w:color="181717"/>
              <w:right w:val="single" w:sz="4" w:space="0" w:color="181717"/>
            </w:tcBorders>
            <w:vAlign w:val="center"/>
          </w:tcPr>
          <w:p w:rsidR="00DD7F4E" w:rsidRDefault="00FC6771">
            <w:pPr>
              <w:numPr>
                <w:ilvl w:val="0"/>
                <w:numId w:val="76"/>
              </w:numPr>
              <w:spacing w:after="0" w:line="224" w:lineRule="auto"/>
              <w:ind w:left="283" w:right="46" w:hanging="283"/>
            </w:pPr>
            <w:r>
              <w:rPr>
                <w:sz w:val="19"/>
              </w:rPr>
              <w:t>Развитие фантазии, реализация творческих устремлений учащ</w:t>
            </w:r>
            <w:r>
              <w:rPr>
                <w:sz w:val="19"/>
              </w:rPr>
              <w:t>ихся в области изобразительного искусства, моделирования.</w:t>
            </w:r>
          </w:p>
          <w:p w:rsidR="00DD7F4E" w:rsidRDefault="00FC6771">
            <w:pPr>
              <w:numPr>
                <w:ilvl w:val="0"/>
                <w:numId w:val="76"/>
              </w:numPr>
              <w:spacing w:after="0" w:line="259" w:lineRule="auto"/>
              <w:ind w:left="283" w:right="46" w:hanging="283"/>
            </w:pPr>
            <w:r>
              <w:rPr>
                <w:sz w:val="19"/>
              </w:rPr>
              <w:t>Овладение новыми знаниями: лексическими, грамматическими, речевыми умениями и навыками.</w:t>
            </w:r>
          </w:p>
        </w:tc>
      </w:tr>
      <w:tr w:rsidR="00DD7F4E">
        <w:trPr>
          <w:trHeight w:val="5815"/>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Основные практические задачи</w:t>
            </w:r>
          </w:p>
        </w:tc>
        <w:tc>
          <w:tcPr>
            <w:tcW w:w="4412" w:type="dxa"/>
            <w:tcBorders>
              <w:top w:val="single" w:sz="4" w:space="0" w:color="181717"/>
              <w:left w:val="single" w:sz="4" w:space="0" w:color="181717"/>
              <w:bottom w:val="single" w:sz="4" w:space="0" w:color="181717"/>
              <w:right w:val="single" w:sz="4" w:space="0" w:color="181717"/>
            </w:tcBorders>
            <w:vAlign w:val="center"/>
          </w:tcPr>
          <w:p w:rsidR="00DD7F4E" w:rsidRDefault="00FC6771">
            <w:pPr>
              <w:numPr>
                <w:ilvl w:val="0"/>
                <w:numId w:val="77"/>
              </w:numPr>
              <w:spacing w:after="0" w:line="224" w:lineRule="auto"/>
              <w:ind w:left="283" w:hanging="283"/>
            </w:pPr>
            <w:r>
              <w:rPr>
                <w:sz w:val="19"/>
              </w:rPr>
              <w:t>Совершенствовать фонетические умения и навыки, используя при этом различные рифмовки и стихотворения.</w:t>
            </w:r>
          </w:p>
          <w:p w:rsidR="00DD7F4E" w:rsidRDefault="00FC6771">
            <w:pPr>
              <w:numPr>
                <w:ilvl w:val="0"/>
                <w:numId w:val="77"/>
              </w:numPr>
              <w:spacing w:after="0" w:line="224" w:lineRule="auto"/>
              <w:ind w:left="283" w:hanging="283"/>
            </w:pPr>
            <w:r>
              <w:rPr>
                <w:sz w:val="19"/>
              </w:rPr>
              <w:t>Учить детей самостоятельной работе по семантизации лексики (с опорой на рисунок и контекст).</w:t>
            </w:r>
          </w:p>
          <w:p w:rsidR="00DD7F4E" w:rsidRDefault="00FC6771">
            <w:pPr>
              <w:numPr>
                <w:ilvl w:val="0"/>
                <w:numId w:val="77"/>
              </w:numPr>
              <w:spacing w:after="0" w:line="224" w:lineRule="auto"/>
              <w:ind w:left="283" w:hanging="283"/>
            </w:pPr>
            <w:r>
              <w:rPr>
                <w:sz w:val="19"/>
              </w:rPr>
              <w:t>Учить воспринимать диалог на слух, читать его по ролям и инсц</w:t>
            </w:r>
            <w:r>
              <w:rPr>
                <w:sz w:val="19"/>
              </w:rPr>
              <w:t>енировать.</w:t>
            </w:r>
          </w:p>
          <w:p w:rsidR="00DD7F4E" w:rsidRDefault="00FC6771">
            <w:pPr>
              <w:numPr>
                <w:ilvl w:val="0"/>
                <w:numId w:val="77"/>
              </w:numPr>
              <w:spacing w:after="0" w:line="224" w:lineRule="auto"/>
              <w:ind w:left="283" w:hanging="283"/>
            </w:pPr>
            <w:r>
              <w:rPr>
                <w:sz w:val="19"/>
              </w:rPr>
              <w:t>Учить работать над диалогами в группах с последующим обменом информацией о прочитанном.</w:t>
            </w:r>
          </w:p>
          <w:p w:rsidR="00DD7F4E" w:rsidRDefault="00FC6771">
            <w:pPr>
              <w:numPr>
                <w:ilvl w:val="0"/>
                <w:numId w:val="77"/>
              </w:numPr>
              <w:spacing w:after="0" w:line="224" w:lineRule="auto"/>
              <w:ind w:left="283" w:hanging="283"/>
            </w:pPr>
            <w:r>
              <w:rPr>
                <w:sz w:val="19"/>
              </w:rPr>
              <w:t xml:space="preserve">Учить вести телефонный разговор, обращая внимание на формы речевого этикета. </w:t>
            </w:r>
          </w:p>
          <w:p w:rsidR="00DD7F4E" w:rsidRDefault="00FC6771">
            <w:pPr>
              <w:numPr>
                <w:ilvl w:val="0"/>
                <w:numId w:val="77"/>
              </w:numPr>
              <w:spacing w:after="0" w:line="224" w:lineRule="auto"/>
              <w:ind w:left="283" w:hanging="283"/>
            </w:pPr>
            <w:r>
              <w:rPr>
                <w:sz w:val="19"/>
              </w:rPr>
              <w:t xml:space="preserve">Учить читать тексты, осуществляя выбор значимой информации. </w:t>
            </w:r>
          </w:p>
          <w:p w:rsidR="00DD7F4E" w:rsidRDefault="00FC6771">
            <w:pPr>
              <w:numPr>
                <w:ilvl w:val="0"/>
                <w:numId w:val="77"/>
              </w:numPr>
              <w:spacing w:after="0" w:line="223" w:lineRule="auto"/>
              <w:ind w:left="283" w:hanging="283"/>
            </w:pPr>
            <w:r>
              <w:rPr>
                <w:sz w:val="19"/>
              </w:rPr>
              <w:t>Тренировать У. в употреблении предлогов „</w:t>
            </w:r>
            <w:r>
              <w:rPr>
                <w:sz w:val="19"/>
              </w:rPr>
              <w:t>mit</w:t>
            </w:r>
            <w:r>
              <w:rPr>
                <w:sz w:val="19"/>
              </w:rPr>
              <w:t xml:space="preserve">, </w:t>
            </w:r>
            <w:r>
              <w:rPr>
                <w:sz w:val="19"/>
              </w:rPr>
              <w:t>nach</w:t>
            </w:r>
            <w:r>
              <w:rPr>
                <w:sz w:val="19"/>
              </w:rPr>
              <w:t xml:space="preserve">, </w:t>
            </w:r>
            <w:r>
              <w:rPr>
                <w:sz w:val="19"/>
              </w:rPr>
              <w:t>aus</w:t>
            </w:r>
            <w:r>
              <w:rPr>
                <w:sz w:val="19"/>
              </w:rPr>
              <w:t xml:space="preserve">, </w:t>
            </w:r>
            <w:r>
              <w:rPr>
                <w:sz w:val="19"/>
              </w:rPr>
              <w:t>zu</w:t>
            </w:r>
            <w:r>
              <w:rPr>
                <w:sz w:val="19"/>
              </w:rPr>
              <w:t xml:space="preserve">, </w:t>
            </w:r>
            <w:r>
              <w:rPr>
                <w:sz w:val="19"/>
              </w:rPr>
              <w:t>von</w:t>
            </w:r>
            <w:r>
              <w:rPr>
                <w:sz w:val="19"/>
              </w:rPr>
              <w:t xml:space="preserve">, </w:t>
            </w:r>
            <w:r>
              <w:rPr>
                <w:sz w:val="19"/>
              </w:rPr>
              <w:t>bei</w:t>
            </w:r>
            <w:r>
              <w:rPr>
                <w:sz w:val="19"/>
              </w:rPr>
              <w:t xml:space="preserve">“ </w:t>
            </w:r>
            <w:r>
              <w:rPr>
                <w:rFonts w:ascii="Segoe UI Symbol" w:eastAsia="Segoe UI Symbol" w:hAnsi="Segoe UI Symbol" w:cs="Segoe UI Symbol"/>
                <w:sz w:val="19"/>
              </w:rPr>
              <w:t>+</w:t>
            </w:r>
            <w:r>
              <w:rPr>
                <w:sz w:val="19"/>
              </w:rPr>
              <w:t xml:space="preserve"> </w:t>
            </w:r>
            <w:r>
              <w:rPr>
                <w:sz w:val="19"/>
              </w:rPr>
              <w:t>Dativ</w:t>
            </w:r>
            <w:r>
              <w:rPr>
                <w:sz w:val="19"/>
              </w:rPr>
              <w:t>.</w:t>
            </w:r>
          </w:p>
          <w:p w:rsidR="00DD7F4E" w:rsidRDefault="00FC6771">
            <w:pPr>
              <w:numPr>
                <w:ilvl w:val="0"/>
                <w:numId w:val="77"/>
              </w:numPr>
              <w:spacing w:after="0" w:line="225" w:lineRule="auto"/>
              <w:ind w:left="283" w:hanging="283"/>
            </w:pPr>
            <w:r>
              <w:rPr>
                <w:sz w:val="19"/>
              </w:rPr>
              <w:t xml:space="preserve">Повторить спряжение модальных глаголов </w:t>
            </w:r>
            <w:r>
              <w:rPr>
                <w:sz w:val="19"/>
              </w:rPr>
              <w:t>„müssen“</w:t>
            </w:r>
            <w:r>
              <w:rPr>
                <w:sz w:val="19"/>
              </w:rPr>
              <w:t xml:space="preserve">  и „</w:t>
            </w:r>
            <w:r>
              <w:rPr>
                <w:sz w:val="19"/>
              </w:rPr>
              <w:t>sollen</w:t>
            </w:r>
            <w:r>
              <w:rPr>
                <w:sz w:val="19"/>
              </w:rPr>
              <w:t xml:space="preserve">“ в </w:t>
            </w:r>
            <w:r>
              <w:rPr>
                <w:sz w:val="19"/>
              </w:rPr>
              <w:t>Präsens.</w:t>
            </w:r>
          </w:p>
          <w:p w:rsidR="00DD7F4E" w:rsidRDefault="00FC6771">
            <w:pPr>
              <w:numPr>
                <w:ilvl w:val="0"/>
                <w:numId w:val="77"/>
              </w:numPr>
              <w:spacing w:after="0" w:line="225" w:lineRule="auto"/>
              <w:ind w:left="283" w:hanging="283"/>
            </w:pPr>
            <w:r>
              <w:rPr>
                <w:sz w:val="19"/>
              </w:rPr>
              <w:t xml:space="preserve">Повторить употребление существительных в </w:t>
            </w:r>
            <w:r>
              <w:rPr>
                <w:sz w:val="19"/>
              </w:rPr>
              <w:t>Akkusativ</w:t>
            </w:r>
            <w:r>
              <w:rPr>
                <w:sz w:val="19"/>
              </w:rPr>
              <w:t xml:space="preserve"> после глаголов „</w:t>
            </w:r>
            <w:r>
              <w:rPr>
                <w:sz w:val="19"/>
              </w:rPr>
              <w:t>nehmen</w:t>
            </w:r>
            <w:r>
              <w:rPr>
                <w:sz w:val="19"/>
              </w:rPr>
              <w:t>“, „</w:t>
            </w:r>
            <w:r>
              <w:rPr>
                <w:sz w:val="19"/>
              </w:rPr>
              <w:t>sehen</w:t>
            </w:r>
            <w:r>
              <w:rPr>
                <w:sz w:val="19"/>
              </w:rPr>
              <w:t>“, „</w:t>
            </w:r>
            <w:r>
              <w:rPr>
                <w:sz w:val="19"/>
              </w:rPr>
              <w:t>brauchen</w:t>
            </w:r>
            <w:r>
              <w:rPr>
                <w:sz w:val="19"/>
              </w:rPr>
              <w:t>“.</w:t>
            </w:r>
          </w:p>
          <w:p w:rsidR="00DD7F4E" w:rsidRDefault="00FC6771">
            <w:pPr>
              <w:numPr>
                <w:ilvl w:val="0"/>
                <w:numId w:val="77"/>
              </w:numPr>
              <w:spacing w:after="0" w:line="224" w:lineRule="auto"/>
              <w:ind w:left="283" w:hanging="283"/>
            </w:pPr>
            <w:r>
              <w:rPr>
                <w:sz w:val="19"/>
              </w:rPr>
              <w:t>Повторит</w:t>
            </w:r>
            <w:r>
              <w:rPr>
                <w:sz w:val="19"/>
              </w:rPr>
              <w:t>ь степени сравнения прилагательных и наречий. Познакомиться с имеющимися исключениями „</w:t>
            </w:r>
            <w:r>
              <w:rPr>
                <w:sz w:val="19"/>
              </w:rPr>
              <w:t>gut</w:t>
            </w:r>
            <w:r>
              <w:rPr>
                <w:sz w:val="19"/>
              </w:rPr>
              <w:t xml:space="preserve">, </w:t>
            </w:r>
            <w:r>
              <w:rPr>
                <w:sz w:val="19"/>
              </w:rPr>
              <w:t>gern</w:t>
            </w:r>
            <w:r>
              <w:rPr>
                <w:sz w:val="19"/>
              </w:rPr>
              <w:t>“ и др.</w:t>
            </w:r>
          </w:p>
          <w:p w:rsidR="00DD7F4E" w:rsidRDefault="00FC6771">
            <w:pPr>
              <w:numPr>
                <w:ilvl w:val="0"/>
                <w:numId w:val="77"/>
              </w:numPr>
              <w:spacing w:after="0" w:line="259" w:lineRule="auto"/>
              <w:ind w:left="283" w:hanging="283"/>
            </w:pPr>
            <w:r>
              <w:rPr>
                <w:sz w:val="19"/>
              </w:rPr>
              <w:t>Начать работу над проектом „</w:t>
            </w:r>
            <w:r>
              <w:rPr>
                <w:sz w:val="19"/>
              </w:rPr>
              <w:t>Wir</w:t>
            </w:r>
            <w:r>
              <w:rPr>
                <w:sz w:val="19"/>
              </w:rPr>
              <w:t xml:space="preserve"> </w:t>
            </w:r>
            <w:r>
              <w:rPr>
                <w:sz w:val="19"/>
              </w:rPr>
              <w:t>bauen</w:t>
            </w:r>
            <w:r>
              <w:rPr>
                <w:sz w:val="19"/>
              </w:rPr>
              <w:t xml:space="preserve"> </w:t>
            </w:r>
            <w:r>
              <w:rPr>
                <w:sz w:val="19"/>
              </w:rPr>
              <w:t>unsere</w:t>
            </w:r>
            <w:r>
              <w:rPr>
                <w:sz w:val="19"/>
              </w:rPr>
              <w:t xml:space="preserve"> </w:t>
            </w:r>
            <w:r>
              <w:rPr>
                <w:sz w:val="19"/>
              </w:rPr>
              <w:t>eigene</w:t>
            </w:r>
            <w:r>
              <w:rPr>
                <w:sz w:val="19"/>
              </w:rPr>
              <w:t xml:space="preserve"> </w:t>
            </w:r>
            <w:r>
              <w:rPr>
                <w:sz w:val="19"/>
              </w:rPr>
              <w:t>Stadt</w:t>
            </w:r>
            <w:r>
              <w:rPr>
                <w:sz w:val="19"/>
              </w:rPr>
              <w:t>“.</w:t>
            </w:r>
          </w:p>
        </w:tc>
      </w:tr>
      <w:tr w:rsidR="00DD7F4E">
        <w:trPr>
          <w:trHeight w:val="265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05" w:firstLine="0"/>
              <w:jc w:val="left"/>
            </w:pPr>
            <w:r>
              <w:rPr>
                <w:b/>
                <w:sz w:val="19"/>
              </w:rPr>
              <w:t>Языковой и речевой материал, подлежащий усвоению для использования в устной речи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u w:val="single" w:color="181717"/>
              </w:rPr>
              <w:t>Лексический материал:</w:t>
            </w:r>
          </w:p>
          <w:p w:rsidR="00DD7F4E" w:rsidRDefault="00FC6771">
            <w:pPr>
              <w:spacing w:after="0" w:line="224" w:lineRule="auto"/>
              <w:ind w:left="0" w:right="46" w:firstLine="0"/>
            </w:pPr>
            <w:r>
              <w:rPr>
                <w:sz w:val="19"/>
              </w:rPr>
              <w:t>erfahren, in Gefahr sein, schmutzig, verschmutzen, die Welt, die Umwelt, der Boden, schützen, der Umweltschutz, die Arbeitsgemeinschaft (die Arbeitsgemeinschaften), der Bauarbeiter (die Bauarbeiter), der Bürgermeister, Weg!, die Pflan</w:t>
            </w:r>
            <w:r>
              <w:rPr>
                <w:sz w:val="19"/>
              </w:rPr>
              <w:t xml:space="preserve">ze (die </w:t>
            </w:r>
          </w:p>
          <w:p w:rsidR="00DD7F4E" w:rsidRDefault="00FC6771">
            <w:pPr>
              <w:spacing w:after="0" w:line="224" w:lineRule="auto"/>
              <w:ind w:left="0" w:right="46" w:firstLine="0"/>
            </w:pPr>
            <w:r>
              <w:rPr>
                <w:sz w:val="19"/>
              </w:rPr>
              <w:t xml:space="preserve">Pflanzen), das Lineal (die Lineale), die Schere (die Scheren), der Radiergummi (die Radiergummis), das Streichholz (die Streichhölzer), die Schachtel (die Schachteln), der Zirkel (die Zirkel), alles Nötige, die Sache (die Sachen), die Überschrift </w:t>
            </w:r>
          </w:p>
          <w:p w:rsidR="00DD7F4E" w:rsidRDefault="00FC6771">
            <w:pPr>
              <w:spacing w:after="0" w:line="259" w:lineRule="auto"/>
              <w:ind w:left="0" w:firstLine="0"/>
              <w:jc w:val="left"/>
            </w:pPr>
            <w:r>
              <w:rPr>
                <w:sz w:val="19"/>
              </w:rPr>
              <w:t>(die Überschriften), ohne</w:t>
            </w:r>
          </w:p>
        </w:tc>
      </w:tr>
    </w:tbl>
    <w:p w:rsidR="00DD7F4E" w:rsidRDefault="00FC6771">
      <w:pPr>
        <w:spacing w:after="0" w:line="259" w:lineRule="auto"/>
        <w:ind w:left="10" w:right="66"/>
        <w:jc w:val="right"/>
      </w:pPr>
      <w:r>
        <w:rPr>
          <w:i/>
          <w:sz w:val="17"/>
        </w:rPr>
        <w:t>Продолжение</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2098"/>
        </w:trPr>
        <w:tc>
          <w:tcPr>
            <w:tcW w:w="192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4412" w:type="dxa"/>
            <w:tcBorders>
              <w:top w:val="single" w:sz="4" w:space="0" w:color="181717"/>
              <w:left w:val="single" w:sz="4" w:space="0" w:color="181717"/>
              <w:bottom w:val="single" w:sz="4" w:space="0" w:color="181717"/>
              <w:right w:val="single" w:sz="4" w:space="0" w:color="181717"/>
            </w:tcBorders>
            <w:vAlign w:val="center"/>
          </w:tcPr>
          <w:p w:rsidR="00DD7F4E" w:rsidRDefault="00FC6771">
            <w:pPr>
              <w:spacing w:after="0" w:line="259" w:lineRule="auto"/>
              <w:ind w:left="0" w:firstLine="0"/>
              <w:jc w:val="left"/>
            </w:pPr>
            <w:r>
              <w:rPr>
                <w:sz w:val="19"/>
                <w:u w:val="single" w:color="181717"/>
              </w:rPr>
              <w:t>Грамматический материал:</w:t>
            </w:r>
          </w:p>
          <w:p w:rsidR="00DD7F4E" w:rsidRDefault="00FC6771">
            <w:pPr>
              <w:numPr>
                <w:ilvl w:val="0"/>
                <w:numId w:val="78"/>
              </w:numPr>
              <w:spacing w:after="0" w:line="225" w:lineRule="auto"/>
              <w:ind w:left="283" w:hanging="283"/>
              <w:jc w:val="left"/>
            </w:pPr>
            <w:r>
              <w:rPr>
                <w:sz w:val="19"/>
              </w:rPr>
              <w:t xml:space="preserve">Повторение существительных в </w:t>
            </w:r>
            <w:r>
              <w:rPr>
                <w:sz w:val="19"/>
              </w:rPr>
              <w:t>Akkusativ</w:t>
            </w:r>
            <w:r>
              <w:rPr>
                <w:sz w:val="19"/>
              </w:rPr>
              <w:t xml:space="preserve"> после глаголов „</w:t>
            </w:r>
            <w:r>
              <w:rPr>
                <w:sz w:val="19"/>
              </w:rPr>
              <w:t>nehmen</w:t>
            </w:r>
            <w:r>
              <w:rPr>
                <w:sz w:val="19"/>
              </w:rPr>
              <w:t>“, „</w:t>
            </w:r>
            <w:r>
              <w:rPr>
                <w:sz w:val="19"/>
              </w:rPr>
              <w:t>sehen</w:t>
            </w:r>
            <w:r>
              <w:rPr>
                <w:sz w:val="19"/>
              </w:rPr>
              <w:t>“, „</w:t>
            </w:r>
            <w:r>
              <w:rPr>
                <w:sz w:val="19"/>
              </w:rPr>
              <w:t>brau chen</w:t>
            </w:r>
            <w:r>
              <w:rPr>
                <w:sz w:val="19"/>
              </w:rPr>
              <w:t>“.</w:t>
            </w:r>
          </w:p>
          <w:p w:rsidR="00DD7F4E" w:rsidRDefault="00FC6771">
            <w:pPr>
              <w:numPr>
                <w:ilvl w:val="0"/>
                <w:numId w:val="78"/>
              </w:numPr>
              <w:spacing w:after="0" w:line="224" w:lineRule="auto"/>
              <w:ind w:left="283" w:hanging="283"/>
              <w:jc w:val="left"/>
            </w:pPr>
            <w:r>
              <w:rPr>
                <w:sz w:val="19"/>
              </w:rPr>
              <w:t>Повторение степеней сравнения прилагательных.</w:t>
            </w:r>
          </w:p>
          <w:p w:rsidR="00DD7F4E" w:rsidRDefault="00FC6771">
            <w:pPr>
              <w:numPr>
                <w:ilvl w:val="0"/>
                <w:numId w:val="78"/>
              </w:numPr>
              <w:spacing w:after="0" w:line="259" w:lineRule="auto"/>
              <w:ind w:left="283" w:hanging="283"/>
              <w:jc w:val="left"/>
            </w:pPr>
            <w:r>
              <w:rPr>
                <w:sz w:val="19"/>
              </w:rPr>
              <w:t>Модальные глаголы „</w:t>
            </w:r>
            <w:r>
              <w:rPr>
                <w:sz w:val="19"/>
              </w:rPr>
              <w:t>müssen</w:t>
            </w:r>
            <w:r>
              <w:rPr>
                <w:sz w:val="19"/>
              </w:rPr>
              <w:t>“ и „</w:t>
            </w:r>
            <w:r>
              <w:rPr>
                <w:sz w:val="19"/>
              </w:rPr>
              <w:t>sollen</w:t>
            </w:r>
            <w:r>
              <w:rPr>
                <w:sz w:val="19"/>
              </w:rPr>
              <w:t xml:space="preserve">“. </w:t>
            </w:r>
          </w:p>
          <w:p w:rsidR="00DD7F4E" w:rsidRDefault="00FC6771">
            <w:pPr>
              <w:numPr>
                <w:ilvl w:val="0"/>
                <w:numId w:val="78"/>
              </w:numPr>
              <w:spacing w:after="0" w:line="259" w:lineRule="auto"/>
              <w:ind w:left="283" w:hanging="283"/>
              <w:jc w:val="left"/>
            </w:pPr>
            <w:r>
              <w:rPr>
                <w:sz w:val="19"/>
              </w:rPr>
              <w:t>Ознакомление с употреблением предлогов „</w:t>
            </w:r>
            <w:r>
              <w:rPr>
                <w:sz w:val="19"/>
              </w:rPr>
              <w:t>mit</w:t>
            </w:r>
            <w:r>
              <w:rPr>
                <w:sz w:val="19"/>
              </w:rPr>
              <w:t xml:space="preserve">, </w:t>
            </w:r>
            <w:r>
              <w:rPr>
                <w:sz w:val="19"/>
              </w:rPr>
              <w:t>nach</w:t>
            </w:r>
            <w:r>
              <w:rPr>
                <w:sz w:val="19"/>
              </w:rPr>
              <w:t xml:space="preserve">, </w:t>
            </w:r>
            <w:r>
              <w:rPr>
                <w:sz w:val="19"/>
              </w:rPr>
              <w:t>aus</w:t>
            </w:r>
            <w:r>
              <w:rPr>
                <w:sz w:val="19"/>
              </w:rPr>
              <w:t xml:space="preserve">, </w:t>
            </w:r>
            <w:r>
              <w:rPr>
                <w:sz w:val="19"/>
              </w:rPr>
              <w:t>zu</w:t>
            </w:r>
            <w:r>
              <w:rPr>
                <w:sz w:val="19"/>
              </w:rPr>
              <w:t xml:space="preserve">, </w:t>
            </w:r>
            <w:r>
              <w:rPr>
                <w:sz w:val="19"/>
              </w:rPr>
              <w:t>von</w:t>
            </w:r>
            <w:r>
              <w:rPr>
                <w:sz w:val="19"/>
              </w:rPr>
              <w:t xml:space="preserve">, </w:t>
            </w:r>
            <w:r>
              <w:rPr>
                <w:sz w:val="19"/>
              </w:rPr>
              <w:t>bei</w:t>
            </w:r>
            <w:r>
              <w:rPr>
                <w:sz w:val="19"/>
              </w:rPr>
              <w:t xml:space="preserve">“ + </w:t>
            </w:r>
            <w:r>
              <w:rPr>
                <w:sz w:val="19"/>
              </w:rPr>
              <w:t>Dativ</w:t>
            </w:r>
            <w:r>
              <w:rPr>
                <w:sz w:val="19"/>
              </w:rPr>
              <w:t>.</w:t>
            </w:r>
          </w:p>
        </w:tc>
      </w:tr>
      <w:tr w:rsidR="00DD7F4E">
        <w:trPr>
          <w:trHeight w:val="2920"/>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Объекты контроля</w:t>
            </w:r>
          </w:p>
        </w:tc>
        <w:tc>
          <w:tcPr>
            <w:tcW w:w="4412" w:type="dxa"/>
            <w:tcBorders>
              <w:top w:val="single" w:sz="4" w:space="0" w:color="181717"/>
              <w:left w:val="single" w:sz="4" w:space="0" w:color="181717"/>
              <w:bottom w:val="single" w:sz="4" w:space="0" w:color="181717"/>
              <w:right w:val="single" w:sz="4" w:space="0" w:color="181717"/>
            </w:tcBorders>
            <w:vAlign w:val="center"/>
          </w:tcPr>
          <w:p w:rsidR="00DD7F4E" w:rsidRDefault="00FC6771">
            <w:pPr>
              <w:numPr>
                <w:ilvl w:val="0"/>
                <w:numId w:val="79"/>
              </w:numPr>
              <w:spacing w:after="0" w:line="224" w:lineRule="auto"/>
              <w:ind w:left="283" w:hanging="283"/>
            </w:pPr>
            <w:r>
              <w:rPr>
                <w:sz w:val="19"/>
              </w:rPr>
              <w:t>Усвоение лексического материала по подтеме.</w:t>
            </w:r>
          </w:p>
          <w:p w:rsidR="00DD7F4E" w:rsidRDefault="00FC6771">
            <w:pPr>
              <w:numPr>
                <w:ilvl w:val="0"/>
                <w:numId w:val="79"/>
              </w:numPr>
              <w:spacing w:after="0" w:line="224" w:lineRule="auto"/>
              <w:ind w:left="283" w:hanging="283"/>
            </w:pPr>
            <w:r>
              <w:rPr>
                <w:sz w:val="19"/>
              </w:rPr>
              <w:t>Умение понимать на слух сообщения разного характера, включающие информацию по теме.</w:t>
            </w:r>
          </w:p>
          <w:p w:rsidR="00DD7F4E" w:rsidRDefault="00FC6771">
            <w:pPr>
              <w:numPr>
                <w:ilvl w:val="0"/>
                <w:numId w:val="79"/>
              </w:numPr>
              <w:spacing w:after="0" w:line="224" w:lineRule="auto"/>
              <w:ind w:left="283" w:hanging="283"/>
            </w:pPr>
            <w:r>
              <w:rPr>
                <w:sz w:val="19"/>
              </w:rPr>
              <w:t>Умение отыскивать необходимую информацию в тексте.</w:t>
            </w:r>
          </w:p>
          <w:p w:rsidR="00DD7F4E" w:rsidRDefault="00FC6771">
            <w:pPr>
              <w:numPr>
                <w:ilvl w:val="0"/>
                <w:numId w:val="79"/>
              </w:numPr>
              <w:spacing w:after="0" w:line="224" w:lineRule="auto"/>
              <w:ind w:left="283" w:hanging="283"/>
            </w:pPr>
            <w:r>
              <w:rPr>
                <w:sz w:val="19"/>
              </w:rPr>
              <w:t xml:space="preserve">Употребление предлогов с </w:t>
            </w:r>
            <w:r>
              <w:rPr>
                <w:sz w:val="19"/>
              </w:rPr>
              <w:t>Dativ</w:t>
            </w:r>
            <w:r>
              <w:rPr>
                <w:sz w:val="19"/>
              </w:rPr>
              <w:t xml:space="preserve">, существительных в </w:t>
            </w:r>
            <w:r>
              <w:rPr>
                <w:sz w:val="19"/>
              </w:rPr>
              <w:t>Akkusativ</w:t>
            </w:r>
            <w:r>
              <w:rPr>
                <w:sz w:val="19"/>
              </w:rPr>
              <w:t xml:space="preserve"> после глаголов „</w:t>
            </w:r>
            <w:r>
              <w:rPr>
                <w:sz w:val="19"/>
              </w:rPr>
              <w:t>nehmen</w:t>
            </w:r>
            <w:r>
              <w:rPr>
                <w:sz w:val="19"/>
              </w:rPr>
              <w:t>“, „</w:t>
            </w:r>
            <w:r>
              <w:rPr>
                <w:sz w:val="19"/>
              </w:rPr>
              <w:t>sehen</w:t>
            </w:r>
            <w:r>
              <w:rPr>
                <w:sz w:val="19"/>
              </w:rPr>
              <w:t>“, „</w:t>
            </w:r>
            <w:r>
              <w:rPr>
                <w:sz w:val="19"/>
              </w:rPr>
              <w:t>brauchen</w:t>
            </w:r>
            <w:r>
              <w:rPr>
                <w:sz w:val="19"/>
              </w:rPr>
              <w:t>“, степеней сравнения прилагательных.</w:t>
            </w:r>
          </w:p>
          <w:p w:rsidR="00DD7F4E" w:rsidRDefault="00FC6771">
            <w:pPr>
              <w:numPr>
                <w:ilvl w:val="0"/>
                <w:numId w:val="79"/>
              </w:numPr>
              <w:spacing w:after="0" w:line="259" w:lineRule="auto"/>
              <w:ind w:left="283" w:hanging="283"/>
            </w:pPr>
            <w:r>
              <w:rPr>
                <w:sz w:val="19"/>
              </w:rPr>
              <w:t>Навыки и умения диалогической речи (диалог — обмен мнениями).</w:t>
            </w:r>
          </w:p>
        </w:tc>
      </w:tr>
      <w:tr w:rsidR="00DD7F4E">
        <w:trPr>
          <w:trHeight w:val="590"/>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Примерное количество уроков</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8–9</w:t>
            </w:r>
          </w:p>
        </w:tc>
      </w:tr>
    </w:tbl>
    <w:p w:rsidR="00DD7F4E" w:rsidRDefault="00FC6771">
      <w:pPr>
        <w:ind w:left="15" w:right="73"/>
      </w:pPr>
      <w:r>
        <w:rPr>
          <w:b/>
        </w:rPr>
        <w:t>1-й блок</w:t>
      </w:r>
      <w:r>
        <w:t xml:space="preserve"> содержит упражнения, направленные на семантизацию лексики и тренировку в её употреблении по подтеме «Защита окружающей среды», а также диалог — обмен мнениями и вопросы для обсуждения проблемы.</w:t>
      </w:r>
    </w:p>
    <w:p w:rsidR="00DD7F4E" w:rsidRDefault="00FC6771">
      <w:pPr>
        <w:spacing w:after="29"/>
        <w:ind w:left="15" w:right="73"/>
      </w:pPr>
      <w:r>
        <w:rPr>
          <w:i/>
        </w:rPr>
        <w:t xml:space="preserve">Упр. 1 </w:t>
      </w:r>
      <w:r>
        <w:t>ориентирует н</w:t>
      </w:r>
      <w:r>
        <w:t>а семантизацию новой лексики по контексту.</w:t>
      </w:r>
    </w:p>
    <w:p w:rsidR="00DD7F4E" w:rsidRDefault="00FC6771">
      <w:pPr>
        <w:spacing w:after="4" w:line="259" w:lineRule="auto"/>
        <w:ind w:left="2" w:right="66"/>
      </w:pPr>
      <w:r>
        <w:rPr>
          <w:u w:val="single" w:color="181717"/>
        </w:rPr>
        <w:t>Последовательность работы:</w:t>
      </w:r>
    </w:p>
    <w:p w:rsidR="00DD7F4E" w:rsidRDefault="00FC6771">
      <w:pPr>
        <w:ind w:left="630" w:right="73" w:hanging="340"/>
      </w:pPr>
      <w:r>
        <w:t>—</w:t>
      </w:r>
      <w:r>
        <w:t xml:space="preserve"> У. прослушивают текст в аудиозаписи и отвечают на вопрос из </w:t>
      </w:r>
      <w:r>
        <w:rPr>
          <w:i/>
        </w:rPr>
        <w:t>упр. 1a</w:t>
      </w:r>
      <w:r>
        <w:t>;</w:t>
      </w:r>
    </w:p>
    <w:p w:rsidR="00DD7F4E" w:rsidRDefault="00FC6771">
      <w:pPr>
        <w:ind w:left="630" w:right="73" w:hanging="340"/>
      </w:pPr>
      <w:r>
        <w:t>—</w:t>
      </w:r>
      <w:r>
        <w:t xml:space="preserve"> далее они рассматривают рисунок и читают текст, стараясь догадаться о значении слов по контексту (</w:t>
      </w:r>
      <w:r>
        <w:rPr>
          <w:i/>
        </w:rPr>
        <w:t>упр. 1b</w:t>
      </w:r>
      <w:r>
        <w:t>);</w:t>
      </w:r>
    </w:p>
    <w:p w:rsidR="00DD7F4E" w:rsidRDefault="00FC6771">
      <w:pPr>
        <w:ind w:left="630" w:right="73" w:hanging="340"/>
      </w:pPr>
      <w:r>
        <w:t>—</w:t>
      </w:r>
      <w:r>
        <w:t xml:space="preserve"> </w:t>
      </w:r>
      <w:r>
        <w:t xml:space="preserve">У. просматривают текст ещё раз и находят ответы на вопросы из </w:t>
      </w:r>
      <w:r>
        <w:rPr>
          <w:i/>
        </w:rPr>
        <w:t>упр. 1с</w:t>
      </w:r>
      <w:r>
        <w:t>;</w:t>
      </w:r>
    </w:p>
    <w:p w:rsidR="00DD7F4E" w:rsidRDefault="00FC6771">
      <w:pPr>
        <w:ind w:left="630" w:right="73" w:hanging="340"/>
      </w:pPr>
      <w:r>
        <w:t>—</w:t>
      </w:r>
      <w:r>
        <w:t xml:space="preserve"> завершающим этапом может стать выполнение </w:t>
      </w:r>
      <w:r>
        <w:rPr>
          <w:i/>
        </w:rPr>
        <w:t>упр. 1</w:t>
      </w:r>
      <w:r>
        <w:t xml:space="preserve"> из рабочей тетради.</w:t>
      </w:r>
    </w:p>
    <w:p w:rsidR="00DD7F4E" w:rsidRDefault="00FC6771">
      <w:pPr>
        <w:ind w:left="15" w:right="73"/>
      </w:pPr>
      <w:r>
        <w:rPr>
          <w:i/>
        </w:rPr>
        <w:t>Упр. 3</w:t>
      </w:r>
      <w:r>
        <w:t xml:space="preserve"> содержит полилог-обсуждение учащихся с учителем проблемы «Проведение генеральной уборки в городе».</w:t>
      </w:r>
    </w:p>
    <w:p w:rsidR="00DD7F4E" w:rsidRDefault="00FC6771">
      <w:pPr>
        <w:spacing w:after="4" w:line="259" w:lineRule="auto"/>
        <w:ind w:left="2" w:right="66"/>
      </w:pPr>
      <w:r>
        <w:rPr>
          <w:u w:val="single" w:color="181717"/>
        </w:rPr>
        <w:t>Последов</w:t>
      </w:r>
      <w:r>
        <w:rPr>
          <w:u w:val="single" w:color="181717"/>
        </w:rPr>
        <w:t>ательность работы:</w:t>
      </w:r>
    </w:p>
    <w:p w:rsidR="00DD7F4E" w:rsidRDefault="00FC6771">
      <w:pPr>
        <w:ind w:left="630" w:right="73" w:hanging="340"/>
      </w:pPr>
      <w:r>
        <w:t>—</w:t>
      </w:r>
      <w:r>
        <w:t xml:space="preserve"> поиск новых слов в словаре и отработка их произношения (</w:t>
      </w:r>
      <w:r>
        <w:rPr>
          <w:i/>
        </w:rPr>
        <w:t>упр. 3a</w:t>
      </w:r>
      <w:r>
        <w:t>);</w:t>
      </w:r>
    </w:p>
    <w:p w:rsidR="00DD7F4E" w:rsidRDefault="00FC6771">
      <w:pPr>
        <w:ind w:left="630" w:right="73" w:hanging="340"/>
      </w:pPr>
      <w:r>
        <w:t>—</w:t>
      </w:r>
      <w:r>
        <w:t xml:space="preserve"> прослушивание полилога в аудиозаписи и чтение текста вместе с диктором;</w:t>
      </w:r>
    </w:p>
    <w:p w:rsidR="00DD7F4E" w:rsidRDefault="00FC6771">
      <w:pPr>
        <w:ind w:left="630" w:right="73" w:hanging="340"/>
      </w:pPr>
      <w:r>
        <w:t>—</w:t>
      </w:r>
      <w:r>
        <w:t xml:space="preserve"> У. просматривают текст с целью более детального осмысления содержания текста и отвечают на во</w:t>
      </w:r>
      <w:r>
        <w:t xml:space="preserve">прос из </w:t>
      </w:r>
      <w:r>
        <w:rPr>
          <w:i/>
        </w:rPr>
        <w:t>упр. 3b</w:t>
      </w:r>
      <w:r>
        <w:t>;</w:t>
      </w:r>
    </w:p>
    <w:p w:rsidR="00DD7F4E" w:rsidRDefault="00FC6771">
      <w:pPr>
        <w:ind w:left="300" w:right="73"/>
      </w:pPr>
      <w:r>
        <w:t>—</w:t>
      </w:r>
      <w:r>
        <w:t xml:space="preserve"> чтение полилога по ролям (</w:t>
      </w:r>
      <w:r>
        <w:rPr>
          <w:i/>
        </w:rPr>
        <w:t>упр. 3c</w:t>
      </w:r>
      <w:r>
        <w:t>);</w:t>
      </w:r>
    </w:p>
    <w:p w:rsidR="00DD7F4E" w:rsidRDefault="00FC6771">
      <w:pPr>
        <w:ind w:left="300" w:right="73"/>
      </w:pPr>
      <w:r>
        <w:t>—</w:t>
      </w:r>
      <w:r>
        <w:t xml:space="preserve"> выполнение тестовых заданий из </w:t>
      </w:r>
      <w:r>
        <w:rPr>
          <w:i/>
        </w:rPr>
        <w:t>упр. 3d</w:t>
      </w:r>
      <w:r>
        <w:t>;</w:t>
      </w:r>
    </w:p>
    <w:p w:rsidR="00DD7F4E" w:rsidRDefault="00FC6771">
      <w:pPr>
        <w:ind w:left="15" w:right="73"/>
      </w:pPr>
      <w:r>
        <w:rPr>
          <w:i/>
        </w:rPr>
        <w:t>Упр. 4</w:t>
      </w:r>
      <w:r>
        <w:t xml:space="preserve"> — памятка о значении глаголов „</w:t>
      </w:r>
      <w:r>
        <w:t xml:space="preserve">müssen“ </w:t>
      </w:r>
      <w:r>
        <w:t xml:space="preserve"> и „</w:t>
      </w:r>
      <w:r>
        <w:t>sollen</w:t>
      </w:r>
      <w:r>
        <w:t xml:space="preserve">“ и их использовании в речи. У. знакомятся с ней самостоятельно. </w:t>
      </w:r>
      <w:r>
        <w:rPr>
          <w:i/>
        </w:rPr>
        <w:t>Упр. 2</w:t>
      </w:r>
      <w:r>
        <w:t xml:space="preserve"> из рабочей тетради позволит У. </w:t>
      </w:r>
      <w:r>
        <w:t xml:space="preserve">вспомнить спряжение глаголов </w:t>
      </w:r>
      <w:r>
        <w:t xml:space="preserve">„müssen“ </w:t>
      </w:r>
      <w:r>
        <w:t>и „</w:t>
      </w:r>
      <w:r>
        <w:t>sollen</w:t>
      </w:r>
      <w:r>
        <w:t xml:space="preserve">“ в </w:t>
      </w:r>
      <w:r>
        <w:t>Präsens</w:t>
      </w:r>
      <w:r>
        <w:t>.</w:t>
      </w:r>
    </w:p>
    <w:p w:rsidR="00DD7F4E" w:rsidRDefault="00FC6771">
      <w:pPr>
        <w:ind w:left="15" w:right="73"/>
      </w:pPr>
      <w:r>
        <w:rPr>
          <w:i/>
        </w:rPr>
        <w:t>Упр. 6а</w:t>
      </w:r>
      <w:r>
        <w:t xml:space="preserve"> нацелено на обсуждение информации, полученной из полилога.</w:t>
      </w:r>
    </w:p>
    <w:p w:rsidR="00DD7F4E" w:rsidRDefault="00FC6771">
      <w:pPr>
        <w:spacing w:after="163"/>
        <w:ind w:left="15" w:right="73"/>
      </w:pPr>
      <w:r>
        <w:rPr>
          <w:i/>
        </w:rPr>
        <w:t>Упр. 6b</w:t>
      </w:r>
      <w:r>
        <w:t xml:space="preserve"> предполагает «перенос на себя». </w:t>
      </w:r>
      <w:r>
        <w:rPr>
          <w:i/>
        </w:rPr>
        <w:t>Упр. 4, 5</w:t>
      </w:r>
      <w:r>
        <w:t xml:space="preserve"> в рабочей тетради также можно использовать для решения этой задачи. Их можно вы</w:t>
      </w:r>
      <w:r>
        <w:t>полнить в классе или рекомендовать в качестве домашнего задания.</w:t>
      </w:r>
    </w:p>
    <w:p w:rsidR="00DD7F4E" w:rsidRDefault="00FC6771">
      <w:pPr>
        <w:ind w:left="15" w:right="73"/>
      </w:pPr>
      <w:r>
        <w:rPr>
          <w:b/>
        </w:rPr>
        <w:t>2-й блок</w:t>
      </w:r>
      <w:r>
        <w:t xml:space="preserve"> представлен рифмованным текстом, диалогами. Сюда же включены упражнения, имеющие целью контроль понимания прочитанного, предъявление и тренировку в использовании нового языкового мат</w:t>
      </w:r>
      <w:r>
        <w:t>ериала, а также упражнения на употребление предлогов „</w:t>
      </w:r>
      <w:r>
        <w:t>mit</w:t>
      </w:r>
      <w:r>
        <w:t xml:space="preserve">, </w:t>
      </w:r>
      <w:r>
        <w:t>nach</w:t>
      </w:r>
      <w:r>
        <w:t xml:space="preserve">, </w:t>
      </w:r>
      <w:r>
        <w:t>aus</w:t>
      </w:r>
      <w:r>
        <w:t xml:space="preserve">, </w:t>
      </w:r>
      <w:r>
        <w:t>zu</w:t>
      </w:r>
      <w:r>
        <w:t xml:space="preserve">, </w:t>
      </w:r>
      <w:r>
        <w:t>von</w:t>
      </w:r>
      <w:r>
        <w:t xml:space="preserve">, </w:t>
      </w:r>
      <w:r>
        <w:t>bei</w:t>
      </w:r>
      <w:r>
        <w:t xml:space="preserve">“ + </w:t>
      </w:r>
      <w:r>
        <w:t>Dativ</w:t>
      </w:r>
      <w:r>
        <w:t xml:space="preserve"> и существительных в </w:t>
      </w:r>
      <w:r>
        <w:t>Akkusativ</w:t>
      </w:r>
      <w:r>
        <w:t xml:space="preserve"> после глаголов „</w:t>
      </w:r>
      <w:r>
        <w:t>nehmen</w:t>
      </w:r>
      <w:r>
        <w:t>“ и „</w:t>
      </w:r>
      <w:r>
        <w:t>sehen</w:t>
      </w:r>
      <w:r>
        <w:t xml:space="preserve">“. </w:t>
      </w:r>
      <w:r>
        <w:rPr>
          <w:i/>
        </w:rPr>
        <w:t>Упр. 1a, b</w:t>
      </w:r>
      <w:r>
        <w:t xml:space="preserve"> содержит рифмовку, с помощью которой П. может решить несколько задач:</w:t>
      </w:r>
    </w:p>
    <w:p w:rsidR="00DD7F4E" w:rsidRDefault="00FC6771">
      <w:pPr>
        <w:numPr>
          <w:ilvl w:val="0"/>
          <w:numId w:val="27"/>
        </w:numPr>
        <w:ind w:left="288" w:right="73" w:hanging="283"/>
      </w:pPr>
      <w:r>
        <w:t>предложить У. высказать предположения, о чём пойдёт речь в этом блоке;</w:t>
      </w:r>
    </w:p>
    <w:p w:rsidR="00DD7F4E" w:rsidRDefault="00FC6771">
      <w:pPr>
        <w:numPr>
          <w:ilvl w:val="0"/>
          <w:numId w:val="27"/>
        </w:numPr>
        <w:ind w:left="288" w:right="73" w:hanging="283"/>
      </w:pPr>
      <w:r>
        <w:t>использовать рифмовку и рисунки для предъявления новой лексики;</w:t>
      </w:r>
    </w:p>
    <w:p w:rsidR="00DD7F4E" w:rsidRDefault="00FC6771">
      <w:pPr>
        <w:numPr>
          <w:ilvl w:val="0"/>
          <w:numId w:val="27"/>
        </w:numPr>
        <w:ind w:left="288" w:right="73" w:hanging="283"/>
      </w:pPr>
      <w:r>
        <w:t>отработать технику чтения вслух, так как рифмовка записана на диск.</w:t>
      </w:r>
    </w:p>
    <w:p w:rsidR="00DD7F4E" w:rsidRDefault="00FC6771">
      <w:pPr>
        <w:ind w:left="15" w:right="73"/>
      </w:pPr>
      <w:r>
        <w:rPr>
          <w:i/>
        </w:rPr>
        <w:t>Упр. 1с</w:t>
      </w:r>
      <w:r>
        <w:t xml:space="preserve">. Используя пословицу о значении труда, можно </w:t>
      </w:r>
      <w:r>
        <w:t>организовать беседу с У. по этой теме.</w:t>
      </w:r>
    </w:p>
    <w:p w:rsidR="00DD7F4E" w:rsidRDefault="00FC6771">
      <w:pPr>
        <w:spacing w:after="46"/>
        <w:ind w:left="15" w:right="73"/>
      </w:pPr>
      <w:r>
        <w:rPr>
          <w:i/>
        </w:rPr>
        <w:t>Упр. 2</w:t>
      </w:r>
      <w:r>
        <w:t xml:space="preserve"> включает два диалога. Работа над ними проводится в группах. Участники групп выбирают себе диалог по желанию.</w:t>
      </w:r>
    </w:p>
    <w:p w:rsidR="00DD7F4E" w:rsidRDefault="00FC6771">
      <w:pPr>
        <w:ind w:left="15" w:right="73"/>
      </w:pPr>
      <w:r>
        <w:t>Последовательность работы:</w:t>
      </w:r>
    </w:p>
    <w:p w:rsidR="00DD7F4E" w:rsidRDefault="00FC6771">
      <w:pPr>
        <w:spacing w:after="48" w:line="259" w:lineRule="auto"/>
        <w:ind w:left="7" w:firstLine="0"/>
        <w:jc w:val="left"/>
      </w:pPr>
      <w:r>
        <w:rPr>
          <w:rFonts w:ascii="Calibri" w:eastAsia="Calibri" w:hAnsi="Calibri" w:cs="Calibri"/>
          <w:noProof/>
          <w:color w:val="000000"/>
          <w:sz w:val="22"/>
        </w:rPr>
        <mc:AlternateContent>
          <mc:Choice Requires="wpg">
            <w:drawing>
              <wp:inline distT="0" distB="0" distL="0" distR="0">
                <wp:extent cx="1835836" cy="6350"/>
                <wp:effectExtent l="0" t="0" r="0" b="0"/>
                <wp:docPr id="88653" name="Group 88653"/>
                <wp:cNvGraphicFramePr/>
                <a:graphic xmlns:a="http://schemas.openxmlformats.org/drawingml/2006/main">
                  <a:graphicData uri="http://schemas.microsoft.com/office/word/2010/wordprocessingGroup">
                    <wpg:wgp>
                      <wpg:cNvGrpSpPr/>
                      <wpg:grpSpPr>
                        <a:xfrm>
                          <a:off x="0" y="0"/>
                          <a:ext cx="1835836" cy="6350"/>
                          <a:chOff x="0" y="0"/>
                          <a:chExt cx="1835836" cy="6350"/>
                        </a:xfrm>
                      </wpg:grpSpPr>
                      <wps:wsp>
                        <wps:cNvPr id="7090" name="Shape 7090"/>
                        <wps:cNvSpPr/>
                        <wps:spPr>
                          <a:xfrm>
                            <a:off x="0" y="0"/>
                            <a:ext cx="1835836" cy="0"/>
                          </a:xfrm>
                          <a:custGeom>
                            <a:avLst/>
                            <a:gdLst/>
                            <a:ahLst/>
                            <a:cxnLst/>
                            <a:rect l="0" t="0" r="0" b="0"/>
                            <a:pathLst>
                              <a:path w="1835836">
                                <a:moveTo>
                                  <a:pt x="0" y="0"/>
                                </a:moveTo>
                                <a:lnTo>
                                  <a:pt x="183583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8653" style="width:144.554pt;height:0.5pt;mso-position-horizontal-relative:char;mso-position-vertical-relative:line" coordsize="18358,63">
                <v:shape id="Shape 7090" style="position:absolute;width:18358;height:0;left:0;top:0;" coordsize="1835836,0" path="m0,0l1835836,0">
                  <v:stroke weight="0.5pt" endcap="flat" joinstyle="miter" miterlimit="10" on="true" color="#181717"/>
                  <v:fill on="false" color="#000000" opacity="0"/>
                </v:shape>
              </v:group>
            </w:pict>
          </mc:Fallback>
        </mc:AlternateContent>
      </w:r>
    </w:p>
    <w:p w:rsidR="00DD7F4E" w:rsidRDefault="00FC6771">
      <w:pPr>
        <w:ind w:left="300" w:right="73"/>
      </w:pPr>
      <w:r>
        <w:t>—</w:t>
      </w:r>
      <w:r>
        <w:t xml:space="preserve"> У. слушают диалог в аудиозаписи (</w:t>
      </w:r>
      <w:r>
        <w:rPr>
          <w:i/>
        </w:rPr>
        <w:t>упр. 2а</w:t>
      </w:r>
      <w:r>
        <w:t>);</w:t>
      </w:r>
    </w:p>
    <w:p w:rsidR="00DD7F4E" w:rsidRDefault="00FC6771">
      <w:pPr>
        <w:ind w:left="300" w:right="73"/>
      </w:pPr>
      <w:r>
        <w:t>—</w:t>
      </w:r>
      <w:r>
        <w:t xml:space="preserve"> </w:t>
      </w:r>
      <w:r>
        <w:t>затем читают его, стараясь понять, о чём идёт речь;</w:t>
      </w:r>
    </w:p>
    <w:p w:rsidR="00DD7F4E" w:rsidRDefault="00FC6771">
      <w:pPr>
        <w:ind w:left="630" w:right="73" w:hanging="340"/>
      </w:pPr>
      <w:r>
        <w:t>—</w:t>
      </w:r>
      <w:r>
        <w:t xml:space="preserve"> далее проверяется понимание содержания с помощью тестовых заданий (</w:t>
      </w:r>
      <w:r>
        <w:rPr>
          <w:i/>
        </w:rPr>
        <w:t>упр. 2b</w:t>
      </w:r>
      <w:r>
        <w:t>);</w:t>
      </w:r>
    </w:p>
    <w:p w:rsidR="00DD7F4E" w:rsidRDefault="00FC6771">
      <w:pPr>
        <w:ind w:left="300" w:right="73"/>
      </w:pPr>
      <w:r>
        <w:t>—</w:t>
      </w:r>
      <w:r>
        <w:t xml:space="preserve"> затем У. читают диалог по ролям (</w:t>
      </w:r>
      <w:r>
        <w:rPr>
          <w:i/>
        </w:rPr>
        <w:t>упр. 2с</w:t>
      </w:r>
      <w:r>
        <w:t>);</w:t>
      </w:r>
    </w:p>
    <w:p w:rsidR="00DD7F4E" w:rsidRDefault="00FC6771">
      <w:pPr>
        <w:ind w:left="630" w:right="73" w:hanging="340"/>
      </w:pPr>
      <w:r>
        <w:t>—</w:t>
      </w:r>
      <w:r>
        <w:t xml:space="preserve"> в группах с высоким уровнем обученности можно инсценироватъ диалог (</w:t>
      </w:r>
      <w:r>
        <w:rPr>
          <w:i/>
        </w:rPr>
        <w:t>упр. 2*d</w:t>
      </w:r>
      <w:r>
        <w:t>);</w:t>
      </w:r>
    </w:p>
    <w:p w:rsidR="00DD7F4E" w:rsidRDefault="00FC6771">
      <w:pPr>
        <w:ind w:left="630" w:right="73" w:hanging="340"/>
      </w:pPr>
      <w:r>
        <w:t>—</w:t>
      </w:r>
      <w:r>
        <w:t xml:space="preserve"> завершающим этапом работы будет обмен между группами информацией, которую У. получили из текста </w:t>
      </w:r>
    </w:p>
    <w:p w:rsidR="00DD7F4E" w:rsidRDefault="00FC6771">
      <w:pPr>
        <w:spacing w:after="4" w:line="259" w:lineRule="auto"/>
        <w:ind w:left="640"/>
        <w:jc w:val="left"/>
      </w:pPr>
      <w:r>
        <w:t>(</w:t>
      </w:r>
      <w:r>
        <w:rPr>
          <w:i/>
        </w:rPr>
        <w:t>упр. 3</w:t>
      </w:r>
      <w:r>
        <w:t>).</w:t>
      </w:r>
    </w:p>
    <w:p w:rsidR="00DD7F4E" w:rsidRDefault="00FC6771">
      <w:pPr>
        <w:ind w:left="15" w:right="73"/>
      </w:pPr>
      <w:r>
        <w:rPr>
          <w:i/>
        </w:rPr>
        <w:t>Упр. 1</w:t>
      </w:r>
      <w:r>
        <w:t xml:space="preserve"> из рабочей тетради также направлено на тренировку в употреблении предлогов с </w:t>
      </w:r>
      <w:r>
        <w:t>Dativ</w:t>
      </w:r>
      <w:r>
        <w:t>.</w:t>
      </w:r>
    </w:p>
    <w:p w:rsidR="00DD7F4E" w:rsidRDefault="00FC6771">
      <w:pPr>
        <w:spacing w:after="35"/>
        <w:ind w:left="15" w:right="73"/>
      </w:pPr>
      <w:r>
        <w:rPr>
          <w:i/>
        </w:rPr>
        <w:t>Упр. 6а, b</w:t>
      </w:r>
      <w:r>
        <w:t xml:space="preserve"> предназначены для работы в парах. У</w:t>
      </w:r>
      <w:r>
        <w:rPr>
          <w:sz w:val="19"/>
          <w:vertAlign w:val="subscript"/>
        </w:rPr>
        <w:t>1</w:t>
      </w:r>
      <w:r>
        <w:t xml:space="preserve"> читает </w:t>
      </w:r>
      <w:r>
        <w:t>вопросы, У</w:t>
      </w:r>
      <w:r>
        <w:rPr>
          <w:sz w:val="19"/>
          <w:vertAlign w:val="subscript"/>
        </w:rPr>
        <w:t>2</w:t>
      </w:r>
      <w:r>
        <w:t xml:space="preserve"> отвечает на них.</w:t>
      </w:r>
    </w:p>
    <w:p w:rsidR="00DD7F4E" w:rsidRDefault="00FC6771">
      <w:pPr>
        <w:ind w:left="15" w:right="73"/>
      </w:pPr>
      <w:r>
        <w:rPr>
          <w:i/>
        </w:rPr>
        <w:t>Упр. 6с</w:t>
      </w:r>
      <w:r>
        <w:t xml:space="preserve"> нацелено на предъявление новой лексики. У. работают со словарём.</w:t>
      </w:r>
    </w:p>
    <w:p w:rsidR="00DD7F4E" w:rsidRDefault="00FC6771">
      <w:pPr>
        <w:ind w:left="15" w:right="73"/>
      </w:pPr>
      <w:r>
        <w:rPr>
          <w:i/>
        </w:rPr>
        <w:t>Упр. *7</w:t>
      </w:r>
      <w:r>
        <w:t xml:space="preserve"> факультативно. Оно нацелено на повторение спряжения сильных глаголов „</w:t>
      </w:r>
      <w:r>
        <w:t>nehmen</w:t>
      </w:r>
      <w:r>
        <w:t xml:space="preserve">, </w:t>
      </w:r>
      <w:r>
        <w:t>sehen</w:t>
      </w:r>
      <w:r>
        <w:t>“ с корневой гласной „</w:t>
      </w:r>
      <w:r>
        <w:t>e</w:t>
      </w:r>
      <w:r>
        <w:t xml:space="preserve">“ в </w:t>
      </w:r>
      <w:r>
        <w:t xml:space="preserve">Präsens, </w:t>
      </w:r>
      <w:r>
        <w:t xml:space="preserve">а также на употребление после них существительных в </w:t>
      </w:r>
      <w:r>
        <w:t>Akkusativ</w:t>
      </w:r>
      <w:r>
        <w:t>.</w:t>
      </w:r>
    </w:p>
    <w:p w:rsidR="00DD7F4E" w:rsidRDefault="00FC6771">
      <w:pPr>
        <w:ind w:left="15" w:right="73"/>
      </w:pPr>
      <w:r>
        <w:rPr>
          <w:i/>
        </w:rPr>
        <w:t xml:space="preserve">Упр. 8 </w:t>
      </w:r>
      <w:r>
        <w:t xml:space="preserve">также предполагает тренировку в употреблении существительных в </w:t>
      </w:r>
      <w:r>
        <w:t>Akkusativ</w:t>
      </w:r>
      <w:r>
        <w:t xml:space="preserve"> после глаголов „</w:t>
      </w:r>
      <w:r>
        <w:t>nehmen</w:t>
      </w:r>
      <w:r>
        <w:t>“ и „</w:t>
      </w:r>
      <w:r>
        <w:t>brauchen</w:t>
      </w:r>
      <w:r>
        <w:t xml:space="preserve">“. </w:t>
      </w:r>
      <w:r>
        <w:rPr>
          <w:i/>
        </w:rPr>
        <w:t>Упр. 8а</w:t>
      </w:r>
      <w:r>
        <w:t xml:space="preserve"> выполняется с опорой на рисунки. У. составляют по образцу предложен</w:t>
      </w:r>
      <w:r>
        <w:t>ия с глаголом „</w:t>
      </w:r>
      <w:r>
        <w:t>brauchen</w:t>
      </w:r>
      <w:r>
        <w:t xml:space="preserve">“. </w:t>
      </w:r>
      <w:r>
        <w:rPr>
          <w:i/>
        </w:rPr>
        <w:t>Упр. 8b</w:t>
      </w:r>
      <w:r>
        <w:t xml:space="preserve"> — подстановочное. У. необходимо составить как можно больше предложений с данными в таблице словами.</w:t>
      </w:r>
    </w:p>
    <w:p w:rsidR="00DD7F4E" w:rsidRDefault="00FC6771">
      <w:pPr>
        <w:spacing w:after="138"/>
        <w:ind w:left="15" w:right="73"/>
      </w:pPr>
      <w:r>
        <w:rPr>
          <w:i/>
        </w:rPr>
        <w:t xml:space="preserve">Упр. 2, </w:t>
      </w:r>
      <w:r>
        <w:t>*</w:t>
      </w:r>
      <w:r>
        <w:rPr>
          <w:i/>
        </w:rPr>
        <w:t>3, 4</w:t>
      </w:r>
      <w:r>
        <w:t xml:space="preserve"> из рабочей тетради способствуют увеличению объёма тренировки. Частично они выполняются в классе, а частично </w:t>
      </w:r>
      <w:r>
        <w:t>— дома.</w:t>
      </w:r>
    </w:p>
    <w:p w:rsidR="00DD7F4E" w:rsidRDefault="00FC6771">
      <w:pPr>
        <w:ind w:left="15" w:right="73"/>
      </w:pPr>
      <w:r>
        <w:rPr>
          <w:b/>
        </w:rPr>
        <w:t>3-й блок</w:t>
      </w:r>
      <w:r>
        <w:t xml:space="preserve"> нацелен на формирование таких устно-речевых умений, как:</w:t>
      </w:r>
    </w:p>
    <w:p w:rsidR="00DD7F4E" w:rsidRDefault="00FC6771">
      <w:pPr>
        <w:numPr>
          <w:ilvl w:val="0"/>
          <w:numId w:val="28"/>
        </w:numPr>
        <w:ind w:left="288" w:right="73" w:hanging="283"/>
      </w:pPr>
      <w:r>
        <w:t>умение сравнивать и оценивать предметы;</w:t>
      </w:r>
    </w:p>
    <w:p w:rsidR="00DD7F4E" w:rsidRDefault="00FC6771">
      <w:pPr>
        <w:numPr>
          <w:ilvl w:val="0"/>
          <w:numId w:val="28"/>
        </w:numPr>
        <w:ind w:left="288" w:right="73" w:hanging="283"/>
      </w:pPr>
      <w:r>
        <w:t xml:space="preserve">рассказывать кратко о том, как идёт работа над проектом </w:t>
      </w:r>
    </w:p>
    <w:p w:rsidR="00DD7F4E" w:rsidRDefault="00FC6771">
      <w:pPr>
        <w:spacing w:after="5" w:line="265" w:lineRule="auto"/>
        <w:ind w:left="300" w:right="1"/>
      </w:pPr>
      <w:r>
        <w:t>„</w:t>
      </w:r>
      <w:r>
        <w:t>Wir</w:t>
      </w:r>
      <w:r>
        <w:t xml:space="preserve"> </w:t>
      </w:r>
      <w:r>
        <w:t>bauen</w:t>
      </w:r>
      <w:r>
        <w:t xml:space="preserve"> </w:t>
      </w:r>
      <w:r>
        <w:t>eine</w:t>
      </w:r>
      <w:r>
        <w:t xml:space="preserve"> </w:t>
      </w:r>
      <w:r>
        <w:t>Stadt</w:t>
      </w:r>
      <w:r>
        <w:t>“;</w:t>
      </w:r>
    </w:p>
    <w:p w:rsidR="00DD7F4E" w:rsidRDefault="00FC6771">
      <w:pPr>
        <w:numPr>
          <w:ilvl w:val="0"/>
          <w:numId w:val="28"/>
        </w:numPr>
        <w:ind w:left="288" w:right="73" w:hanging="283"/>
      </w:pPr>
      <w:r>
        <w:t>обращаться с просьбами при изготовлении поделок;</w:t>
      </w:r>
    </w:p>
    <w:p w:rsidR="00DD7F4E" w:rsidRDefault="00FC6771">
      <w:pPr>
        <w:numPr>
          <w:ilvl w:val="0"/>
          <w:numId w:val="28"/>
        </w:numPr>
        <w:ind w:left="288" w:right="73" w:hanging="283"/>
      </w:pPr>
      <w:r>
        <w:t>вести разговор по телефону.</w:t>
      </w:r>
    </w:p>
    <w:p w:rsidR="00DD7F4E" w:rsidRDefault="00FC6771">
      <w:pPr>
        <w:ind w:left="15" w:right="73"/>
      </w:pPr>
      <w:r>
        <w:rPr>
          <w:i/>
        </w:rPr>
        <w:t>Упр. 1</w:t>
      </w:r>
      <w:r>
        <w:t xml:space="preserve"> нацеливает на разучивание новой рифмовки. С её пом ощью У. могут поработать над произношением, а также потренироваться в употреблении новых слов в речи. Работа над рифмовкой ведётся в обычном порядке. Перед её прочтением </w:t>
      </w:r>
      <w:r>
        <w:t xml:space="preserve">У. пытаются осмыслить содержание, опираясь на сноски. Если возникают затруднения, то П. отсылает У. к словарю. Далее рифмовка прослушивается в аудиозаписи и У. читают её вместе с диктором. </w:t>
      </w:r>
      <w:r>
        <w:rPr>
          <w:i/>
        </w:rPr>
        <w:t>Упр. 2а</w:t>
      </w:r>
      <w:r>
        <w:t xml:space="preserve"> нацеливает на повторение степеней сравнения прилагательных </w:t>
      </w:r>
      <w:r>
        <w:t xml:space="preserve">и знакомит У. с имеющимися исключениями. Тренировка в их употреблении осуществляется в </w:t>
      </w:r>
      <w:r>
        <w:rPr>
          <w:i/>
        </w:rPr>
        <w:t>упр. 2b</w:t>
      </w:r>
      <w:r>
        <w:t xml:space="preserve"> и в </w:t>
      </w:r>
      <w:r>
        <w:rPr>
          <w:i/>
        </w:rPr>
        <w:t>упр. 1, 2</w:t>
      </w:r>
      <w:r>
        <w:t xml:space="preserve"> из рабочей тетради.</w:t>
      </w:r>
    </w:p>
    <w:p w:rsidR="00DD7F4E" w:rsidRDefault="00FC6771">
      <w:pPr>
        <w:ind w:left="15" w:right="73"/>
      </w:pPr>
      <w:r>
        <w:rPr>
          <w:i/>
        </w:rPr>
        <w:t>Упр. 4a</w:t>
      </w:r>
      <w:r>
        <w:t xml:space="preserve"> содержит образцы высказываний о том, как учащиеся работают над проектами. У. читают высказывания, осмысливая их содержа</w:t>
      </w:r>
      <w:r>
        <w:t xml:space="preserve">ние, используют при этом сноски. </w:t>
      </w:r>
    </w:p>
    <w:p w:rsidR="00DD7F4E" w:rsidRDefault="00FC6771">
      <w:pPr>
        <w:ind w:left="15" w:right="73"/>
      </w:pPr>
      <w:r>
        <w:rPr>
          <w:i/>
        </w:rPr>
        <w:t>Упр. 4b–d</w:t>
      </w:r>
      <w:r>
        <w:t xml:space="preserve"> нацелено на собственный рассказ о ходе работы по строительству города. Вопросы и речевые клише служат опорой. </w:t>
      </w:r>
      <w:r>
        <w:rPr>
          <w:i/>
        </w:rPr>
        <w:t>Упр. 5</w:t>
      </w:r>
      <w:r>
        <w:t xml:space="preserve"> нацелено на повторение лексики. </w:t>
      </w:r>
      <w:r>
        <w:rPr>
          <w:i/>
        </w:rPr>
        <w:t>Упр. 5а</w:t>
      </w:r>
      <w:r>
        <w:t xml:space="preserve"> направлено на чтение слов с пропусками по подтеме „</w:t>
      </w:r>
      <w:r>
        <w:t>Schu</w:t>
      </w:r>
      <w:r>
        <w:t>lsachen</w:t>
      </w:r>
      <w:r>
        <w:t xml:space="preserve">“. </w:t>
      </w:r>
      <w:r>
        <w:rPr>
          <w:i/>
        </w:rPr>
        <w:t>Упр. 5b</w:t>
      </w:r>
      <w:r>
        <w:t xml:space="preserve"> позволит осуществить тренировку в употреблении этих слов в предложениях с глаголами „</w:t>
      </w:r>
      <w:r>
        <w:t>brauchen</w:t>
      </w:r>
      <w:r>
        <w:t>“ и „</w:t>
      </w:r>
      <w:r>
        <w:t>nehmen</w:t>
      </w:r>
      <w:r>
        <w:t>“. Предложения составляются по образцам.</w:t>
      </w:r>
    </w:p>
    <w:p w:rsidR="00DD7F4E" w:rsidRDefault="00FC6771">
      <w:pPr>
        <w:spacing w:after="29"/>
        <w:ind w:left="15" w:right="73"/>
      </w:pPr>
      <w:r>
        <w:rPr>
          <w:i/>
        </w:rPr>
        <w:t>Упр. 6</w:t>
      </w:r>
      <w:r>
        <w:t xml:space="preserve"> — серия мини-диалогов, которые характерны при работе над проектом. Работа ведётся в па</w:t>
      </w:r>
      <w:r>
        <w:t>рах.</w:t>
      </w:r>
    </w:p>
    <w:p w:rsidR="00DD7F4E" w:rsidRDefault="00FC6771">
      <w:pPr>
        <w:spacing w:after="4" w:line="259" w:lineRule="auto"/>
        <w:ind w:left="2" w:right="66"/>
      </w:pPr>
      <w:r>
        <w:rPr>
          <w:u w:val="single" w:color="181717"/>
        </w:rPr>
        <w:t>Последовательность работы:</w:t>
      </w:r>
    </w:p>
    <w:p w:rsidR="00DD7F4E" w:rsidRDefault="00FC6771">
      <w:pPr>
        <w:ind w:left="293" w:right="73"/>
      </w:pPr>
      <w:r>
        <w:t>—</w:t>
      </w:r>
      <w:r>
        <w:t xml:space="preserve"> У. слушают мини-диалоги в аудиозаписи;</w:t>
      </w:r>
    </w:p>
    <w:p w:rsidR="00DD7F4E" w:rsidRDefault="00FC6771">
      <w:pPr>
        <w:ind w:left="293" w:right="73"/>
      </w:pPr>
      <w:r>
        <w:t>—</w:t>
      </w:r>
      <w:r>
        <w:t xml:space="preserve"> У</w:t>
      </w:r>
      <w:r>
        <w:rPr>
          <w:sz w:val="19"/>
          <w:vertAlign w:val="subscript"/>
        </w:rPr>
        <w:t>1</w:t>
      </w:r>
      <w:r>
        <w:t xml:space="preserve"> и У</w:t>
      </w:r>
      <w:r>
        <w:rPr>
          <w:sz w:val="19"/>
          <w:vertAlign w:val="subscript"/>
        </w:rPr>
        <w:t>2</w:t>
      </w:r>
      <w:r>
        <w:t xml:space="preserve"> читают их по ролям;</w:t>
      </w:r>
    </w:p>
    <w:p w:rsidR="00DD7F4E" w:rsidRDefault="00FC6771">
      <w:pPr>
        <w:ind w:left="623" w:right="73" w:hanging="340"/>
      </w:pPr>
      <w:r>
        <w:t>—</w:t>
      </w:r>
      <w:r>
        <w:t xml:space="preserve"> далее каждая пара выбирает себе мини-диалог и инсценирует его;</w:t>
      </w:r>
    </w:p>
    <w:p w:rsidR="00DD7F4E" w:rsidRDefault="00FC6771">
      <w:pPr>
        <w:ind w:left="293" w:right="73"/>
      </w:pPr>
      <w:r>
        <w:t>—</w:t>
      </w:r>
      <w:r>
        <w:t xml:space="preserve"> составляются диалоги по аналогии.</w:t>
      </w:r>
    </w:p>
    <w:p w:rsidR="00DD7F4E" w:rsidRDefault="00FC6771">
      <w:pPr>
        <w:ind w:left="15" w:right="73"/>
      </w:pPr>
      <w:r>
        <w:rPr>
          <w:i/>
        </w:rPr>
        <w:t>Упр. 7</w:t>
      </w:r>
      <w:r>
        <w:t xml:space="preserve"> нацеливает на развитие умений и навыков ведения телефонных разговоров. Работа проводится в парах.</w:t>
      </w:r>
    </w:p>
    <w:p w:rsidR="00DD7F4E" w:rsidRDefault="00FC6771">
      <w:pPr>
        <w:ind w:left="15" w:right="73"/>
      </w:pPr>
      <w:r>
        <w:t xml:space="preserve">Диалог из </w:t>
      </w:r>
      <w:r>
        <w:rPr>
          <w:i/>
        </w:rPr>
        <w:t>упр. 7а</w:t>
      </w:r>
      <w:r>
        <w:t xml:space="preserve"> У. слушают в аудиозаписи. Затем они стараются понять содержание текста, используя также сноски. Далее диалог читается в парах по ролям. </w:t>
      </w:r>
    </w:p>
    <w:p w:rsidR="00DD7F4E" w:rsidRDefault="00FC6771">
      <w:pPr>
        <w:spacing w:after="50"/>
        <w:ind w:left="15" w:right="73"/>
      </w:pPr>
      <w:r>
        <w:t>Сл</w:t>
      </w:r>
      <w:r>
        <w:t>едующим этапом является чтение того же текста по ролям, но с заменой некоторой информации. Она даётся справа (</w:t>
      </w:r>
      <w:r>
        <w:rPr>
          <w:i/>
        </w:rPr>
        <w:t>упр. 7b</w:t>
      </w:r>
      <w:r>
        <w:t>). Особое внимание У. следует обратить на реплики, характерные для телефонного разговора, а в некоторых случаях придумать завершение фразы.</w:t>
      </w:r>
      <w:r>
        <w:t xml:space="preserve"> На последнем этапе работы диалог инсценируется (</w:t>
      </w:r>
      <w:r>
        <w:rPr>
          <w:i/>
        </w:rPr>
        <w:t>упр. 7c</w:t>
      </w:r>
      <w:r>
        <w:t>).</w:t>
      </w:r>
    </w:p>
    <w:p w:rsidR="00DD7F4E" w:rsidRDefault="00FC6771">
      <w:pPr>
        <w:ind w:left="15" w:right="73"/>
      </w:pPr>
      <w:r>
        <w:rPr>
          <w:b/>
        </w:rPr>
        <w:t>Блок 4–5</w:t>
      </w:r>
      <w:r>
        <w:t xml:space="preserve"> направлен на повторение, контроль и самоконтроль знаний, навыков и умений учащихся. Он содержит материал как для обобщающих уроков, так и дополнительный материал к другим блокам. П. использует материал этого блока по своему усмотрению.</w:t>
      </w:r>
    </w:p>
    <w:p w:rsidR="00DD7F4E" w:rsidRDefault="00FC6771">
      <w:pPr>
        <w:ind w:left="15" w:right="73"/>
      </w:pPr>
      <w:r>
        <w:t xml:space="preserve">В </w:t>
      </w:r>
      <w:r>
        <w:rPr>
          <w:i/>
        </w:rPr>
        <w:t>упр. 1, 2</w:t>
      </w:r>
      <w:r>
        <w:t xml:space="preserve"> объекто</w:t>
      </w:r>
      <w:r>
        <w:t>м повторения и контроля является усвоение лексики. Предполагается её систематизация по тематическому принципу.</w:t>
      </w:r>
    </w:p>
    <w:p w:rsidR="00DD7F4E" w:rsidRDefault="00FC6771">
      <w:pPr>
        <w:ind w:left="15" w:right="73"/>
      </w:pPr>
      <w:r>
        <w:rPr>
          <w:i/>
        </w:rPr>
        <w:t>Упр. 3</w:t>
      </w:r>
      <w:r>
        <w:t xml:space="preserve"> направлено на разыгрывание сценки «Разговор Габи с классным руководителем».</w:t>
      </w:r>
    </w:p>
    <w:p w:rsidR="00DD7F4E" w:rsidRDefault="00FC6771">
      <w:pPr>
        <w:ind w:left="15" w:right="73"/>
      </w:pPr>
      <w:r>
        <w:rPr>
          <w:i/>
        </w:rPr>
        <w:t>Упр. 4</w:t>
      </w:r>
      <w:r>
        <w:t>*</w:t>
      </w:r>
      <w:r>
        <w:rPr>
          <w:i/>
        </w:rPr>
        <w:t>b</w:t>
      </w:r>
      <w:r>
        <w:t xml:space="preserve"> также нацелено на инсценирование диалога. Но оно выпо</w:t>
      </w:r>
      <w:r>
        <w:t>лняется факультативно.</w:t>
      </w:r>
    </w:p>
    <w:p w:rsidR="00DD7F4E" w:rsidRDefault="00FC6771">
      <w:pPr>
        <w:ind w:left="15" w:right="73"/>
      </w:pPr>
      <w:r>
        <w:rPr>
          <w:i/>
        </w:rPr>
        <w:t>Упр. 5</w:t>
      </w:r>
      <w:r>
        <w:t xml:space="preserve"> предполагает повторение рифмованного материала из данной главы. Оценивается не только выразительность чтения, но и произношение.</w:t>
      </w:r>
    </w:p>
    <w:p w:rsidR="00DD7F4E" w:rsidRDefault="00FC6771">
      <w:pPr>
        <w:ind w:left="15" w:right="73"/>
      </w:pPr>
      <w:r>
        <w:rPr>
          <w:i/>
        </w:rPr>
        <w:t>Упр. 6</w:t>
      </w:r>
      <w:r>
        <w:t xml:space="preserve"> позволяет повторить, а потом и проверить, насколько грамотно У. могут употреблять существи</w:t>
      </w:r>
      <w:r>
        <w:t xml:space="preserve">тельные после предлогов с </w:t>
      </w:r>
      <w:r>
        <w:t>Dativ</w:t>
      </w:r>
      <w:r>
        <w:t xml:space="preserve">. Эту же задачу можно решить с помощью </w:t>
      </w:r>
      <w:r>
        <w:rPr>
          <w:i/>
        </w:rPr>
        <w:t>упр. 1</w:t>
      </w:r>
      <w:r>
        <w:t xml:space="preserve"> из рабочей тетради.</w:t>
      </w:r>
    </w:p>
    <w:p w:rsidR="00DD7F4E" w:rsidRDefault="00FC6771">
      <w:pPr>
        <w:ind w:left="15" w:right="73"/>
      </w:pPr>
      <w:r>
        <w:rPr>
          <w:i/>
        </w:rPr>
        <w:t>Упр. 7</w:t>
      </w:r>
      <w:r>
        <w:t xml:space="preserve"> нацелено на решение трёх задач: проверить технику чтения, орфографические навыки У. и их знание лексики по теме „</w:t>
      </w:r>
      <w:r>
        <w:t>Der</w:t>
      </w:r>
      <w:r>
        <w:t xml:space="preserve"> </w:t>
      </w:r>
      <w:r>
        <w:t>Umweltschutz</w:t>
      </w:r>
      <w:r>
        <w:t>“.</w:t>
      </w:r>
    </w:p>
    <w:p w:rsidR="00DD7F4E" w:rsidRDefault="00FC6771">
      <w:pPr>
        <w:ind w:left="15" w:right="73"/>
      </w:pPr>
      <w:r>
        <w:rPr>
          <w:i/>
        </w:rPr>
        <w:t>Упр. 8</w:t>
      </w:r>
      <w:r>
        <w:t xml:space="preserve"> содержит мате</w:t>
      </w:r>
      <w:r>
        <w:t>риал для контроля чтения с пониманием основного содержания прочитанного. Контроль понимания осуществляется с помощью послетекстовых упражнений.</w:t>
      </w:r>
    </w:p>
    <w:p w:rsidR="00DD7F4E" w:rsidRDefault="00FC6771">
      <w:pPr>
        <w:spacing w:after="107"/>
        <w:ind w:left="15" w:right="73"/>
      </w:pPr>
      <w:r>
        <w:rPr>
          <w:i/>
        </w:rPr>
        <w:t xml:space="preserve">Упр. 9 </w:t>
      </w:r>
      <w:r>
        <w:t xml:space="preserve">нацеливает на составление высказываний о профессиях, которые нравятся У. Картинка с названиями профессий </w:t>
      </w:r>
      <w:r>
        <w:t>служит опорой, как и образец высказывания. Она поможет У. расширить их словарный запас по теме „</w:t>
      </w:r>
      <w:r>
        <w:t>Berufe</w:t>
      </w:r>
      <w:r>
        <w:t>“.</w:t>
      </w:r>
    </w:p>
    <w:p w:rsidR="00DD7F4E" w:rsidRDefault="00FC6771">
      <w:pPr>
        <w:spacing w:after="103"/>
        <w:ind w:left="15" w:right="73"/>
      </w:pPr>
      <w:r>
        <w:rPr>
          <w:b/>
        </w:rPr>
        <w:t>6-й блок</w:t>
      </w:r>
      <w:r>
        <w:t xml:space="preserve"> — блок повторения.</w:t>
      </w:r>
    </w:p>
    <w:p w:rsidR="00DD7F4E" w:rsidRDefault="00FC6771">
      <w:pPr>
        <w:spacing w:after="286"/>
        <w:ind w:left="15" w:right="73"/>
      </w:pPr>
      <w:r>
        <w:rPr>
          <w:b/>
        </w:rPr>
        <w:t>7-й блок</w:t>
      </w:r>
      <w:r>
        <w:t xml:space="preserve"> содержит аутентичный материал страноведческого характера по подтеме „</w:t>
      </w:r>
      <w:r>
        <w:t>Wunschberufe</w:t>
      </w:r>
      <w:r>
        <w:t xml:space="preserve"> </w:t>
      </w:r>
      <w:r>
        <w:t>von</w:t>
      </w:r>
      <w:r>
        <w:t xml:space="preserve"> </w:t>
      </w:r>
      <w:r>
        <w:t>deutschen</w:t>
      </w:r>
      <w:r>
        <w:t xml:space="preserve"> </w:t>
      </w:r>
      <w:r>
        <w:t>Kindern</w:t>
      </w:r>
      <w:r>
        <w:t>“. Материал</w:t>
      </w:r>
      <w:r>
        <w:t xml:space="preserve"> этого блока может быть включён в один из итоговых уроков или при работе над чтением.</w:t>
      </w:r>
    </w:p>
    <w:p w:rsidR="00DD7F4E" w:rsidRDefault="00FC6771">
      <w:pPr>
        <w:spacing w:after="0" w:line="259" w:lineRule="auto"/>
        <w:ind w:left="2"/>
        <w:jc w:val="left"/>
      </w:pPr>
      <w:r>
        <w:rPr>
          <w:b/>
          <w:sz w:val="25"/>
        </w:rPr>
        <w:t>VIII Wieder kommen Gäste in die Stadt.</w:t>
      </w:r>
    </w:p>
    <w:p w:rsidR="00DD7F4E" w:rsidRDefault="00FC6771">
      <w:pPr>
        <w:pStyle w:val="1"/>
        <w:spacing w:after="0"/>
        <w:ind w:left="2"/>
      </w:pPr>
      <w:r>
        <w:rPr>
          <w:b/>
        </w:rPr>
        <w:t>Was meint ihr, welche?</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2922"/>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0" w:firstLine="0"/>
              <w:jc w:val="left"/>
            </w:pPr>
            <w:r>
              <w:rPr>
                <w:b/>
                <w:sz w:val="19"/>
              </w:rPr>
              <w:t>Основное содержание темы</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80"/>
              </w:numPr>
              <w:spacing w:after="0" w:line="229" w:lineRule="auto"/>
              <w:ind w:right="23" w:hanging="283"/>
            </w:pPr>
            <w:r>
              <w:rPr>
                <w:sz w:val="19"/>
              </w:rPr>
              <w:t>Габи, Дитер, Ильза и другие ребята работают над проектом «Мы строим свой город». Что это за город? Каким они хотят его видеть? Что в нём будет?</w:t>
            </w:r>
          </w:p>
          <w:p w:rsidR="00DD7F4E" w:rsidRDefault="00FC6771">
            <w:pPr>
              <w:numPr>
                <w:ilvl w:val="0"/>
                <w:numId w:val="80"/>
              </w:numPr>
              <w:spacing w:after="0" w:line="229" w:lineRule="auto"/>
              <w:ind w:right="23" w:hanging="283"/>
            </w:pPr>
            <w:r>
              <w:rPr>
                <w:sz w:val="19"/>
              </w:rPr>
              <w:t>Роби очень печален. Почему? Он не может заниматься спортом, ездить на велосипеде. У него нет карманных денег. Ма</w:t>
            </w:r>
            <w:r>
              <w:rPr>
                <w:sz w:val="19"/>
              </w:rPr>
              <w:t>ркус хочет ему помочь и приглашает в магазин канцтоваров. Но Роби отказывается.</w:t>
            </w:r>
          </w:p>
          <w:p w:rsidR="00DD7F4E" w:rsidRDefault="00FC6771">
            <w:pPr>
              <w:numPr>
                <w:ilvl w:val="0"/>
                <w:numId w:val="80"/>
              </w:numPr>
              <w:spacing w:after="0" w:line="229" w:lineRule="auto"/>
              <w:ind w:right="23" w:hanging="283"/>
            </w:pPr>
            <w:r>
              <w:rPr>
                <w:sz w:val="19"/>
              </w:rPr>
              <w:t>Космические друзья Роби узнают, что он грустит, и прилетают к нему.</w:t>
            </w:r>
          </w:p>
          <w:p w:rsidR="00DD7F4E" w:rsidRDefault="00FC6771">
            <w:pPr>
              <w:numPr>
                <w:ilvl w:val="0"/>
                <w:numId w:val="80"/>
              </w:numPr>
              <w:spacing w:after="0" w:line="259" w:lineRule="auto"/>
              <w:ind w:right="23" w:hanging="283"/>
            </w:pPr>
            <w:r>
              <w:rPr>
                <w:sz w:val="19"/>
              </w:rPr>
              <w:t>Друзья играют важную роль в нашей жизни. Не так ли?</w:t>
            </w:r>
          </w:p>
        </w:tc>
      </w:tr>
      <w:tr w:rsidR="00DD7F4E">
        <w:trPr>
          <w:trHeight w:val="163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Что способствует реализации воспитательных, образовател</w:t>
            </w:r>
            <w:r>
              <w:rPr>
                <w:b/>
                <w:sz w:val="19"/>
              </w:rPr>
              <w:t>ьных и развивающих целей?</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81"/>
              </w:numPr>
              <w:spacing w:after="0" w:line="227" w:lineRule="auto"/>
              <w:ind w:right="46" w:hanging="283"/>
            </w:pPr>
            <w:r>
              <w:rPr>
                <w:sz w:val="19"/>
              </w:rPr>
              <w:t>Развитие общего кругозора учащихся, опора на межпредметные связи и страноведческие реалии.</w:t>
            </w:r>
          </w:p>
          <w:p w:rsidR="00DD7F4E" w:rsidRDefault="00FC6771">
            <w:pPr>
              <w:numPr>
                <w:ilvl w:val="0"/>
                <w:numId w:val="81"/>
              </w:numPr>
              <w:spacing w:after="0" w:line="259" w:lineRule="auto"/>
              <w:ind w:right="46" w:hanging="283"/>
            </w:pPr>
            <w:r>
              <w:rPr>
                <w:sz w:val="19"/>
              </w:rPr>
              <w:t>Развитие фантазии, реализация творческих устремлений школьников в области изобразительного искусства, моделирования (проект «Я строю свой город»).</w:t>
            </w:r>
          </w:p>
        </w:tc>
      </w:tr>
    </w:tbl>
    <w:p w:rsidR="00DD7F4E" w:rsidRDefault="00FC6771">
      <w:pPr>
        <w:spacing w:after="0" w:line="259" w:lineRule="auto"/>
        <w:ind w:left="5212"/>
        <w:jc w:val="left"/>
      </w:pPr>
      <w:r>
        <w:rPr>
          <w:i/>
          <w:sz w:val="17"/>
        </w:rPr>
        <w:t>Продолжение</w:t>
      </w:r>
    </w:p>
    <w:tbl>
      <w:tblPr>
        <w:tblStyle w:val="TableGrid"/>
        <w:tblW w:w="6340" w:type="dxa"/>
        <w:tblInd w:w="12" w:type="dxa"/>
        <w:tblCellMar>
          <w:top w:w="126" w:type="dxa"/>
          <w:left w:w="113" w:type="dxa"/>
          <w:bottom w:w="0" w:type="dxa"/>
          <w:right w:w="67" w:type="dxa"/>
        </w:tblCellMar>
        <w:tblLook w:val="04A0" w:firstRow="1" w:lastRow="0" w:firstColumn="1" w:lastColumn="0" w:noHBand="0" w:noVBand="1"/>
      </w:tblPr>
      <w:tblGrid>
        <w:gridCol w:w="1928"/>
        <w:gridCol w:w="4412"/>
      </w:tblGrid>
      <w:tr w:rsidR="00DD7F4E">
        <w:trPr>
          <w:trHeight w:val="798"/>
        </w:trPr>
        <w:tc>
          <w:tcPr>
            <w:tcW w:w="192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83" w:right="46" w:hanging="283"/>
            </w:pPr>
            <w:r>
              <w:rPr>
                <w:sz w:val="19"/>
              </w:rPr>
              <w:t>3. Развитие умения планировать свои действия, обосновывать свои намерения и желания.</w:t>
            </w:r>
          </w:p>
        </w:tc>
      </w:tr>
      <w:tr w:rsidR="00DD7F4E">
        <w:trPr>
          <w:trHeight w:val="5838"/>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Основные практические задачи</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82"/>
              </w:numPr>
              <w:spacing w:after="0" w:line="227" w:lineRule="auto"/>
              <w:ind w:hanging="283"/>
            </w:pPr>
            <w:r>
              <w:rPr>
                <w:sz w:val="19"/>
              </w:rPr>
              <w:t>Совершенствовать фонетические умения и навыки, используя при этом различные рифмовки и стихотворения.</w:t>
            </w:r>
          </w:p>
          <w:p w:rsidR="00DD7F4E" w:rsidRDefault="00FC6771">
            <w:pPr>
              <w:numPr>
                <w:ilvl w:val="0"/>
                <w:numId w:val="82"/>
              </w:numPr>
              <w:spacing w:after="0" w:line="259" w:lineRule="auto"/>
              <w:ind w:hanging="283"/>
            </w:pPr>
            <w:r>
              <w:rPr>
                <w:sz w:val="19"/>
              </w:rPr>
              <w:t>Расширять словарный запас У.</w:t>
            </w:r>
          </w:p>
          <w:p w:rsidR="00DD7F4E" w:rsidRDefault="00FC6771">
            <w:pPr>
              <w:numPr>
                <w:ilvl w:val="0"/>
                <w:numId w:val="82"/>
              </w:numPr>
              <w:spacing w:after="0" w:line="259" w:lineRule="auto"/>
              <w:ind w:hanging="283"/>
            </w:pPr>
            <w:r>
              <w:rPr>
                <w:sz w:val="19"/>
              </w:rPr>
              <w:t>Развивать умение инсценировать диалоги.</w:t>
            </w:r>
          </w:p>
          <w:p w:rsidR="00DD7F4E" w:rsidRDefault="00FC6771">
            <w:pPr>
              <w:numPr>
                <w:ilvl w:val="0"/>
                <w:numId w:val="82"/>
              </w:numPr>
              <w:spacing w:after="0" w:line="227" w:lineRule="auto"/>
              <w:ind w:hanging="283"/>
            </w:pPr>
            <w:r>
              <w:rPr>
                <w:sz w:val="19"/>
              </w:rPr>
              <w:t>Учить расспрашивать партнёра о его городе/селе.</w:t>
            </w:r>
          </w:p>
          <w:p w:rsidR="00DD7F4E" w:rsidRDefault="00FC6771">
            <w:pPr>
              <w:numPr>
                <w:ilvl w:val="0"/>
                <w:numId w:val="82"/>
              </w:numPr>
              <w:spacing w:after="0" w:line="227" w:lineRule="auto"/>
              <w:ind w:hanging="283"/>
            </w:pPr>
            <w:r>
              <w:rPr>
                <w:sz w:val="19"/>
              </w:rPr>
              <w:t>Развиват</w:t>
            </w:r>
            <w:r>
              <w:rPr>
                <w:sz w:val="19"/>
              </w:rPr>
              <w:t>ь умение читать с полным пониманием тексты описательного характера и диалоги, пользуясь сносками и словарём.</w:t>
            </w:r>
          </w:p>
          <w:p w:rsidR="00DD7F4E" w:rsidRDefault="00FC6771">
            <w:pPr>
              <w:numPr>
                <w:ilvl w:val="0"/>
                <w:numId w:val="82"/>
              </w:numPr>
              <w:spacing w:after="0" w:line="227" w:lineRule="auto"/>
              <w:ind w:hanging="283"/>
            </w:pPr>
            <w:r>
              <w:rPr>
                <w:sz w:val="19"/>
              </w:rPr>
              <w:t>Развивать умение понимать со слуха сообщения, построенные на знакомом языковом материале.</w:t>
            </w:r>
          </w:p>
          <w:p w:rsidR="00DD7F4E" w:rsidRDefault="00FC6771">
            <w:pPr>
              <w:numPr>
                <w:ilvl w:val="0"/>
                <w:numId w:val="82"/>
              </w:numPr>
              <w:spacing w:after="0" w:line="227" w:lineRule="auto"/>
              <w:ind w:hanging="283"/>
            </w:pPr>
            <w:r>
              <w:rPr>
                <w:sz w:val="19"/>
              </w:rPr>
              <w:t>Учить выражать своё мнение, давать оценку, делать предпол</w:t>
            </w:r>
            <w:r>
              <w:rPr>
                <w:sz w:val="19"/>
              </w:rPr>
              <w:t>ожение.</w:t>
            </w:r>
          </w:p>
          <w:p w:rsidR="00DD7F4E" w:rsidRDefault="00FC6771">
            <w:pPr>
              <w:numPr>
                <w:ilvl w:val="0"/>
                <w:numId w:val="82"/>
              </w:numPr>
              <w:spacing w:after="0" w:line="227" w:lineRule="auto"/>
              <w:ind w:hanging="283"/>
            </w:pPr>
            <w:r>
              <w:rPr>
                <w:sz w:val="19"/>
              </w:rPr>
              <w:t>Учить описывать город, в том числе город, который проектируешь сам.</w:t>
            </w:r>
          </w:p>
          <w:p w:rsidR="00DD7F4E" w:rsidRDefault="00FC6771">
            <w:pPr>
              <w:numPr>
                <w:ilvl w:val="0"/>
                <w:numId w:val="82"/>
              </w:numPr>
              <w:spacing w:after="0" w:line="227" w:lineRule="auto"/>
              <w:ind w:hanging="283"/>
            </w:pPr>
            <w:r>
              <w:rPr>
                <w:sz w:val="19"/>
              </w:rPr>
              <w:t>Тренировать У. в употреблении „</w:t>
            </w:r>
            <w:r>
              <w:rPr>
                <w:sz w:val="19"/>
              </w:rPr>
              <w:t>haben</w:t>
            </w:r>
            <w:r>
              <w:rPr>
                <w:sz w:val="19"/>
              </w:rPr>
              <w:t>“ для указания на обладание, желание иметь что-либо.</w:t>
            </w:r>
          </w:p>
          <w:p w:rsidR="00DD7F4E" w:rsidRDefault="00FC6771">
            <w:pPr>
              <w:numPr>
                <w:ilvl w:val="0"/>
                <w:numId w:val="82"/>
              </w:numPr>
              <w:spacing w:after="0" w:line="227" w:lineRule="auto"/>
              <w:ind w:hanging="283"/>
            </w:pPr>
            <w:r>
              <w:rPr>
                <w:sz w:val="19"/>
              </w:rPr>
              <w:t>Учить употреблять инфинитивный оборот „</w:t>
            </w:r>
            <w:r>
              <w:rPr>
                <w:sz w:val="19"/>
              </w:rPr>
              <w:t>um</w:t>
            </w:r>
            <w:r>
              <w:rPr>
                <w:sz w:val="19"/>
              </w:rPr>
              <w:t xml:space="preserve"> ... </w:t>
            </w:r>
            <w:r>
              <w:rPr>
                <w:sz w:val="19"/>
              </w:rPr>
              <w:t>zu</w:t>
            </w:r>
            <w:r>
              <w:rPr>
                <w:sz w:val="19"/>
              </w:rPr>
              <w:t xml:space="preserve"> + </w:t>
            </w:r>
            <w:r>
              <w:rPr>
                <w:sz w:val="19"/>
              </w:rPr>
              <w:t>Inf</w:t>
            </w:r>
            <w:r>
              <w:rPr>
                <w:sz w:val="19"/>
              </w:rPr>
              <w:t>.“ для выражения цели какой-либо деят</w:t>
            </w:r>
            <w:r>
              <w:rPr>
                <w:sz w:val="19"/>
              </w:rPr>
              <w:t>ельности.</w:t>
            </w:r>
          </w:p>
          <w:p w:rsidR="00DD7F4E" w:rsidRDefault="00FC6771">
            <w:pPr>
              <w:numPr>
                <w:ilvl w:val="0"/>
                <w:numId w:val="82"/>
              </w:numPr>
              <w:spacing w:after="0" w:line="228" w:lineRule="auto"/>
              <w:ind w:hanging="283"/>
            </w:pPr>
            <w:r>
              <w:rPr>
                <w:sz w:val="19"/>
              </w:rPr>
              <w:t xml:space="preserve">Учить употреблять предлоги с </w:t>
            </w:r>
            <w:r>
              <w:rPr>
                <w:sz w:val="19"/>
              </w:rPr>
              <w:t>Dativ</w:t>
            </w:r>
            <w:r>
              <w:rPr>
                <w:sz w:val="19"/>
              </w:rPr>
              <w:t xml:space="preserve"> и </w:t>
            </w:r>
            <w:r>
              <w:rPr>
                <w:sz w:val="19"/>
              </w:rPr>
              <w:t>Akkusativ</w:t>
            </w:r>
            <w:r>
              <w:rPr>
                <w:sz w:val="19"/>
              </w:rPr>
              <w:t>.</w:t>
            </w:r>
          </w:p>
          <w:p w:rsidR="00DD7F4E" w:rsidRDefault="00FC6771">
            <w:pPr>
              <w:numPr>
                <w:ilvl w:val="0"/>
                <w:numId w:val="82"/>
              </w:numPr>
              <w:spacing w:after="0" w:line="259" w:lineRule="auto"/>
              <w:ind w:hanging="283"/>
            </w:pPr>
            <w:r>
              <w:rPr>
                <w:sz w:val="19"/>
              </w:rPr>
              <w:t>Продолжать работу над проектом.</w:t>
            </w:r>
          </w:p>
        </w:tc>
      </w:tr>
      <w:tr w:rsidR="00DD7F4E">
        <w:trPr>
          <w:trHeight w:val="3331"/>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105" w:firstLine="0"/>
              <w:jc w:val="left"/>
            </w:pPr>
            <w:r>
              <w:rPr>
                <w:b/>
                <w:sz w:val="19"/>
              </w:rPr>
              <w:t>Языковой и речев ой материал, подлежащий усвоению для использования в устной речи</w:t>
            </w:r>
          </w:p>
        </w:tc>
        <w:tc>
          <w:tcPr>
            <w:tcW w:w="4412" w:type="dxa"/>
            <w:tcBorders>
              <w:top w:val="single" w:sz="4" w:space="0" w:color="181717"/>
              <w:left w:val="single" w:sz="4" w:space="0" w:color="181717"/>
              <w:bottom w:val="single" w:sz="4" w:space="0" w:color="181717"/>
              <w:right w:val="single" w:sz="4" w:space="0" w:color="181717"/>
            </w:tcBorders>
            <w:vAlign w:val="center"/>
          </w:tcPr>
          <w:p w:rsidR="00DD7F4E" w:rsidRDefault="00FC6771">
            <w:pPr>
              <w:spacing w:after="0" w:line="259" w:lineRule="auto"/>
              <w:ind w:left="0" w:firstLine="0"/>
              <w:jc w:val="left"/>
            </w:pPr>
            <w:r>
              <w:rPr>
                <w:sz w:val="19"/>
                <w:u w:val="single" w:color="181717"/>
              </w:rPr>
              <w:t>Лексический материал:</w:t>
            </w:r>
          </w:p>
          <w:p w:rsidR="00DD7F4E" w:rsidRDefault="00FC6771">
            <w:pPr>
              <w:spacing w:after="115" w:line="227" w:lineRule="auto"/>
              <w:ind w:left="0" w:right="46" w:firstLine="0"/>
            </w:pPr>
            <w:r>
              <w:rPr>
                <w:sz w:val="19"/>
              </w:rPr>
              <w:t>das Feld (die Felder), das Geld, das Taschengeld, der Euro, kosten, teuer, billig, sparen, Wozu?, Sehr nett von dir/Ihnen!, die Bank (die Bänke), enden (Wie endet die Geschichte?), die Schnecke (die Schnecken), der Sand, bewundern, sich interessieren für (</w:t>
            </w:r>
            <w:r>
              <w:rPr>
                <w:sz w:val="19"/>
              </w:rPr>
              <w:t xml:space="preserve">Akk.), Wofür interessierst du dich?, die Sehenswürdigkeit (die Sehenswürdigkeiten), Wohin? — Dorthin </w:t>
            </w:r>
          </w:p>
          <w:p w:rsidR="00DD7F4E" w:rsidRDefault="00FC6771">
            <w:pPr>
              <w:spacing w:after="0" w:line="259" w:lineRule="auto"/>
              <w:ind w:left="0" w:firstLine="0"/>
              <w:jc w:val="left"/>
            </w:pPr>
            <w:r>
              <w:rPr>
                <w:sz w:val="19"/>
                <w:u w:val="single" w:color="181717"/>
              </w:rPr>
              <w:t>Грамматический материал:</w:t>
            </w:r>
          </w:p>
          <w:p w:rsidR="00DD7F4E" w:rsidRDefault="00FC6771">
            <w:pPr>
              <w:numPr>
                <w:ilvl w:val="0"/>
                <w:numId w:val="83"/>
              </w:numPr>
              <w:spacing w:after="0" w:line="229" w:lineRule="auto"/>
              <w:ind w:hanging="283"/>
              <w:jc w:val="left"/>
            </w:pPr>
            <w:r>
              <w:rPr>
                <w:sz w:val="19"/>
              </w:rPr>
              <w:t>Повторение глагола „</w:t>
            </w:r>
            <w:r>
              <w:rPr>
                <w:sz w:val="19"/>
              </w:rPr>
              <w:t>haben</w:t>
            </w:r>
            <w:r>
              <w:rPr>
                <w:sz w:val="19"/>
              </w:rPr>
              <w:t>“ в самостоятельном значении.</w:t>
            </w:r>
          </w:p>
          <w:p w:rsidR="00DD7F4E" w:rsidRDefault="00FC6771">
            <w:pPr>
              <w:numPr>
                <w:ilvl w:val="0"/>
                <w:numId w:val="83"/>
              </w:numPr>
              <w:spacing w:after="0" w:line="259" w:lineRule="auto"/>
              <w:ind w:hanging="283"/>
              <w:jc w:val="left"/>
            </w:pPr>
            <w:r>
              <w:rPr>
                <w:sz w:val="19"/>
              </w:rPr>
              <w:t>Инфинитивный оборот „</w:t>
            </w:r>
            <w:r>
              <w:rPr>
                <w:sz w:val="19"/>
              </w:rPr>
              <w:t>um</w:t>
            </w:r>
            <w:r>
              <w:rPr>
                <w:sz w:val="19"/>
              </w:rPr>
              <w:t xml:space="preserve"> ... </w:t>
            </w:r>
            <w:r>
              <w:rPr>
                <w:sz w:val="19"/>
              </w:rPr>
              <w:t>zu</w:t>
            </w:r>
            <w:r>
              <w:rPr>
                <w:sz w:val="19"/>
              </w:rPr>
              <w:t xml:space="preserve"> + </w:t>
            </w:r>
            <w:r>
              <w:rPr>
                <w:sz w:val="19"/>
              </w:rPr>
              <w:t>Inf</w:t>
            </w:r>
            <w:r>
              <w:rPr>
                <w:sz w:val="19"/>
              </w:rPr>
              <w:t>.“.</w:t>
            </w:r>
          </w:p>
          <w:p w:rsidR="00DD7F4E" w:rsidRDefault="00FC6771">
            <w:pPr>
              <w:numPr>
                <w:ilvl w:val="0"/>
                <w:numId w:val="83"/>
              </w:numPr>
              <w:spacing w:after="0" w:line="259" w:lineRule="auto"/>
              <w:ind w:hanging="283"/>
              <w:jc w:val="left"/>
            </w:pPr>
            <w:r>
              <w:rPr>
                <w:sz w:val="19"/>
              </w:rPr>
              <w:t xml:space="preserve">Предлоги с </w:t>
            </w:r>
            <w:r>
              <w:rPr>
                <w:sz w:val="19"/>
              </w:rPr>
              <w:t>Akkusativ</w:t>
            </w:r>
            <w:r>
              <w:rPr>
                <w:sz w:val="19"/>
              </w:rPr>
              <w:t xml:space="preserve"> и </w:t>
            </w:r>
            <w:r>
              <w:rPr>
                <w:sz w:val="19"/>
              </w:rPr>
              <w:t>Dativ</w:t>
            </w:r>
            <w:r>
              <w:rPr>
                <w:sz w:val="19"/>
              </w:rPr>
              <w:t>.</w:t>
            </w:r>
          </w:p>
        </w:tc>
      </w:tr>
    </w:tbl>
    <w:p w:rsidR="00DD7F4E" w:rsidRDefault="00FC6771">
      <w:pPr>
        <w:spacing w:after="0" w:line="259" w:lineRule="auto"/>
        <w:ind w:left="10" w:right="66"/>
        <w:jc w:val="right"/>
      </w:pPr>
      <w:r>
        <w:rPr>
          <w:i/>
          <w:sz w:val="17"/>
        </w:rPr>
        <w:t>Продолжение</w:t>
      </w:r>
    </w:p>
    <w:tbl>
      <w:tblPr>
        <w:tblStyle w:val="TableGrid"/>
        <w:tblW w:w="6340" w:type="dxa"/>
        <w:tblInd w:w="12" w:type="dxa"/>
        <w:tblCellMar>
          <w:top w:w="98" w:type="dxa"/>
          <w:left w:w="113" w:type="dxa"/>
          <w:bottom w:w="0" w:type="dxa"/>
          <w:right w:w="67" w:type="dxa"/>
        </w:tblCellMar>
        <w:tblLook w:val="04A0" w:firstRow="1" w:lastRow="0" w:firstColumn="1" w:lastColumn="0" w:noHBand="0" w:noVBand="1"/>
      </w:tblPr>
      <w:tblGrid>
        <w:gridCol w:w="1928"/>
        <w:gridCol w:w="4412"/>
      </w:tblGrid>
      <w:tr w:rsidR="00DD7F4E">
        <w:trPr>
          <w:trHeight w:val="3134"/>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Объекты контроля</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84"/>
              </w:numPr>
              <w:spacing w:after="0" w:line="259" w:lineRule="auto"/>
              <w:ind w:hanging="283"/>
              <w:jc w:val="left"/>
            </w:pPr>
            <w:r>
              <w:rPr>
                <w:sz w:val="19"/>
              </w:rPr>
              <w:t>Орфографические навыки и техника чтения.</w:t>
            </w:r>
          </w:p>
          <w:p w:rsidR="00DD7F4E" w:rsidRDefault="00FC6771">
            <w:pPr>
              <w:numPr>
                <w:ilvl w:val="0"/>
                <w:numId w:val="84"/>
              </w:numPr>
              <w:spacing w:after="0" w:line="229" w:lineRule="auto"/>
              <w:ind w:hanging="283"/>
              <w:jc w:val="left"/>
            </w:pPr>
            <w:r>
              <w:rPr>
                <w:sz w:val="19"/>
              </w:rPr>
              <w:t>Усвоение лексического материала по подтеме.</w:t>
            </w:r>
          </w:p>
          <w:p w:rsidR="00DD7F4E" w:rsidRDefault="00FC6771">
            <w:pPr>
              <w:numPr>
                <w:ilvl w:val="0"/>
                <w:numId w:val="84"/>
              </w:numPr>
              <w:spacing w:after="0" w:line="229" w:lineRule="auto"/>
              <w:ind w:hanging="283"/>
              <w:jc w:val="left"/>
            </w:pPr>
            <w:r>
              <w:rPr>
                <w:sz w:val="19"/>
              </w:rPr>
              <w:t>Умение решать коммуникативные задачи, используя языковой и речевой материал главы.</w:t>
            </w:r>
          </w:p>
          <w:p w:rsidR="00DD7F4E" w:rsidRDefault="00FC6771">
            <w:pPr>
              <w:numPr>
                <w:ilvl w:val="0"/>
                <w:numId w:val="84"/>
              </w:numPr>
              <w:spacing w:after="0" w:line="229" w:lineRule="auto"/>
              <w:ind w:hanging="283"/>
              <w:jc w:val="left"/>
            </w:pPr>
            <w:r>
              <w:rPr>
                <w:sz w:val="19"/>
              </w:rPr>
              <w:t>Умение читать лёгкие аутентичные тексты с общим охватом содержания.</w:t>
            </w:r>
          </w:p>
          <w:p w:rsidR="00DD7F4E" w:rsidRDefault="00FC6771">
            <w:pPr>
              <w:numPr>
                <w:ilvl w:val="0"/>
                <w:numId w:val="84"/>
              </w:numPr>
              <w:spacing w:after="0" w:line="259" w:lineRule="auto"/>
              <w:ind w:hanging="283"/>
              <w:jc w:val="left"/>
            </w:pPr>
            <w:r>
              <w:rPr>
                <w:sz w:val="19"/>
              </w:rPr>
              <w:t>Навыки и умения аудирования.</w:t>
            </w:r>
          </w:p>
          <w:p w:rsidR="00DD7F4E" w:rsidRDefault="00FC6771">
            <w:pPr>
              <w:numPr>
                <w:ilvl w:val="0"/>
                <w:numId w:val="84"/>
              </w:numPr>
              <w:spacing w:after="0" w:line="259" w:lineRule="auto"/>
              <w:ind w:hanging="283"/>
              <w:jc w:val="left"/>
            </w:pPr>
            <w:r>
              <w:rPr>
                <w:sz w:val="19"/>
              </w:rPr>
              <w:t xml:space="preserve">Усвоение грамматического материала (предлоги с </w:t>
            </w:r>
            <w:r>
              <w:rPr>
                <w:sz w:val="19"/>
              </w:rPr>
              <w:t>Akkusativ</w:t>
            </w:r>
            <w:r>
              <w:rPr>
                <w:sz w:val="19"/>
              </w:rPr>
              <w:t xml:space="preserve"> и </w:t>
            </w:r>
            <w:r>
              <w:rPr>
                <w:sz w:val="19"/>
              </w:rPr>
              <w:t>Dativ</w:t>
            </w:r>
            <w:r>
              <w:rPr>
                <w:sz w:val="19"/>
              </w:rPr>
              <w:t>, употребление глагола „</w:t>
            </w:r>
            <w:r>
              <w:rPr>
                <w:sz w:val="19"/>
              </w:rPr>
              <w:t>haben</w:t>
            </w:r>
            <w:r>
              <w:rPr>
                <w:sz w:val="19"/>
              </w:rPr>
              <w:t xml:space="preserve">“ </w:t>
            </w:r>
            <w:r>
              <w:rPr>
                <w:sz w:val="19"/>
              </w:rPr>
              <w:t>c</w:t>
            </w:r>
            <w:r>
              <w:rPr>
                <w:sz w:val="19"/>
              </w:rPr>
              <w:t xml:space="preserve"> существительными в </w:t>
            </w:r>
            <w:r>
              <w:rPr>
                <w:sz w:val="19"/>
              </w:rPr>
              <w:t>Akkusativ</w:t>
            </w:r>
            <w:r>
              <w:rPr>
                <w:sz w:val="19"/>
              </w:rPr>
              <w:t>, а также инфинитивного оборота „</w:t>
            </w:r>
            <w:r>
              <w:rPr>
                <w:sz w:val="19"/>
              </w:rPr>
              <w:t>u</w:t>
            </w:r>
            <w:r>
              <w:rPr>
                <w:sz w:val="19"/>
              </w:rPr>
              <w:t>m</w:t>
            </w:r>
            <w:r>
              <w:rPr>
                <w:sz w:val="19"/>
              </w:rPr>
              <w:t xml:space="preserve"> ... </w:t>
            </w:r>
            <w:r>
              <w:rPr>
                <w:sz w:val="19"/>
              </w:rPr>
              <w:t>zu</w:t>
            </w:r>
            <w:r>
              <w:rPr>
                <w:sz w:val="19"/>
              </w:rPr>
              <w:t xml:space="preserve"> + </w:t>
            </w:r>
            <w:r>
              <w:rPr>
                <w:sz w:val="19"/>
              </w:rPr>
              <w:t>Inf</w:t>
            </w:r>
            <w:r>
              <w:rPr>
                <w:sz w:val="19"/>
              </w:rPr>
              <w:t>.“).</w:t>
            </w:r>
          </w:p>
        </w:tc>
      </w:tr>
      <w:tr w:rsidR="00DD7F4E">
        <w:trPr>
          <w:trHeight w:val="562"/>
        </w:trPr>
        <w:tc>
          <w:tcPr>
            <w:tcW w:w="192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Примерное количество уроков</w:t>
            </w:r>
          </w:p>
        </w:tc>
        <w:tc>
          <w:tcPr>
            <w:tcW w:w="44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8–9</w:t>
            </w:r>
          </w:p>
        </w:tc>
      </w:tr>
    </w:tbl>
    <w:p w:rsidR="00DD7F4E" w:rsidRDefault="00FC6771">
      <w:pPr>
        <w:ind w:left="15" w:right="73"/>
      </w:pPr>
      <w:r>
        <w:rPr>
          <w:b/>
        </w:rPr>
        <w:t>1-й блок</w:t>
      </w:r>
      <w:r>
        <w:t xml:space="preserve"> содержит упражнения, имеющие целью повторение глагола „</w:t>
      </w:r>
      <w:r>
        <w:t>haben</w:t>
      </w:r>
      <w:r>
        <w:t>“, новой лексики по подтеме «Покупки. Деньги» и тренировочную работу с этим языковым материалом. Введение в тематику осуществляется на основе рифмовки „</w:t>
      </w:r>
      <w:r>
        <w:t>Wir</w:t>
      </w:r>
      <w:r>
        <w:t xml:space="preserve"> </w:t>
      </w:r>
      <w:r>
        <w:t>bauen</w:t>
      </w:r>
      <w:r>
        <w:t xml:space="preserve"> </w:t>
      </w:r>
      <w:r>
        <w:t>unsere</w:t>
      </w:r>
      <w:r>
        <w:t xml:space="preserve"> </w:t>
      </w:r>
      <w:r>
        <w:t>eigene</w:t>
      </w:r>
      <w:r>
        <w:t xml:space="preserve"> </w:t>
      </w:r>
      <w:r>
        <w:t>Stadt</w:t>
      </w:r>
      <w:r>
        <w:t>“, дающей повод для установочной беседы (</w:t>
      </w:r>
      <w:r>
        <w:rPr>
          <w:i/>
        </w:rPr>
        <w:t>упр. 1</w:t>
      </w:r>
      <w:r>
        <w:t>). Рифмовка прослушивается в</w:t>
      </w:r>
      <w:r>
        <w:t xml:space="preserve"> аудиозаписи, а затем У. читают её вместе с диктором.</w:t>
      </w:r>
    </w:p>
    <w:p w:rsidR="00DD7F4E" w:rsidRDefault="00FC6771">
      <w:pPr>
        <w:ind w:left="15" w:right="73"/>
      </w:pPr>
      <w:r>
        <w:rPr>
          <w:i/>
        </w:rPr>
        <w:t>Упр. 2а</w:t>
      </w:r>
      <w:r>
        <w:t xml:space="preserve"> позволит повторить языковой материал, связанный с подтемой «Строительство города».</w:t>
      </w:r>
    </w:p>
    <w:p w:rsidR="00DD7F4E" w:rsidRDefault="00FC6771">
      <w:pPr>
        <w:ind w:left="15" w:right="73"/>
      </w:pPr>
      <w:r>
        <w:rPr>
          <w:i/>
        </w:rPr>
        <w:t>Упр. 2b</w:t>
      </w:r>
      <w:r>
        <w:t xml:space="preserve"> содержит небольшой текст для чтения с полным пониманием содержания. Он может стать образцом для рассказ</w:t>
      </w:r>
      <w:r>
        <w:t>а о построенном каждым из У. городе и его достопримечательностях. Следует обратить внимание У. на употребление глагола „</w:t>
      </w:r>
      <w:r>
        <w:t>haben</w:t>
      </w:r>
      <w:r>
        <w:t>“ с существительными.</w:t>
      </w:r>
    </w:p>
    <w:p w:rsidR="00DD7F4E" w:rsidRDefault="00FC6771">
      <w:pPr>
        <w:ind w:left="15" w:right="73"/>
      </w:pPr>
      <w:r>
        <w:rPr>
          <w:i/>
        </w:rPr>
        <w:t>Упр. 2с</w:t>
      </w:r>
      <w:r>
        <w:t xml:space="preserve"> — составление предложений по подстановочной таблице проводится в форме соревнования между рядами.</w:t>
      </w:r>
    </w:p>
    <w:p w:rsidR="00DD7F4E" w:rsidRDefault="00FC6771">
      <w:pPr>
        <w:ind w:left="15" w:right="73"/>
      </w:pPr>
      <w:r>
        <w:rPr>
          <w:i/>
        </w:rPr>
        <w:t>Упр</w:t>
      </w:r>
      <w:r>
        <w:rPr>
          <w:i/>
        </w:rPr>
        <w:t>. 3а</w:t>
      </w:r>
      <w:r>
        <w:t xml:space="preserve"> содержит парадигму спряжения глагола „</w:t>
      </w:r>
      <w:r>
        <w:t>haben</w:t>
      </w:r>
      <w:r>
        <w:t>“. Каждое предложение читается и переводится (специально оговаривается более естественный для русского языка вариант перевода). Особенности спряжения глагола „</w:t>
      </w:r>
      <w:r>
        <w:t>haben</w:t>
      </w:r>
      <w:r>
        <w:t>“ выделяются У. с помощью П. Парадигму спряж</w:t>
      </w:r>
      <w:r>
        <w:t>ения можно повторить в форме считалки.</w:t>
      </w:r>
    </w:p>
    <w:p w:rsidR="00DD7F4E" w:rsidRDefault="00FC6771">
      <w:pPr>
        <w:ind w:left="15" w:right="73"/>
      </w:pPr>
      <w:r>
        <w:rPr>
          <w:i/>
        </w:rPr>
        <w:t>Упр. 3b, c</w:t>
      </w:r>
      <w:r>
        <w:t xml:space="preserve"> выполняется фронтально. Надо дать высказаться возможно большему числу У. Упражнение можно провести как игру-цепочку. Его игровой характер может быть усилен, если использовать мяч.</w:t>
      </w:r>
    </w:p>
    <w:p w:rsidR="00DD7F4E" w:rsidRDefault="00FC6771">
      <w:pPr>
        <w:ind w:left="15" w:right="73"/>
      </w:pPr>
      <w:r>
        <w:rPr>
          <w:i/>
        </w:rPr>
        <w:t>Упр. 4</w:t>
      </w:r>
      <w:r>
        <w:t xml:space="preserve"> — памятка, она прорабатывается самостоятельно. По тексту памятки П. может затем задать несколько вопросов.</w:t>
      </w:r>
    </w:p>
    <w:p w:rsidR="00DD7F4E" w:rsidRDefault="00FC6771">
      <w:pPr>
        <w:ind w:left="15" w:right="73"/>
      </w:pPr>
      <w:r>
        <w:rPr>
          <w:i/>
        </w:rPr>
        <w:t>Упр. 5</w:t>
      </w:r>
      <w:r>
        <w:t xml:space="preserve"> нацелено на тренировку в употреблении глагола „</w:t>
      </w:r>
      <w:r>
        <w:t>brauchen</w:t>
      </w:r>
      <w:r>
        <w:t xml:space="preserve">“ с существительными в </w:t>
      </w:r>
      <w:r>
        <w:t>Akkusativ</w:t>
      </w:r>
      <w:r>
        <w:t>. Работа проводится в быстром темпе в форме соревнован</w:t>
      </w:r>
      <w:r>
        <w:t>ия «Кто больше составит предложений?».</w:t>
      </w:r>
    </w:p>
    <w:p w:rsidR="00DD7F4E" w:rsidRDefault="00FC6771">
      <w:pPr>
        <w:ind w:left="15" w:right="73"/>
      </w:pPr>
      <w:r>
        <w:rPr>
          <w:i/>
        </w:rPr>
        <w:t>Упр. 6</w:t>
      </w:r>
      <w:r>
        <w:t xml:space="preserve"> даёт возможность создать логическую основу для перехода к теме «Покупки», в которой объединяется большая часть </w:t>
      </w:r>
      <w:r>
        <w:t xml:space="preserve">« </w:t>
      </w:r>
      <w:r>
        <w:t>новой лексики. Работа ведётся фронтально. Основой для беседы служат вопросы из упражнения.</w:t>
      </w:r>
    </w:p>
    <w:p w:rsidR="00DD7F4E" w:rsidRDefault="00FC6771">
      <w:pPr>
        <w:ind w:left="15" w:right="73"/>
      </w:pPr>
      <w:r>
        <w:rPr>
          <w:i/>
        </w:rPr>
        <w:t>Упр. 7</w:t>
      </w:r>
      <w:r>
        <w:rPr>
          <w:i/>
        </w:rPr>
        <w:t xml:space="preserve"> — </w:t>
      </w:r>
      <w:r>
        <w:t>памятка, касающаяся употребления инфинитивного оборота „</w:t>
      </w:r>
      <w:r>
        <w:t>um</w:t>
      </w:r>
      <w:r>
        <w:t xml:space="preserve"> ... </w:t>
      </w:r>
      <w:r>
        <w:t>zu</w:t>
      </w:r>
      <w:r>
        <w:t xml:space="preserve"> + </w:t>
      </w:r>
      <w:r>
        <w:t>Inf</w:t>
      </w:r>
      <w:r>
        <w:t xml:space="preserve">.“. </w:t>
      </w:r>
      <w:r>
        <w:rPr>
          <w:i/>
        </w:rPr>
        <w:t>Упр. 7</w:t>
      </w:r>
      <w:r>
        <w:t xml:space="preserve"> нацеливает на развитие у У. навыков и умений в переводе предложений с инфинитивным оборотом „</w:t>
      </w:r>
      <w:r>
        <w:t>um</w:t>
      </w:r>
      <w:r>
        <w:t xml:space="preserve"> ... </w:t>
      </w:r>
      <w:r>
        <w:t>zu</w:t>
      </w:r>
      <w:r>
        <w:t xml:space="preserve"> + </w:t>
      </w:r>
      <w:r>
        <w:t>Inf</w:t>
      </w:r>
      <w:r>
        <w:t>.“. Для активизации и тренировки в употреблении „</w:t>
      </w:r>
      <w:r>
        <w:t>um</w:t>
      </w:r>
      <w:r>
        <w:t xml:space="preserve"> ... </w:t>
      </w:r>
      <w:r>
        <w:t>zu</w:t>
      </w:r>
      <w:r>
        <w:t xml:space="preserve"> + </w:t>
      </w:r>
      <w:r>
        <w:t>In</w:t>
      </w:r>
      <w:r>
        <w:t>f</w:t>
      </w:r>
      <w:r>
        <w:t xml:space="preserve">.“ можно рекомендовать У. </w:t>
      </w:r>
      <w:r>
        <w:rPr>
          <w:i/>
        </w:rPr>
        <w:t>упр. 1</w:t>
      </w:r>
      <w:r>
        <w:t xml:space="preserve"> из рабочей тетради.</w:t>
      </w:r>
    </w:p>
    <w:p w:rsidR="00DD7F4E" w:rsidRDefault="00FC6771">
      <w:pPr>
        <w:spacing w:after="334"/>
        <w:ind w:left="15" w:right="73"/>
      </w:pPr>
      <w:r>
        <w:rPr>
          <w:i/>
        </w:rPr>
        <w:t xml:space="preserve">Упр. </w:t>
      </w:r>
      <w:r>
        <w:t>*</w:t>
      </w:r>
      <w:r>
        <w:rPr>
          <w:i/>
        </w:rPr>
        <w:t>9</w:t>
      </w:r>
      <w:r>
        <w:t xml:space="preserve"> — диалог Роби и Габи. Работу над диалогом можно начать с беседы, темой которой станет вопрос „</w:t>
      </w:r>
      <w:r>
        <w:t>Wozu</w:t>
      </w:r>
      <w:r>
        <w:t xml:space="preserve"> </w:t>
      </w:r>
      <w:r>
        <w:t>brauchen</w:t>
      </w:r>
      <w:r>
        <w:t xml:space="preserve"> </w:t>
      </w:r>
      <w:r>
        <w:t>Menschen</w:t>
      </w:r>
      <w:r>
        <w:t xml:space="preserve"> </w:t>
      </w:r>
      <w:r>
        <w:t>Geld</w:t>
      </w:r>
      <w:r>
        <w:t>?“. Желательно, чтобы как можно больше У. высказали свои предположения. Д</w:t>
      </w:r>
      <w:r>
        <w:t>алее прослушивается диалог в аудиозаписи, и У. должны ответить на вопрос в задании (</w:t>
      </w:r>
      <w:r>
        <w:rPr>
          <w:i/>
        </w:rPr>
        <w:t xml:space="preserve">упр. </w:t>
      </w:r>
      <w:r>
        <w:t>*</w:t>
      </w:r>
      <w:r>
        <w:rPr>
          <w:i/>
        </w:rPr>
        <w:t>9а</w:t>
      </w:r>
      <w:r>
        <w:t>). После второго прослушивания диалог читается по ролям в парах (</w:t>
      </w:r>
      <w:r>
        <w:rPr>
          <w:i/>
        </w:rPr>
        <w:t>упр.</w:t>
      </w:r>
      <w:r>
        <w:t xml:space="preserve"> *</w:t>
      </w:r>
      <w:r>
        <w:rPr>
          <w:i/>
        </w:rPr>
        <w:t>9b</w:t>
      </w:r>
      <w:r>
        <w:t xml:space="preserve">). Контроль понимания осуществляется с помощью вопросов из </w:t>
      </w:r>
      <w:r>
        <w:rPr>
          <w:i/>
        </w:rPr>
        <w:t>упр. 9c.</w:t>
      </w:r>
    </w:p>
    <w:p w:rsidR="00DD7F4E" w:rsidRDefault="00FC6771">
      <w:pPr>
        <w:spacing w:after="115"/>
        <w:ind w:left="15" w:right="73"/>
      </w:pPr>
      <w:r>
        <w:rPr>
          <w:b/>
        </w:rPr>
        <w:t>2-й блок</w:t>
      </w:r>
      <w:r>
        <w:t xml:space="preserve"> нацелен главны</w:t>
      </w:r>
      <w:r>
        <w:t xml:space="preserve">м образом на формирование умений и навыков чтения и представлен текстовым материалом разного объёма и характера: диалог, небольшие связные тексты, стихотворение, а также упражнением на тренировку в употреблении предлогов с </w:t>
      </w:r>
      <w:r>
        <w:t>Dativ</w:t>
      </w:r>
      <w:r>
        <w:t xml:space="preserve"> и </w:t>
      </w:r>
      <w:r>
        <w:t>Akkusativ</w:t>
      </w:r>
      <w:r>
        <w:t xml:space="preserve">. </w:t>
      </w:r>
      <w:r>
        <w:rPr>
          <w:i/>
        </w:rPr>
        <w:t>Упр. 1</w:t>
      </w:r>
      <w:r>
        <w:t xml:space="preserve"> содержи</w:t>
      </w:r>
      <w:r>
        <w:t>т диалог.</w:t>
      </w:r>
    </w:p>
    <w:p w:rsidR="00DD7F4E" w:rsidRDefault="00FC6771">
      <w:pPr>
        <w:ind w:left="15" w:right="73"/>
      </w:pPr>
      <w:r>
        <w:t>Последовательность работы:</w:t>
      </w:r>
    </w:p>
    <w:p w:rsidR="00DD7F4E" w:rsidRDefault="00FC6771">
      <w:pPr>
        <w:spacing w:after="48" w:line="259" w:lineRule="auto"/>
        <w:ind w:left="7" w:firstLine="0"/>
        <w:jc w:val="left"/>
      </w:pPr>
      <w:r>
        <w:rPr>
          <w:rFonts w:ascii="Calibri" w:eastAsia="Calibri" w:hAnsi="Calibri" w:cs="Calibri"/>
          <w:noProof/>
          <w:color w:val="000000"/>
          <w:sz w:val="22"/>
        </w:rPr>
        <mc:AlternateContent>
          <mc:Choice Requires="wpg">
            <w:drawing>
              <wp:inline distT="0" distB="0" distL="0" distR="0">
                <wp:extent cx="1835836" cy="6350"/>
                <wp:effectExtent l="0" t="0" r="0" b="0"/>
                <wp:docPr id="90238" name="Group 90238"/>
                <wp:cNvGraphicFramePr/>
                <a:graphic xmlns:a="http://schemas.openxmlformats.org/drawingml/2006/main">
                  <a:graphicData uri="http://schemas.microsoft.com/office/word/2010/wordprocessingGroup">
                    <wpg:wgp>
                      <wpg:cNvGrpSpPr/>
                      <wpg:grpSpPr>
                        <a:xfrm>
                          <a:off x="0" y="0"/>
                          <a:ext cx="1835836" cy="6350"/>
                          <a:chOff x="0" y="0"/>
                          <a:chExt cx="1835836" cy="6350"/>
                        </a:xfrm>
                      </wpg:grpSpPr>
                      <wps:wsp>
                        <wps:cNvPr id="7803" name="Shape 7803"/>
                        <wps:cNvSpPr/>
                        <wps:spPr>
                          <a:xfrm>
                            <a:off x="0" y="0"/>
                            <a:ext cx="1835836" cy="0"/>
                          </a:xfrm>
                          <a:custGeom>
                            <a:avLst/>
                            <a:gdLst/>
                            <a:ahLst/>
                            <a:cxnLst/>
                            <a:rect l="0" t="0" r="0" b="0"/>
                            <a:pathLst>
                              <a:path w="1835836">
                                <a:moveTo>
                                  <a:pt x="0" y="0"/>
                                </a:moveTo>
                                <a:lnTo>
                                  <a:pt x="183583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0238" style="width:144.554pt;height:0.5pt;mso-position-horizontal-relative:char;mso-position-vertical-relative:line" coordsize="18358,63">
                <v:shape id="Shape 7803" style="position:absolute;width:18358;height:0;left:0;top:0;" coordsize="1835836,0" path="m0,0l1835836,0">
                  <v:stroke weight="0.5pt" endcap="flat" joinstyle="miter" miterlimit="10" on="true" color="#181717"/>
                  <v:fill on="false" color="#000000" opacity="0"/>
                </v:shape>
              </v:group>
            </w:pict>
          </mc:Fallback>
        </mc:AlternateContent>
      </w:r>
    </w:p>
    <w:p w:rsidR="00DD7F4E" w:rsidRDefault="00FC6771">
      <w:pPr>
        <w:ind w:left="630" w:right="73" w:hanging="340"/>
      </w:pPr>
      <w:r>
        <w:t>—</w:t>
      </w:r>
      <w:r>
        <w:t xml:space="preserve"> У. высказывают предположения о возможных проблемах Роби;</w:t>
      </w:r>
    </w:p>
    <w:p w:rsidR="00DD7F4E" w:rsidRDefault="00FC6771">
      <w:pPr>
        <w:ind w:left="630" w:right="73" w:hanging="340"/>
      </w:pPr>
      <w:r>
        <w:t>—</w:t>
      </w:r>
      <w:r>
        <w:t xml:space="preserve"> У. самостоятельно читают текст, даётся установка проверить правильность своих предположений (</w:t>
      </w:r>
      <w:r>
        <w:rPr>
          <w:i/>
        </w:rPr>
        <w:t>упр.</w:t>
      </w:r>
      <w:r>
        <w:t xml:space="preserve"> </w:t>
      </w:r>
      <w:r>
        <w:rPr>
          <w:i/>
        </w:rPr>
        <w:t>1a</w:t>
      </w:r>
      <w:r>
        <w:t>);</w:t>
      </w:r>
    </w:p>
    <w:p w:rsidR="00DD7F4E" w:rsidRDefault="00FC6771">
      <w:pPr>
        <w:ind w:left="630" w:right="73" w:hanging="340"/>
      </w:pPr>
      <w:r>
        <w:t>—</w:t>
      </w:r>
      <w:r>
        <w:t xml:space="preserve"> </w:t>
      </w:r>
      <w:r>
        <w:t>контроль понимания основного содержания текста с помощью вопроса „</w:t>
      </w:r>
      <w:r>
        <w:t>Warum</w:t>
      </w:r>
      <w:r>
        <w:t xml:space="preserve"> </w:t>
      </w:r>
      <w:r>
        <w:t>ist</w:t>
      </w:r>
      <w:r>
        <w:t xml:space="preserve"> </w:t>
      </w:r>
      <w:r>
        <w:t>Robi</w:t>
      </w:r>
      <w:r>
        <w:t xml:space="preserve"> </w:t>
      </w:r>
      <w:r>
        <w:t>traurig</w:t>
      </w:r>
      <w:r>
        <w:t>?“. У. находят в тексте диалога ответы на этот вопрос (</w:t>
      </w:r>
      <w:r>
        <w:rPr>
          <w:i/>
        </w:rPr>
        <w:t>упр. 1b</w:t>
      </w:r>
      <w:r>
        <w:t>);</w:t>
      </w:r>
    </w:p>
    <w:p w:rsidR="00DD7F4E" w:rsidRDefault="00FC6771">
      <w:pPr>
        <w:ind w:left="630" w:right="73" w:hanging="340"/>
      </w:pPr>
      <w:r>
        <w:t>—</w:t>
      </w:r>
      <w:r>
        <w:t xml:space="preserve"> диалог читается по ролям, и У. отвечают на вопросы из </w:t>
      </w:r>
      <w:r>
        <w:rPr>
          <w:i/>
        </w:rPr>
        <w:t>упр. 1с</w:t>
      </w:r>
      <w:r>
        <w:t>; работа проводится в парах;</w:t>
      </w:r>
    </w:p>
    <w:p w:rsidR="00DD7F4E" w:rsidRDefault="00FC6771">
      <w:pPr>
        <w:ind w:left="630" w:right="73" w:hanging="340"/>
      </w:pPr>
      <w:r>
        <w:t>—</w:t>
      </w:r>
      <w:r>
        <w:t xml:space="preserve"> в </w:t>
      </w:r>
      <w:r>
        <w:rPr>
          <w:i/>
        </w:rPr>
        <w:t>упр. 1</w:t>
      </w:r>
      <w:r>
        <w:t>*</w:t>
      </w:r>
      <w:r>
        <w:rPr>
          <w:i/>
        </w:rPr>
        <w:t>d</w:t>
      </w:r>
      <w:r>
        <w:t xml:space="preserve"> У. смотрят на рисунок и инсценируют его. (Задание выполняется по выбору.)</w:t>
      </w:r>
    </w:p>
    <w:p w:rsidR="00DD7F4E" w:rsidRDefault="00FC6771">
      <w:pPr>
        <w:ind w:left="15" w:right="73"/>
      </w:pPr>
      <w:r>
        <w:rPr>
          <w:i/>
        </w:rPr>
        <w:t xml:space="preserve">Упр. 2 </w:t>
      </w:r>
      <w:r>
        <w:t>нацелено на развитие у У. языковой догадки. Они должны догадаться о значении однокоренных слов. Выполняется фронтально. Упражнение может быть выполнено в форме соревнования.</w:t>
      </w:r>
      <w:r>
        <w:t xml:space="preserve"> Выигрывает тот, кто определит значение большего количества слов.</w:t>
      </w:r>
    </w:p>
    <w:p w:rsidR="00DD7F4E" w:rsidRDefault="00FC6771">
      <w:pPr>
        <w:spacing w:after="29"/>
        <w:ind w:left="15" w:right="73"/>
      </w:pPr>
      <w:r>
        <w:rPr>
          <w:i/>
        </w:rPr>
        <w:t>Упр. 3</w:t>
      </w:r>
      <w:r>
        <w:t xml:space="preserve"> направлено на прослушивание небольшого текста, построенного на знакомом материале.</w:t>
      </w:r>
    </w:p>
    <w:p w:rsidR="00DD7F4E" w:rsidRDefault="00FC6771">
      <w:pPr>
        <w:spacing w:after="4" w:line="259" w:lineRule="auto"/>
        <w:ind w:left="2" w:right="66"/>
      </w:pPr>
      <w:r>
        <w:rPr>
          <w:u w:val="single" w:color="181717"/>
        </w:rPr>
        <w:t>Последовательность работы:</w:t>
      </w:r>
    </w:p>
    <w:p w:rsidR="00DD7F4E" w:rsidRDefault="00FC6771">
      <w:pPr>
        <w:spacing w:line="259" w:lineRule="auto"/>
        <w:ind w:left="10" w:right="66"/>
        <w:jc w:val="right"/>
      </w:pPr>
      <w:r>
        <w:t>—</w:t>
      </w:r>
      <w:r>
        <w:t xml:space="preserve"> для снятия трудностей при прослушивании П. просит </w:t>
      </w:r>
    </w:p>
    <w:p w:rsidR="00DD7F4E" w:rsidRDefault="00FC6771">
      <w:pPr>
        <w:ind w:left="640" w:right="73"/>
      </w:pPr>
      <w:r>
        <w:t>У. найти новые слова</w:t>
      </w:r>
      <w:r>
        <w:t xml:space="preserve"> в словаре (</w:t>
      </w:r>
      <w:r>
        <w:rPr>
          <w:i/>
        </w:rPr>
        <w:t>упр. 3a</w:t>
      </w:r>
      <w:r>
        <w:t>);</w:t>
      </w:r>
    </w:p>
    <w:p w:rsidR="00DD7F4E" w:rsidRDefault="00FC6771">
      <w:pPr>
        <w:ind w:left="630" w:right="73" w:hanging="340"/>
      </w:pPr>
      <w:r>
        <w:t>—</w:t>
      </w:r>
      <w:r>
        <w:t xml:space="preserve"> У. рассматривают рисунки и слушают текст в аудиозаписи;</w:t>
      </w:r>
    </w:p>
    <w:p w:rsidR="00DD7F4E" w:rsidRDefault="00FC6771">
      <w:pPr>
        <w:ind w:left="630" w:right="73" w:hanging="340"/>
      </w:pPr>
      <w:r>
        <w:t>—</w:t>
      </w:r>
      <w:r>
        <w:t xml:space="preserve"> далее У. подбирают подходящий заголовок к тексту из данных в </w:t>
      </w:r>
      <w:r>
        <w:rPr>
          <w:i/>
        </w:rPr>
        <w:t>упр. 3b</w:t>
      </w:r>
      <w:r>
        <w:t>;</w:t>
      </w:r>
    </w:p>
    <w:p w:rsidR="00DD7F4E" w:rsidRDefault="00FC6771">
      <w:pPr>
        <w:ind w:left="630" w:right="73" w:hanging="340"/>
      </w:pPr>
      <w:r>
        <w:t>—</w:t>
      </w:r>
      <w:r>
        <w:t xml:space="preserve"> после второго прослушивания У. выполняют </w:t>
      </w:r>
      <w:r>
        <w:rPr>
          <w:i/>
        </w:rPr>
        <w:t xml:space="preserve">упр. 3c </w:t>
      </w:r>
      <w:r>
        <w:t>(текст с пропусками).</w:t>
      </w:r>
    </w:p>
    <w:p w:rsidR="00DD7F4E" w:rsidRDefault="00FC6771">
      <w:pPr>
        <w:ind w:left="15" w:right="73"/>
      </w:pPr>
      <w:r>
        <w:rPr>
          <w:i/>
        </w:rPr>
        <w:t xml:space="preserve">Упр. 4 </w:t>
      </w:r>
      <w:r>
        <w:t>включает стихотворение „</w:t>
      </w:r>
      <w:r>
        <w:t>Wann</w:t>
      </w:r>
      <w:r>
        <w:t xml:space="preserve"> </w:t>
      </w:r>
      <w:r>
        <w:t>Freunde</w:t>
      </w:r>
      <w:r>
        <w:t xml:space="preserve"> </w:t>
      </w:r>
      <w:r>
        <w:t>wichtig</w:t>
      </w:r>
      <w:r>
        <w:t xml:space="preserve"> </w:t>
      </w:r>
      <w:r>
        <w:t>sind</w:t>
      </w:r>
      <w:r>
        <w:t xml:space="preserve">“. У. читают стихотворение про себя и стараются понять содержание. Следует обратить внимание на сноски. После первого прочтения У. отвечают на вопрос из </w:t>
      </w:r>
      <w:r>
        <w:rPr>
          <w:i/>
        </w:rPr>
        <w:t>упр. 4а</w:t>
      </w:r>
      <w:r>
        <w:t>. Затем они ещё раз просматривают стихотворение и выражают своё согласи</w:t>
      </w:r>
      <w:r>
        <w:t>е или несогласие с автором. Своё высказывание они комментируют, используя при этом текст (</w:t>
      </w:r>
      <w:r>
        <w:rPr>
          <w:i/>
        </w:rPr>
        <w:t>упр. 4b</w:t>
      </w:r>
      <w:r>
        <w:t>). Заключительным этапом может быть парная работа, когда У. читают стихотворение вслух друг другу (</w:t>
      </w:r>
      <w:r>
        <w:rPr>
          <w:i/>
        </w:rPr>
        <w:t>упр. 4c</w:t>
      </w:r>
      <w:r>
        <w:t>).</w:t>
      </w:r>
    </w:p>
    <w:p w:rsidR="00DD7F4E" w:rsidRDefault="00FC6771">
      <w:pPr>
        <w:ind w:left="15" w:right="73"/>
      </w:pPr>
      <w:r>
        <w:rPr>
          <w:i/>
        </w:rPr>
        <w:t>Упр. 1</w:t>
      </w:r>
      <w:r>
        <w:t xml:space="preserve"> из рабочей тетради нацеливает на описание д</w:t>
      </w:r>
      <w:r>
        <w:t>руга/подруги. Перед написанием мини-сочинения желательно устно побеседовать с У., используя вопросы из этого упражнения.</w:t>
      </w:r>
    </w:p>
    <w:p w:rsidR="00DD7F4E" w:rsidRDefault="00FC6771">
      <w:pPr>
        <w:ind w:left="15" w:right="73"/>
      </w:pPr>
      <w:r>
        <w:rPr>
          <w:i/>
        </w:rPr>
        <w:t>Упр. 6</w:t>
      </w:r>
      <w:r>
        <w:t xml:space="preserve"> предполагает чтение небольшого текста с полным пониманием содержания. У. читают текст про себя (</w:t>
      </w:r>
      <w:r>
        <w:rPr>
          <w:i/>
        </w:rPr>
        <w:t>упр. 6a</w:t>
      </w:r>
      <w:r>
        <w:t>) и затем отвечают на воп</w:t>
      </w:r>
      <w:r>
        <w:t xml:space="preserve">росы из </w:t>
      </w:r>
      <w:r>
        <w:rPr>
          <w:i/>
        </w:rPr>
        <w:t>упр. 6b</w:t>
      </w:r>
      <w:r>
        <w:t xml:space="preserve">. При ответе на вопрос из </w:t>
      </w:r>
      <w:r>
        <w:rPr>
          <w:i/>
        </w:rPr>
        <w:t>упр. 6с</w:t>
      </w:r>
      <w:r>
        <w:t xml:space="preserve"> У. используют рисунок в качестве опоры.</w:t>
      </w:r>
    </w:p>
    <w:p w:rsidR="00DD7F4E" w:rsidRDefault="00FC6771">
      <w:pPr>
        <w:ind w:left="15" w:right="73"/>
      </w:pPr>
      <w:r>
        <w:rPr>
          <w:i/>
        </w:rPr>
        <w:t xml:space="preserve">Упр. 7 </w:t>
      </w:r>
      <w:r>
        <w:t xml:space="preserve">направлено на систематизацию первоначальных представлений о структуре предложений, включающих указание на направление движения. Здесь же показано употребление предлогов с </w:t>
      </w:r>
      <w:r>
        <w:t>Akkusativ</w:t>
      </w:r>
      <w:r>
        <w:t xml:space="preserve"> и </w:t>
      </w:r>
      <w:r>
        <w:t>Dativ</w:t>
      </w:r>
      <w:r>
        <w:t xml:space="preserve"> в зависимости от вопроса „</w:t>
      </w:r>
      <w:r>
        <w:t>Wohin</w:t>
      </w:r>
      <w:r>
        <w:t>?“ или „</w:t>
      </w:r>
      <w:r>
        <w:t>Wo</w:t>
      </w:r>
      <w:r>
        <w:t>?“.</w:t>
      </w:r>
    </w:p>
    <w:p w:rsidR="00DD7F4E" w:rsidRDefault="00FC6771">
      <w:pPr>
        <w:spacing w:after="192"/>
        <w:ind w:left="15" w:right="73"/>
      </w:pPr>
      <w:r>
        <w:t>Для тренировки в употр</w:t>
      </w:r>
      <w:r>
        <w:t xml:space="preserve">еблении предлогов с </w:t>
      </w:r>
      <w:r>
        <w:t>Dativ</w:t>
      </w:r>
      <w:r>
        <w:t xml:space="preserve"> и </w:t>
      </w:r>
      <w:r>
        <w:t>Akkusativ</w:t>
      </w:r>
      <w:r>
        <w:t xml:space="preserve"> можно использовать также </w:t>
      </w:r>
      <w:r>
        <w:rPr>
          <w:i/>
        </w:rPr>
        <w:t>упр. 2</w:t>
      </w:r>
      <w:r>
        <w:t xml:space="preserve"> из рабочей тетради.</w:t>
      </w:r>
    </w:p>
    <w:p w:rsidR="00DD7F4E" w:rsidRDefault="00FC6771">
      <w:pPr>
        <w:ind w:left="15" w:right="73"/>
      </w:pPr>
      <w:r>
        <w:rPr>
          <w:b/>
        </w:rPr>
        <w:t>3-й блок</w:t>
      </w:r>
      <w:r>
        <w:t xml:space="preserve"> содержит материал для развития у учащихся умений и навыков устной речи. Это речевые ситуации по подтеме, вопросы к картинкам. В этом блоке ставится задача на</w:t>
      </w:r>
      <w:r>
        <w:t>учить школьников выражать собственное мнение по поводу достопримечательностей города, придумывать небольшие рассказы, глядя на рисунок, разыгрывать сценки в группах, проводить «заочную экскурсию» по городу и т. д.</w:t>
      </w:r>
    </w:p>
    <w:p w:rsidR="00DD7F4E" w:rsidRDefault="00FC6771">
      <w:pPr>
        <w:ind w:left="15" w:right="73"/>
      </w:pPr>
      <w:r>
        <w:rPr>
          <w:i/>
        </w:rPr>
        <w:t>Упр. 1а</w:t>
      </w:r>
      <w:r>
        <w:t xml:space="preserve"> содержит вопрос, на который У. могут ответить, глядя на рисунок.</w:t>
      </w:r>
    </w:p>
    <w:p w:rsidR="00DD7F4E" w:rsidRDefault="00FC6771">
      <w:pPr>
        <w:ind w:left="15" w:right="73"/>
      </w:pPr>
      <w:r>
        <w:rPr>
          <w:i/>
        </w:rPr>
        <w:t>Упр. 1b</w:t>
      </w:r>
      <w:r>
        <w:t xml:space="preserve"> нацелено на разыгрывание сценки «Школьники знакомятся с инопланетянами и рассказывают о себе». В качестве опоры используется рисунок. Работа проводится в группах. </w:t>
      </w:r>
      <w:r>
        <w:rPr>
          <w:i/>
        </w:rPr>
        <w:t>Упр. 1с</w:t>
      </w:r>
      <w:r>
        <w:t xml:space="preserve"> — разыгрыва</w:t>
      </w:r>
      <w:r>
        <w:t>ние сценки, когда У</w:t>
      </w:r>
      <w:r>
        <w:rPr>
          <w:sz w:val="19"/>
          <w:vertAlign w:val="subscript"/>
        </w:rPr>
        <w:t>1</w:t>
      </w:r>
      <w:r>
        <w:t xml:space="preserve"> выбирает роль гостя с другой планеты, а его партнёр знакомится с ним, расспрашивает его обо всём и рассказывает о себе. Работа ведётся в парах.</w:t>
      </w:r>
    </w:p>
    <w:p w:rsidR="00DD7F4E" w:rsidRDefault="00FC6771">
      <w:pPr>
        <w:ind w:left="15" w:right="73"/>
      </w:pPr>
      <w:r>
        <w:rPr>
          <w:i/>
        </w:rPr>
        <w:t>Упр. 1d, e</w:t>
      </w:r>
      <w:r>
        <w:t xml:space="preserve"> нацелено также на разыгрывание сценок в группах в соответствии с заданными здесь</w:t>
      </w:r>
      <w:r>
        <w:t xml:space="preserve"> ситуациями общения. Работа также проводится в парах.</w:t>
      </w:r>
    </w:p>
    <w:p w:rsidR="00DD7F4E" w:rsidRDefault="00FC6771">
      <w:pPr>
        <w:ind w:left="15" w:right="73"/>
      </w:pPr>
      <w:r>
        <w:rPr>
          <w:i/>
        </w:rPr>
        <w:t>Упр. 2</w:t>
      </w:r>
      <w:r>
        <w:t xml:space="preserve"> нацелено на развитие умений и навыков монологической речи. Работа проводится в группах. Роль Косми может быть выбрана несколькими участниками группы, так же как и тематика высказывания.</w:t>
      </w:r>
    </w:p>
    <w:p w:rsidR="00DD7F4E" w:rsidRDefault="00FC6771">
      <w:pPr>
        <w:ind w:left="15" w:right="73"/>
      </w:pPr>
      <w:r>
        <w:rPr>
          <w:i/>
        </w:rPr>
        <w:t>Упр. 3</w:t>
      </w:r>
      <w:r>
        <w:t xml:space="preserve"> на</w:t>
      </w:r>
      <w:r>
        <w:t>правлено на повторение рифмовок, выученных У. на предыдущих уроках.</w:t>
      </w:r>
    </w:p>
    <w:p w:rsidR="00DD7F4E" w:rsidRDefault="00FC6771">
      <w:pPr>
        <w:ind w:left="15" w:right="73"/>
      </w:pPr>
      <w:r>
        <w:rPr>
          <w:i/>
        </w:rPr>
        <w:t xml:space="preserve">Упр. 4а </w:t>
      </w:r>
      <w:r>
        <w:t xml:space="preserve">содержит ещё одну рифмовку </w:t>
      </w:r>
      <w:r>
        <w:t xml:space="preserve">„Gäste kommen in die Stadt“. </w:t>
      </w:r>
      <w:r>
        <w:t>Она прослушивается У. в аудиозаписи, далее У. читают рифмовку вслух вместе с диктором. Затем можно предложить прочитать её в</w:t>
      </w:r>
      <w:r>
        <w:t>слух нескольким У.</w:t>
      </w:r>
    </w:p>
    <w:p w:rsidR="00DD7F4E" w:rsidRDefault="00FC6771">
      <w:pPr>
        <w:spacing w:after="56"/>
        <w:ind w:left="15" w:right="73"/>
      </w:pPr>
      <w:r>
        <w:rPr>
          <w:i/>
        </w:rPr>
        <w:t>Упр. 4b</w:t>
      </w:r>
      <w:r>
        <w:t xml:space="preserve"> содержит вопросы к рисунку. Вопросы задаёт Кот в сапогах. Его роль по желанию может выбрать один из У. Работа может проводиться в режиме У</w:t>
      </w:r>
      <w:r>
        <w:rPr>
          <w:sz w:val="19"/>
          <w:vertAlign w:val="subscript"/>
        </w:rPr>
        <w:t>1</w:t>
      </w:r>
      <w:r>
        <w:t xml:space="preserve">–класс или в парах, в режиме </w:t>
      </w:r>
    </w:p>
    <w:p w:rsidR="00DD7F4E" w:rsidRDefault="00FC6771">
      <w:pPr>
        <w:ind w:left="15" w:right="73"/>
      </w:pPr>
      <w:r>
        <w:t>У</w:t>
      </w:r>
      <w:r>
        <w:rPr>
          <w:sz w:val="12"/>
        </w:rPr>
        <w:t>1</w:t>
      </w:r>
      <w:r>
        <w:t>–У</w:t>
      </w:r>
      <w:r>
        <w:rPr>
          <w:sz w:val="12"/>
        </w:rPr>
        <w:t>2</w:t>
      </w:r>
      <w:r>
        <w:t>.</w:t>
      </w:r>
    </w:p>
    <w:p w:rsidR="00DD7F4E" w:rsidRDefault="00FC6771">
      <w:pPr>
        <w:ind w:left="15" w:right="73"/>
      </w:pPr>
      <w:r>
        <w:rPr>
          <w:i/>
        </w:rPr>
        <w:t>Упр. 5</w:t>
      </w:r>
      <w:r>
        <w:t xml:space="preserve"> связано с подтемой «Экскурсия по городу». Оно </w:t>
      </w:r>
      <w:r>
        <w:t>выполняется в группах по 4–5 человек. Ребята договариваются о распределении ролей, о плане экскурсии, вспоминают реплики, выражающие эмоциональную реакцию.</w:t>
      </w:r>
    </w:p>
    <w:p w:rsidR="00DD7F4E" w:rsidRDefault="00FC6771">
      <w:pPr>
        <w:ind w:left="15" w:right="73"/>
      </w:pPr>
      <w:r>
        <w:t xml:space="preserve">Перед выполнением этих упражнений можно повторить необходимый языковой и речевой материал с помощью </w:t>
      </w:r>
      <w:r>
        <w:rPr>
          <w:i/>
        </w:rPr>
        <w:t>упр. 1, 2</w:t>
      </w:r>
      <w:r>
        <w:t xml:space="preserve"> из рабочей тетради.</w:t>
      </w:r>
    </w:p>
    <w:p w:rsidR="00DD7F4E" w:rsidRDefault="00FC6771">
      <w:pPr>
        <w:spacing w:after="220"/>
        <w:ind w:left="15" w:right="73"/>
      </w:pPr>
      <w:r>
        <w:rPr>
          <w:i/>
        </w:rPr>
        <w:t>Упр. 7</w:t>
      </w:r>
      <w:r>
        <w:t xml:space="preserve"> позволит повторить лексику по теме «Профессии», а также употребление глагола „</w:t>
      </w:r>
      <w:r>
        <w:t>sich</w:t>
      </w:r>
      <w:r>
        <w:t xml:space="preserve"> </w:t>
      </w:r>
      <w:r>
        <w:t>interessieren</w:t>
      </w:r>
      <w:r>
        <w:t>“, модального глагола „</w:t>
      </w:r>
      <w:r>
        <w:t>wollen</w:t>
      </w:r>
      <w:r>
        <w:t xml:space="preserve">“ и глагола </w:t>
      </w:r>
      <w:r>
        <w:t xml:space="preserve">„mögen“ </w:t>
      </w:r>
      <w:r>
        <w:t xml:space="preserve">в форме </w:t>
      </w:r>
      <w:r>
        <w:t>„möchte“.</w:t>
      </w:r>
    </w:p>
    <w:p w:rsidR="00DD7F4E" w:rsidRDefault="00FC6771">
      <w:pPr>
        <w:ind w:left="15" w:right="73"/>
      </w:pPr>
      <w:r>
        <w:rPr>
          <w:b/>
        </w:rPr>
        <w:t>Блок 4–5</w:t>
      </w:r>
      <w:r>
        <w:t xml:space="preserve"> содержит материалы для повторения, тренировки, </w:t>
      </w:r>
      <w:r>
        <w:t>контроля и самоконтроля учащихся.</w:t>
      </w:r>
    </w:p>
    <w:p w:rsidR="00DD7F4E" w:rsidRDefault="00FC6771">
      <w:pPr>
        <w:ind w:left="15" w:right="73"/>
      </w:pPr>
      <w:r>
        <w:rPr>
          <w:i/>
        </w:rPr>
        <w:t>Упр. 1</w:t>
      </w:r>
      <w:r>
        <w:t xml:space="preserve"> — употребление глагола „</w:t>
      </w:r>
      <w:r>
        <w:t>sich</w:t>
      </w:r>
      <w:r>
        <w:t xml:space="preserve"> </w:t>
      </w:r>
      <w:r>
        <w:t>interessieren</w:t>
      </w:r>
      <w:r>
        <w:t>“ в различных речевых ситуациях.</w:t>
      </w:r>
    </w:p>
    <w:p w:rsidR="00DD7F4E" w:rsidRDefault="00FC6771">
      <w:pPr>
        <w:ind w:left="15" w:right="73"/>
      </w:pPr>
      <w:r>
        <w:rPr>
          <w:i/>
        </w:rPr>
        <w:t>Упр. 2</w:t>
      </w:r>
      <w:r>
        <w:t xml:space="preserve"> — развитие умения высказаться по одной из основных подтем. В упражнении даны ситуации, которые могут быть распределены между группами учащихся. Задания распределяются по желанию самих учащихся.</w:t>
      </w:r>
    </w:p>
    <w:p w:rsidR="00DD7F4E" w:rsidRDefault="00FC6771">
      <w:pPr>
        <w:ind w:left="15" w:right="73"/>
      </w:pPr>
      <w:r>
        <w:rPr>
          <w:i/>
        </w:rPr>
        <w:t xml:space="preserve">Упр. 3a, </w:t>
      </w:r>
      <w:r>
        <w:t>*</w:t>
      </w:r>
      <w:r>
        <w:rPr>
          <w:i/>
        </w:rPr>
        <w:t>b</w:t>
      </w:r>
      <w:r>
        <w:t xml:space="preserve"> нацеливает на повторение рифмованного материала, </w:t>
      </w:r>
      <w:r>
        <w:t>знакомого У.</w:t>
      </w:r>
    </w:p>
    <w:p w:rsidR="00DD7F4E" w:rsidRDefault="00FC6771">
      <w:pPr>
        <w:ind w:left="15" w:right="73"/>
      </w:pPr>
      <w:r>
        <w:rPr>
          <w:i/>
        </w:rPr>
        <w:t>Упр. 3с, d</w:t>
      </w:r>
      <w:r>
        <w:t xml:space="preserve"> направлено на повторение и контроль усвоения грамматического материала: употребление предлогов с </w:t>
      </w:r>
      <w:r>
        <w:t>Dativ</w:t>
      </w:r>
      <w:r>
        <w:t xml:space="preserve"> и инфинитивного оборота „</w:t>
      </w:r>
      <w:r>
        <w:t>um</w:t>
      </w:r>
      <w:r>
        <w:t xml:space="preserve"> ... </w:t>
      </w:r>
      <w:r>
        <w:t>zu</w:t>
      </w:r>
      <w:r>
        <w:t xml:space="preserve"> + </w:t>
      </w:r>
      <w:r>
        <w:t>Inf</w:t>
      </w:r>
      <w:r>
        <w:t>.“.</w:t>
      </w:r>
    </w:p>
    <w:p w:rsidR="00DD7F4E" w:rsidRDefault="00FC6771">
      <w:pPr>
        <w:ind w:left="15" w:right="73"/>
      </w:pPr>
      <w:r>
        <w:rPr>
          <w:i/>
        </w:rPr>
        <w:t>Упр. 4</w:t>
      </w:r>
      <w:r>
        <w:t xml:space="preserve"> ориентирует на развитие умения вести беседу в ситуации «Экскурсия по городу» с</w:t>
      </w:r>
      <w:r>
        <w:t xml:space="preserve"> опорой на иллюстрации и на план города.</w:t>
      </w:r>
    </w:p>
    <w:p w:rsidR="00DD7F4E" w:rsidRDefault="00FC6771">
      <w:pPr>
        <w:ind w:left="15" w:right="73"/>
      </w:pPr>
      <w:r>
        <w:t xml:space="preserve">В </w:t>
      </w:r>
      <w:r>
        <w:rPr>
          <w:i/>
        </w:rPr>
        <w:t>упр. 5</w:t>
      </w:r>
      <w:r>
        <w:t xml:space="preserve"> объектом повторения и контроля является умение указывать на направление действия, употребляя вопрос „</w:t>
      </w:r>
      <w:r>
        <w:t>Wohin</w:t>
      </w:r>
      <w:r>
        <w:t>?“, а также инфинитивный оборот „</w:t>
      </w:r>
      <w:r>
        <w:t>um</w:t>
      </w:r>
      <w:r>
        <w:t xml:space="preserve"> ... </w:t>
      </w:r>
      <w:r>
        <w:t>zu</w:t>
      </w:r>
      <w:r>
        <w:t xml:space="preserve"> + </w:t>
      </w:r>
      <w:r>
        <w:t>Inf</w:t>
      </w:r>
      <w:r>
        <w:t>.“. Упражнение может быть выполнено в форме игры «Кт</w:t>
      </w:r>
      <w:r>
        <w:t xml:space="preserve">о куда идёт и зачем?». Это упражнение выполняется, кроме того, и в письменной форме в рабочей тетради (см. </w:t>
      </w:r>
      <w:r>
        <w:rPr>
          <w:i/>
        </w:rPr>
        <w:t>упр. 1</w:t>
      </w:r>
      <w:r>
        <w:t>).</w:t>
      </w:r>
    </w:p>
    <w:p w:rsidR="00DD7F4E" w:rsidRDefault="00FC6771">
      <w:pPr>
        <w:ind w:left="15" w:right="73"/>
      </w:pPr>
      <w:r>
        <w:t xml:space="preserve">Как форма контроля работы над проектом предлагается участие в «Выставке проектов». В </w:t>
      </w:r>
      <w:r>
        <w:rPr>
          <w:i/>
        </w:rPr>
        <w:t>упр. 6а</w:t>
      </w:r>
      <w:r>
        <w:t xml:space="preserve"> даётся образец рассказа для презентации своего </w:t>
      </w:r>
      <w:r>
        <w:t>макета города, а также вопросы (</w:t>
      </w:r>
      <w:r>
        <w:rPr>
          <w:i/>
        </w:rPr>
        <w:t>упр. 6b</w:t>
      </w:r>
      <w:r>
        <w:t>), которые могут задать приглашённые. Репетицию такой защиты проекта можно провести в группах.</w:t>
      </w:r>
    </w:p>
    <w:p w:rsidR="00DD7F4E" w:rsidRDefault="00FC6771">
      <w:pPr>
        <w:ind w:left="15" w:right="73"/>
      </w:pPr>
      <w:r>
        <w:rPr>
          <w:i/>
        </w:rPr>
        <w:t>Упр. *7</w:t>
      </w:r>
      <w:r>
        <w:t xml:space="preserve"> факультативно.</w:t>
      </w:r>
    </w:p>
    <w:p w:rsidR="00DD7F4E" w:rsidRDefault="00FC6771">
      <w:pPr>
        <w:spacing w:after="220"/>
        <w:ind w:left="15" w:right="73"/>
      </w:pPr>
      <w:r>
        <w:t xml:space="preserve">В </w:t>
      </w:r>
      <w:r>
        <w:rPr>
          <w:i/>
        </w:rPr>
        <w:t>упр. 8a, b</w:t>
      </w:r>
      <w:r>
        <w:t xml:space="preserve"> развиваются умения и навыки вести диалог. Работа над ним проводится в обычном порядке.</w:t>
      </w:r>
      <w:r>
        <w:t xml:space="preserve"> Контроль понимания осуществляется по данным в учебнике вопросам (</w:t>
      </w:r>
      <w:r>
        <w:rPr>
          <w:i/>
        </w:rPr>
        <w:t>yпp 8c</w:t>
      </w:r>
      <w:r>
        <w:t>). Для увеличения объёма тренировки можно также использовать упражнения из рабочей тетради.</w:t>
      </w:r>
    </w:p>
    <w:p w:rsidR="00DD7F4E" w:rsidRDefault="00FC6771">
      <w:pPr>
        <w:spacing w:after="217"/>
        <w:ind w:left="15" w:right="73"/>
      </w:pPr>
      <w:r>
        <w:rPr>
          <w:b/>
        </w:rPr>
        <w:t>6-й блок</w:t>
      </w:r>
      <w:r>
        <w:t xml:space="preserve"> — повторительный.</w:t>
      </w:r>
    </w:p>
    <w:p w:rsidR="00DD7F4E" w:rsidRDefault="00FC6771">
      <w:pPr>
        <w:ind w:left="15" w:right="73"/>
      </w:pPr>
      <w:r>
        <w:rPr>
          <w:b/>
        </w:rPr>
        <w:t>7-й блок</w:t>
      </w:r>
      <w:r>
        <w:t xml:space="preserve"> представлен рисунками с изображением разных копилок, кот</w:t>
      </w:r>
      <w:r>
        <w:t>орые используют немецкие дети для накопления денег, в том числе с изображением евро. Материал этого блока можно использовать как дополнительный на текущих уроках или на одном из итоговых уроков.</w:t>
      </w:r>
    </w:p>
    <w:p w:rsidR="00DD7F4E" w:rsidRDefault="00FC6771">
      <w:pPr>
        <w:pStyle w:val="1"/>
        <w:spacing w:after="0"/>
        <w:ind w:left="2"/>
      </w:pPr>
      <w:r>
        <w:rPr>
          <w:b/>
        </w:rPr>
        <w:t>IX Unsere deutschen Freundinnen und Freunde bereiten ein Abschiedsfest vor. Und wir?</w:t>
      </w:r>
    </w:p>
    <w:tbl>
      <w:tblPr>
        <w:tblStyle w:val="TableGrid"/>
        <w:tblW w:w="6340" w:type="dxa"/>
        <w:tblInd w:w="12" w:type="dxa"/>
        <w:tblCellMar>
          <w:top w:w="98" w:type="dxa"/>
          <w:left w:w="113" w:type="dxa"/>
          <w:bottom w:w="0" w:type="dxa"/>
          <w:right w:w="63" w:type="dxa"/>
        </w:tblCellMar>
        <w:tblLook w:val="04A0" w:firstRow="1" w:lastRow="0" w:firstColumn="1" w:lastColumn="0" w:noHBand="0" w:noVBand="1"/>
      </w:tblPr>
      <w:tblGrid>
        <w:gridCol w:w="1871"/>
        <w:gridCol w:w="4469"/>
      </w:tblGrid>
      <w:tr w:rsidR="00DD7F4E">
        <w:trPr>
          <w:trHeight w:val="2808"/>
        </w:trPr>
        <w:tc>
          <w:tcPr>
            <w:tcW w:w="1871"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Основное содержание темы</w:t>
            </w:r>
          </w:p>
        </w:tc>
        <w:tc>
          <w:tcPr>
            <w:tcW w:w="4469"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85"/>
              </w:numPr>
              <w:spacing w:after="0" w:line="224" w:lineRule="auto"/>
              <w:ind w:right="50" w:hanging="283"/>
            </w:pPr>
            <w:r>
              <w:rPr>
                <w:sz w:val="19"/>
              </w:rPr>
              <w:t>Друзья Роби, прилетевшие из космоса, улетели. Только Косми ещё здесь. Он много работает в кружках. Часто берёт с собой Роби.</w:t>
            </w:r>
          </w:p>
          <w:p w:rsidR="00DD7F4E" w:rsidRDefault="00FC6771">
            <w:pPr>
              <w:numPr>
                <w:ilvl w:val="0"/>
                <w:numId w:val="85"/>
              </w:numPr>
              <w:spacing w:after="0" w:line="224" w:lineRule="auto"/>
              <w:ind w:right="50" w:hanging="283"/>
            </w:pPr>
            <w:r>
              <w:rPr>
                <w:sz w:val="19"/>
              </w:rPr>
              <w:t>Школьники рассказываю</w:t>
            </w:r>
            <w:r>
              <w:rPr>
                <w:sz w:val="19"/>
              </w:rPr>
              <w:t>т о построенных ими городах. Косми строил их вместе с ними. Он рассказывает о нарисованном им городе. А вот у Роби есть много вопросов к нему.</w:t>
            </w:r>
          </w:p>
          <w:p w:rsidR="00DD7F4E" w:rsidRDefault="00FC6771">
            <w:pPr>
              <w:numPr>
                <w:ilvl w:val="0"/>
                <w:numId w:val="85"/>
              </w:numPr>
              <w:spacing w:after="0" w:line="224" w:lineRule="auto"/>
              <w:ind w:right="50" w:hanging="283"/>
            </w:pPr>
            <w:r>
              <w:rPr>
                <w:sz w:val="19"/>
              </w:rPr>
              <w:t>Роби и Косми совершают прощальную прогулку по городу.</w:t>
            </w:r>
          </w:p>
          <w:p w:rsidR="00DD7F4E" w:rsidRDefault="00FC6771">
            <w:pPr>
              <w:numPr>
                <w:ilvl w:val="0"/>
                <w:numId w:val="85"/>
              </w:numPr>
              <w:spacing w:after="0" w:line="259" w:lineRule="auto"/>
              <w:ind w:right="50" w:hanging="283"/>
            </w:pPr>
            <w:r>
              <w:rPr>
                <w:sz w:val="19"/>
              </w:rPr>
              <w:t>А школьники готовятся к заключительному празднику — праздни</w:t>
            </w:r>
            <w:r>
              <w:rPr>
                <w:sz w:val="19"/>
              </w:rPr>
              <w:t>ку прощания со своими друзьями из космоса.</w:t>
            </w:r>
          </w:p>
        </w:tc>
      </w:tr>
      <w:tr w:rsidR="00DD7F4E">
        <w:trPr>
          <w:trHeight w:val="2187"/>
        </w:trPr>
        <w:tc>
          <w:tcPr>
            <w:tcW w:w="1871"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Что способствует реализации воспитательных, образовательных и развивающих целей?</w:t>
            </w:r>
          </w:p>
        </w:tc>
        <w:tc>
          <w:tcPr>
            <w:tcW w:w="4469"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86"/>
              </w:numPr>
              <w:spacing w:after="0" w:line="224" w:lineRule="auto"/>
              <w:ind w:right="50" w:hanging="283"/>
            </w:pPr>
            <w:r>
              <w:rPr>
                <w:sz w:val="19"/>
              </w:rPr>
              <w:t>Развитие культуры общения. Приобретение навыков культурного поведения в ситуации «Подготовка к празднику».</w:t>
            </w:r>
          </w:p>
          <w:p w:rsidR="00DD7F4E" w:rsidRDefault="00FC6771">
            <w:pPr>
              <w:numPr>
                <w:ilvl w:val="0"/>
                <w:numId w:val="86"/>
              </w:numPr>
              <w:spacing w:after="0" w:line="224" w:lineRule="auto"/>
              <w:ind w:right="50" w:hanging="283"/>
            </w:pPr>
            <w:r>
              <w:rPr>
                <w:sz w:val="19"/>
              </w:rPr>
              <w:t>Подведение итогов работы над языком в течение учебного года: осознание результативности работы, приобретения на уроках иностранного языка новых знаний и коммуникативных умений.</w:t>
            </w:r>
          </w:p>
          <w:p w:rsidR="00DD7F4E" w:rsidRDefault="00FC6771">
            <w:pPr>
              <w:numPr>
                <w:ilvl w:val="0"/>
                <w:numId w:val="86"/>
              </w:numPr>
              <w:spacing w:after="0" w:line="259" w:lineRule="auto"/>
              <w:ind w:right="50" w:hanging="283"/>
            </w:pPr>
            <w:r>
              <w:rPr>
                <w:sz w:val="19"/>
              </w:rPr>
              <w:t>Развитие общеучебных и специальных учебных умений.</w:t>
            </w:r>
          </w:p>
        </w:tc>
      </w:tr>
      <w:tr w:rsidR="00DD7F4E">
        <w:trPr>
          <w:trHeight w:val="2808"/>
        </w:trPr>
        <w:tc>
          <w:tcPr>
            <w:tcW w:w="1871"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Основные практические задач</w:t>
            </w:r>
            <w:r>
              <w:rPr>
                <w:b/>
                <w:sz w:val="19"/>
              </w:rPr>
              <w:t>и</w:t>
            </w:r>
          </w:p>
        </w:tc>
        <w:tc>
          <w:tcPr>
            <w:tcW w:w="4469"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87"/>
              </w:numPr>
              <w:spacing w:after="0" w:line="259" w:lineRule="auto"/>
              <w:ind w:hanging="284"/>
            </w:pPr>
            <w:r>
              <w:rPr>
                <w:sz w:val="19"/>
              </w:rPr>
              <w:t>Расширять словарный запас учащихся.</w:t>
            </w:r>
          </w:p>
          <w:p w:rsidR="00DD7F4E" w:rsidRDefault="00FC6771">
            <w:pPr>
              <w:numPr>
                <w:ilvl w:val="0"/>
                <w:numId w:val="87"/>
              </w:numPr>
              <w:spacing w:after="0" w:line="224" w:lineRule="auto"/>
              <w:ind w:hanging="284"/>
            </w:pPr>
            <w:r>
              <w:rPr>
                <w:sz w:val="19"/>
              </w:rPr>
              <w:t>Учить вести беседу в разнообразных ситуациях, связанных с подготовкой прощального праздника: украшение зала, подготовка праздничного стола, приём гостей и т. д.</w:t>
            </w:r>
          </w:p>
          <w:p w:rsidR="00DD7F4E" w:rsidRDefault="00FC6771">
            <w:pPr>
              <w:numPr>
                <w:ilvl w:val="0"/>
                <w:numId w:val="87"/>
              </w:numPr>
              <w:spacing w:after="0" w:line="224" w:lineRule="auto"/>
              <w:ind w:hanging="284"/>
            </w:pPr>
            <w:r>
              <w:rPr>
                <w:sz w:val="19"/>
              </w:rPr>
              <w:t>Учить диалогу-расспросу о городе, изображённом на картинке.</w:t>
            </w:r>
          </w:p>
          <w:p w:rsidR="00DD7F4E" w:rsidRDefault="00FC6771">
            <w:pPr>
              <w:numPr>
                <w:ilvl w:val="0"/>
                <w:numId w:val="87"/>
              </w:numPr>
              <w:spacing w:after="0" w:line="259" w:lineRule="auto"/>
              <w:ind w:hanging="284"/>
            </w:pPr>
            <w:r>
              <w:rPr>
                <w:sz w:val="19"/>
              </w:rPr>
              <w:t>Учить описывать город своей мечты.</w:t>
            </w:r>
          </w:p>
          <w:p w:rsidR="00DD7F4E" w:rsidRDefault="00FC6771">
            <w:pPr>
              <w:numPr>
                <w:ilvl w:val="0"/>
                <w:numId w:val="87"/>
              </w:numPr>
              <w:spacing w:after="0" w:line="259" w:lineRule="auto"/>
              <w:ind w:hanging="284"/>
            </w:pPr>
            <w:r>
              <w:rPr>
                <w:sz w:val="19"/>
              </w:rPr>
              <w:t>Развивать навыки и умения аудирования.</w:t>
            </w:r>
          </w:p>
          <w:p w:rsidR="00DD7F4E" w:rsidRDefault="00FC6771">
            <w:pPr>
              <w:numPr>
                <w:ilvl w:val="0"/>
                <w:numId w:val="87"/>
              </w:numPr>
              <w:spacing w:after="0" w:line="224" w:lineRule="auto"/>
              <w:ind w:hanging="284"/>
            </w:pPr>
            <w:r>
              <w:rPr>
                <w:sz w:val="19"/>
              </w:rPr>
              <w:t>Развивать навыки и умения чтения текстов с полным пониманием.</w:t>
            </w:r>
          </w:p>
          <w:p w:rsidR="00DD7F4E" w:rsidRDefault="00FC6771">
            <w:pPr>
              <w:numPr>
                <w:ilvl w:val="0"/>
                <w:numId w:val="87"/>
              </w:numPr>
              <w:spacing w:after="0" w:line="259" w:lineRule="auto"/>
              <w:ind w:hanging="284"/>
            </w:pPr>
            <w:r>
              <w:rPr>
                <w:sz w:val="19"/>
              </w:rPr>
              <w:t xml:space="preserve">Познакомить с предлогами, требующими употребления </w:t>
            </w:r>
            <w:r>
              <w:rPr>
                <w:sz w:val="19"/>
              </w:rPr>
              <w:t>Akkusativ</w:t>
            </w:r>
            <w:r>
              <w:rPr>
                <w:sz w:val="19"/>
              </w:rPr>
              <w:t>.</w:t>
            </w:r>
          </w:p>
        </w:tc>
      </w:tr>
      <w:tr w:rsidR="00DD7F4E">
        <w:trPr>
          <w:trHeight w:val="1772"/>
        </w:trPr>
        <w:tc>
          <w:tcPr>
            <w:tcW w:w="1871"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52" w:firstLine="0"/>
              <w:jc w:val="left"/>
            </w:pPr>
            <w:r>
              <w:rPr>
                <w:b/>
                <w:sz w:val="19"/>
              </w:rPr>
              <w:t>Языковой и речевой материал, подлежащий усвоению для использования в устной речи</w:t>
            </w:r>
          </w:p>
        </w:tc>
        <w:tc>
          <w:tcPr>
            <w:tcW w:w="446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u w:val="single" w:color="181717"/>
              </w:rPr>
              <w:t>Лексический материал:</w:t>
            </w:r>
          </w:p>
          <w:p w:rsidR="00DD7F4E" w:rsidRDefault="00FC6771">
            <w:pPr>
              <w:spacing w:after="0" w:line="259" w:lineRule="auto"/>
              <w:ind w:left="0" w:right="50" w:firstLine="0"/>
            </w:pPr>
            <w:r>
              <w:rPr>
                <w:sz w:val="19"/>
              </w:rPr>
              <w:t>der Abschied, Abschied nehmen von, vorbereiten, morgens, vormittags, nachmittags, abends, schmücken, das Notizbuch, backen, das Brot, die Butter, der Käse, die Wurst, den Tisch decken, die Tasse (die Tassen), die Untertasse (die Untertassen), der Teller (d</w:t>
            </w:r>
            <w:r>
              <w:rPr>
                <w:sz w:val="19"/>
              </w:rPr>
              <w:t>ie Teller), der Teelöffel (die Teelöffel), die Gabel (die Gabeln), das Messer (die Messer)</w:t>
            </w:r>
          </w:p>
        </w:tc>
      </w:tr>
    </w:tbl>
    <w:p w:rsidR="00DD7F4E" w:rsidRDefault="00FC6771">
      <w:pPr>
        <w:spacing w:after="0" w:line="259" w:lineRule="auto"/>
        <w:ind w:left="10" w:right="66"/>
        <w:jc w:val="right"/>
      </w:pPr>
      <w:r>
        <w:rPr>
          <w:i/>
          <w:sz w:val="17"/>
        </w:rPr>
        <w:t>Продолжение</w:t>
      </w:r>
    </w:p>
    <w:tbl>
      <w:tblPr>
        <w:tblStyle w:val="TableGrid"/>
        <w:tblW w:w="6340" w:type="dxa"/>
        <w:tblInd w:w="12" w:type="dxa"/>
        <w:tblCellMar>
          <w:top w:w="98" w:type="dxa"/>
          <w:left w:w="113" w:type="dxa"/>
          <w:bottom w:w="0" w:type="dxa"/>
          <w:right w:w="67" w:type="dxa"/>
        </w:tblCellMar>
        <w:tblLook w:val="04A0" w:firstRow="1" w:lastRow="0" w:firstColumn="1" w:lastColumn="0" w:noHBand="0" w:noVBand="1"/>
      </w:tblPr>
      <w:tblGrid>
        <w:gridCol w:w="1871"/>
        <w:gridCol w:w="4469"/>
      </w:tblGrid>
      <w:tr w:rsidR="00DD7F4E">
        <w:trPr>
          <w:trHeight w:val="542"/>
        </w:trPr>
        <w:tc>
          <w:tcPr>
            <w:tcW w:w="1871"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446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u w:val="single" w:color="181717"/>
              </w:rPr>
              <w:t>Грамматический материал:</w:t>
            </w:r>
          </w:p>
          <w:p w:rsidR="00DD7F4E" w:rsidRDefault="00FC6771">
            <w:pPr>
              <w:spacing w:after="0" w:line="259" w:lineRule="auto"/>
              <w:ind w:left="0" w:firstLine="0"/>
              <w:jc w:val="left"/>
            </w:pPr>
            <w:r>
              <w:rPr>
                <w:sz w:val="19"/>
              </w:rPr>
              <w:t xml:space="preserve">Предлоги с </w:t>
            </w:r>
            <w:r>
              <w:rPr>
                <w:sz w:val="19"/>
              </w:rPr>
              <w:t>Akkusativ „durch, für, ohne, um“.</w:t>
            </w:r>
          </w:p>
        </w:tc>
      </w:tr>
      <w:tr w:rsidR="00DD7F4E">
        <w:trPr>
          <w:trHeight w:val="2187"/>
        </w:trPr>
        <w:tc>
          <w:tcPr>
            <w:tcW w:w="1871"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Объекты контроля</w:t>
            </w:r>
          </w:p>
        </w:tc>
        <w:tc>
          <w:tcPr>
            <w:tcW w:w="4469" w:type="dxa"/>
            <w:tcBorders>
              <w:top w:val="single" w:sz="4" w:space="0" w:color="181717"/>
              <w:left w:val="single" w:sz="4" w:space="0" w:color="181717"/>
              <w:bottom w:val="single" w:sz="4" w:space="0" w:color="181717"/>
              <w:right w:val="single" w:sz="4" w:space="0" w:color="181717"/>
            </w:tcBorders>
          </w:tcPr>
          <w:p w:rsidR="00DD7F4E" w:rsidRDefault="00FC6771">
            <w:pPr>
              <w:numPr>
                <w:ilvl w:val="0"/>
                <w:numId w:val="88"/>
              </w:numPr>
              <w:spacing w:after="0" w:line="259" w:lineRule="auto"/>
              <w:ind w:right="23" w:hanging="283"/>
            </w:pPr>
            <w:r>
              <w:rPr>
                <w:sz w:val="19"/>
              </w:rPr>
              <w:t>Усвоение лексического материала по подтеме.</w:t>
            </w:r>
          </w:p>
          <w:p w:rsidR="00DD7F4E" w:rsidRDefault="00FC6771">
            <w:pPr>
              <w:numPr>
                <w:ilvl w:val="0"/>
                <w:numId w:val="88"/>
              </w:numPr>
              <w:spacing w:after="0" w:line="224" w:lineRule="auto"/>
              <w:ind w:right="23" w:hanging="283"/>
            </w:pPr>
            <w:r>
              <w:rPr>
                <w:sz w:val="19"/>
              </w:rPr>
              <w:t>Умение вести беседу в ситуациях, связанных с подготовкой праздника: украшение зала, подготовка праздничного стола, приём гостей.</w:t>
            </w:r>
          </w:p>
          <w:p w:rsidR="00DD7F4E" w:rsidRDefault="00FC6771">
            <w:pPr>
              <w:numPr>
                <w:ilvl w:val="0"/>
                <w:numId w:val="88"/>
              </w:numPr>
              <w:spacing w:after="0" w:line="224" w:lineRule="auto"/>
              <w:ind w:right="23" w:hanging="283"/>
            </w:pPr>
            <w:r>
              <w:rPr>
                <w:sz w:val="19"/>
              </w:rPr>
              <w:t>Умение понимать на слух сообщения разного характера, включающие информацию по теме.</w:t>
            </w:r>
          </w:p>
          <w:p w:rsidR="00DD7F4E" w:rsidRDefault="00FC6771">
            <w:pPr>
              <w:numPr>
                <w:ilvl w:val="0"/>
                <w:numId w:val="88"/>
              </w:numPr>
              <w:spacing w:after="0" w:line="259" w:lineRule="auto"/>
              <w:ind w:right="23" w:hanging="283"/>
            </w:pPr>
            <w:r>
              <w:rPr>
                <w:sz w:val="19"/>
              </w:rPr>
              <w:t>Умение вести диалог-расспрос о городе с опо</w:t>
            </w:r>
            <w:r>
              <w:rPr>
                <w:sz w:val="19"/>
              </w:rPr>
              <w:t>рой на картинки.</w:t>
            </w:r>
          </w:p>
        </w:tc>
      </w:tr>
      <w:tr w:rsidR="00DD7F4E">
        <w:trPr>
          <w:trHeight w:val="543"/>
        </w:trPr>
        <w:tc>
          <w:tcPr>
            <w:tcW w:w="1871"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Примерное количество уроков</w:t>
            </w:r>
          </w:p>
        </w:tc>
        <w:tc>
          <w:tcPr>
            <w:tcW w:w="446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8–9</w:t>
            </w:r>
          </w:p>
        </w:tc>
      </w:tr>
    </w:tbl>
    <w:p w:rsidR="00DD7F4E" w:rsidRDefault="00FC6771">
      <w:pPr>
        <w:ind w:left="15" w:right="73"/>
      </w:pPr>
      <w:r>
        <w:rPr>
          <w:b/>
        </w:rPr>
        <w:t>1-й блок</w:t>
      </w:r>
      <w:r>
        <w:t xml:space="preserve"> включает в себя разнообразный материал для развития навыков и умений чтения, устной речи и аудирования: серию вопросов для описания рисунка с изображением города, небольшой текст для понимания на слух, а также текст для чтения с полным пониманием содержан</w:t>
      </w:r>
      <w:r>
        <w:t>ия.</w:t>
      </w:r>
    </w:p>
    <w:p w:rsidR="00DD7F4E" w:rsidRDefault="00FC6771">
      <w:pPr>
        <w:ind w:left="15" w:right="73"/>
      </w:pPr>
      <w:r>
        <w:rPr>
          <w:i/>
        </w:rPr>
        <w:t>Упр. 1</w:t>
      </w:r>
      <w:r>
        <w:t xml:space="preserve"> нацеливает на подготовку к презентации своих проектных заданий (рисунков и макетов городов). Сначала У. вспоминают о том, как описывали свой город Габи и Дитер (</w:t>
      </w:r>
      <w:r>
        <w:rPr>
          <w:i/>
        </w:rPr>
        <w:t>упр. 1а, b</w:t>
      </w:r>
      <w:r>
        <w:t>), затем в парах У. разыгрывают диалог-расспрос между Роби и Косми. Во вре</w:t>
      </w:r>
      <w:r>
        <w:t>мя выполнения задания У. могут меняться ролями (</w:t>
      </w:r>
      <w:r>
        <w:rPr>
          <w:i/>
        </w:rPr>
        <w:t>упр. 1с</w:t>
      </w:r>
      <w:r>
        <w:t>).</w:t>
      </w:r>
    </w:p>
    <w:p w:rsidR="00DD7F4E" w:rsidRDefault="00FC6771">
      <w:pPr>
        <w:ind w:left="15" w:right="73"/>
      </w:pPr>
      <w:r>
        <w:t>Заключительным этапом может быть описание картинки на с. 206 в учебнике, которую нарисовал Косми (</w:t>
      </w:r>
      <w:r>
        <w:rPr>
          <w:i/>
        </w:rPr>
        <w:t>упр. 1*d</w:t>
      </w:r>
      <w:r>
        <w:t>). Это задание факульт ативно.</w:t>
      </w:r>
    </w:p>
    <w:p w:rsidR="00DD7F4E" w:rsidRDefault="00FC6771">
      <w:pPr>
        <w:ind w:left="15" w:right="73"/>
      </w:pPr>
      <w:r>
        <w:rPr>
          <w:i/>
        </w:rPr>
        <w:t>Упр. 2a</w:t>
      </w:r>
      <w:r>
        <w:t xml:space="preserve"> направлено на предъявление собственных работ. У. расс</w:t>
      </w:r>
      <w:r>
        <w:t xml:space="preserve">казывают, что они сделали (смастерили или нарисовали). </w:t>
      </w:r>
      <w:r>
        <w:rPr>
          <w:i/>
        </w:rPr>
        <w:t>Упр. 2с</w:t>
      </w:r>
      <w:r>
        <w:t xml:space="preserve"> содержит текст для аудирования „</w:t>
      </w:r>
      <w:r>
        <w:t>Unsere</w:t>
      </w:r>
      <w:r>
        <w:t xml:space="preserve"> </w:t>
      </w:r>
      <w:r>
        <w:t>Freunde</w:t>
      </w:r>
      <w:r>
        <w:t xml:space="preserve"> </w:t>
      </w:r>
      <w:r>
        <w:t>bereiten</w:t>
      </w:r>
      <w:r>
        <w:t xml:space="preserve"> </w:t>
      </w:r>
      <w:r>
        <w:t>eine</w:t>
      </w:r>
      <w:r>
        <w:t xml:space="preserve"> </w:t>
      </w:r>
      <w:r>
        <w:t>Ausstellung</w:t>
      </w:r>
      <w:r>
        <w:t xml:space="preserve"> </w:t>
      </w:r>
      <w:r>
        <w:t>vor</w:t>
      </w:r>
      <w:r>
        <w:t>“.</w:t>
      </w:r>
    </w:p>
    <w:p w:rsidR="00DD7F4E" w:rsidRDefault="00FC6771">
      <w:pPr>
        <w:spacing w:after="4" w:line="259" w:lineRule="auto"/>
        <w:ind w:left="2" w:right="66"/>
      </w:pPr>
      <w:r>
        <w:rPr>
          <w:u w:val="single" w:color="181717"/>
        </w:rPr>
        <w:t>Последовательность работы:</w:t>
      </w:r>
    </w:p>
    <w:p w:rsidR="00DD7F4E" w:rsidRDefault="00FC6771">
      <w:pPr>
        <w:ind w:left="630" w:right="73" w:hanging="340"/>
      </w:pPr>
      <w:r>
        <w:t>—</w:t>
      </w:r>
      <w:r>
        <w:t xml:space="preserve"> У. прослушивают текст в аудиозаписи, стараясь понять основное содержание;</w:t>
      </w:r>
    </w:p>
    <w:p w:rsidR="00DD7F4E" w:rsidRDefault="00FC6771">
      <w:pPr>
        <w:ind w:left="630" w:right="73" w:hanging="340"/>
      </w:pPr>
      <w:r>
        <w:t>—</w:t>
      </w:r>
      <w:r>
        <w:t xml:space="preserve"> </w:t>
      </w:r>
      <w:r>
        <w:t xml:space="preserve">У. определяют значение слов из </w:t>
      </w:r>
      <w:r>
        <w:rPr>
          <w:i/>
        </w:rPr>
        <w:t>упр. 2с</w:t>
      </w:r>
      <w:r>
        <w:t>. При необходимости они обращаются к словарю;</w:t>
      </w:r>
    </w:p>
    <w:p w:rsidR="00DD7F4E" w:rsidRDefault="00FC6771">
      <w:pPr>
        <w:ind w:left="630" w:right="73" w:hanging="340"/>
      </w:pPr>
      <w:r>
        <w:t>—</w:t>
      </w:r>
      <w:r>
        <w:t xml:space="preserve"> текст прослушивается ещё раз с целью его более детального понимания;</w:t>
      </w:r>
    </w:p>
    <w:p w:rsidR="00DD7F4E" w:rsidRDefault="00FC6771">
      <w:pPr>
        <w:ind w:left="300" w:right="73"/>
      </w:pPr>
      <w:r>
        <w:t>—</w:t>
      </w:r>
      <w:r>
        <w:t xml:space="preserve"> У. выполняют тестовые задания (</w:t>
      </w:r>
      <w:r>
        <w:rPr>
          <w:i/>
        </w:rPr>
        <w:t>упр. 2d</w:t>
      </w:r>
      <w:r>
        <w:t>)</w:t>
      </w:r>
      <w:r>
        <w:rPr>
          <w:i/>
        </w:rPr>
        <w:t>.</w:t>
      </w:r>
    </w:p>
    <w:p w:rsidR="00DD7F4E" w:rsidRDefault="00FC6771">
      <w:pPr>
        <w:ind w:left="15" w:right="73"/>
      </w:pPr>
      <w:r>
        <w:rPr>
          <w:i/>
        </w:rPr>
        <w:t>Упр. 3</w:t>
      </w:r>
      <w:r>
        <w:t xml:space="preserve"> предлагает У. подумать о том, что будет делать Кот </w:t>
      </w:r>
      <w:r>
        <w:t>в сапогах при подготовке к выставке.</w:t>
      </w:r>
    </w:p>
    <w:p w:rsidR="00DD7F4E" w:rsidRDefault="00FC6771">
      <w:pPr>
        <w:ind w:left="15" w:right="73"/>
      </w:pPr>
      <w:r>
        <w:rPr>
          <w:i/>
        </w:rPr>
        <w:t>Упр. 4</w:t>
      </w:r>
      <w:r>
        <w:t xml:space="preserve"> нацелено на развитие языковой догадки. У. должны догадаться о значении однокоренных слов. Если У. затрудняются в определении значения отдельных слов, то они могут воспользоваться словарём.</w:t>
      </w:r>
    </w:p>
    <w:p w:rsidR="00DD7F4E" w:rsidRDefault="00FC6771">
      <w:pPr>
        <w:ind w:left="15" w:right="73"/>
      </w:pPr>
      <w:r>
        <w:rPr>
          <w:i/>
        </w:rPr>
        <w:t>Упр. 1</w:t>
      </w:r>
      <w:r>
        <w:t xml:space="preserve"> из рабочей тетра</w:t>
      </w:r>
      <w:r>
        <w:t xml:space="preserve">ди позволит обратить внимание У. на спряжение глаголов с отделяемыми приставками в </w:t>
      </w:r>
      <w:r>
        <w:t xml:space="preserve">Präsens </w:t>
      </w:r>
      <w:r>
        <w:t>на примере глагола „</w:t>
      </w:r>
      <w:r>
        <w:t>vorbereiten</w:t>
      </w:r>
      <w:r>
        <w:t>“.</w:t>
      </w:r>
    </w:p>
    <w:p w:rsidR="00DD7F4E" w:rsidRDefault="00FC6771">
      <w:pPr>
        <w:ind w:left="15" w:right="73"/>
      </w:pPr>
      <w:r>
        <w:rPr>
          <w:i/>
        </w:rPr>
        <w:t>Упр. 6a, b</w:t>
      </w:r>
      <w:r>
        <w:t xml:space="preserve"> содержит небольшой текст. С его помощью можно решить несколько задач:</w:t>
      </w:r>
    </w:p>
    <w:p w:rsidR="00DD7F4E" w:rsidRDefault="00FC6771">
      <w:pPr>
        <w:numPr>
          <w:ilvl w:val="0"/>
          <w:numId w:val="29"/>
        </w:numPr>
        <w:ind w:right="73" w:hanging="293"/>
      </w:pPr>
      <w:r>
        <w:t>потренировать У. в чтении вслух;</w:t>
      </w:r>
    </w:p>
    <w:p w:rsidR="00DD7F4E" w:rsidRDefault="00FC6771">
      <w:pPr>
        <w:numPr>
          <w:ilvl w:val="0"/>
          <w:numId w:val="29"/>
        </w:numPr>
        <w:ind w:right="73" w:hanging="293"/>
      </w:pPr>
      <w:r>
        <w:t>обратить внимание</w:t>
      </w:r>
      <w:r>
        <w:t xml:space="preserve"> У. на выделенные предлоги и определить их значение по контексту.</w:t>
      </w:r>
    </w:p>
    <w:p w:rsidR="00DD7F4E" w:rsidRDefault="00FC6771">
      <w:pPr>
        <w:ind w:left="15" w:right="73"/>
      </w:pPr>
      <w:r>
        <w:rPr>
          <w:i/>
        </w:rPr>
        <w:t>Упр. 6с</w:t>
      </w:r>
      <w:r>
        <w:t xml:space="preserve"> — памятка об употреблении предлогов с </w:t>
      </w:r>
      <w:r>
        <w:t>Akkusativ</w:t>
      </w:r>
      <w:r>
        <w:t>.</w:t>
      </w:r>
    </w:p>
    <w:p w:rsidR="00DD7F4E" w:rsidRDefault="00FC6771">
      <w:pPr>
        <w:spacing w:after="163"/>
        <w:ind w:left="15" w:right="73"/>
      </w:pPr>
      <w:r>
        <w:rPr>
          <w:i/>
        </w:rPr>
        <w:t>Упр. 7</w:t>
      </w:r>
      <w:r>
        <w:t xml:space="preserve"> позволит У. вспомнить лексику предыдущих уроков. Они могут это сделать с опорой на рисунки.</w:t>
      </w:r>
    </w:p>
    <w:p w:rsidR="00DD7F4E" w:rsidRDefault="00FC6771">
      <w:pPr>
        <w:ind w:left="15" w:right="73"/>
      </w:pPr>
      <w:r>
        <w:rPr>
          <w:b/>
        </w:rPr>
        <w:t>2-й блок</w:t>
      </w:r>
      <w:r>
        <w:t xml:space="preserve"> представлен рисунками, по</w:t>
      </w:r>
      <w:r>
        <w:t>буждающими к диалогу типа интервью, небольшими текстами, содержащими новую лексику, образцами приглашений на прощальный вечер, а также текстом песни „</w:t>
      </w:r>
      <w:r>
        <w:t>Tanz</w:t>
      </w:r>
      <w:r>
        <w:t xml:space="preserve">, </w:t>
      </w:r>
      <w:r>
        <w:t>Mariechen</w:t>
      </w:r>
      <w:r>
        <w:t>“.</w:t>
      </w:r>
    </w:p>
    <w:p w:rsidR="00DD7F4E" w:rsidRDefault="00FC6771">
      <w:pPr>
        <w:ind w:left="15" w:right="73"/>
      </w:pPr>
      <w:r>
        <w:rPr>
          <w:i/>
        </w:rPr>
        <w:t>Упр. 1а</w:t>
      </w:r>
      <w:r>
        <w:t xml:space="preserve"> содержит рисунки, изображающие отдельные моменты подготовки к прощальному вечеру</w:t>
      </w:r>
      <w:r>
        <w:t xml:space="preserve">. Кот в сапогах берёт интервью. Он задаёт вопросы, У. отвечают с опорой на рисунки. В </w:t>
      </w:r>
      <w:r>
        <w:rPr>
          <w:i/>
        </w:rPr>
        <w:t>упр. 1b</w:t>
      </w:r>
      <w:r>
        <w:t xml:space="preserve"> предлагаются образцы письменных приглашений на прощальный (заключительный) вечер. У. самостоятельно знакомятся с текстом приглашений, после чего может быть провед</w:t>
      </w:r>
      <w:r>
        <w:t>ена беседа о форме такого рода текстов (обращение, информация о дате и месте праздника, подпись).</w:t>
      </w:r>
    </w:p>
    <w:p w:rsidR="00DD7F4E" w:rsidRDefault="00FC6771">
      <w:pPr>
        <w:ind w:left="15" w:right="73"/>
      </w:pPr>
      <w:r>
        <w:rPr>
          <w:i/>
        </w:rPr>
        <w:t>Упр. 1</w:t>
      </w:r>
      <w:r>
        <w:t xml:space="preserve"> из рабочей тетради направлено на написание приглашений на праздник по образцу.</w:t>
      </w:r>
    </w:p>
    <w:p w:rsidR="00DD7F4E" w:rsidRDefault="00FC6771">
      <w:pPr>
        <w:ind w:left="15" w:right="73"/>
      </w:pPr>
      <w:r>
        <w:rPr>
          <w:i/>
        </w:rPr>
        <w:t xml:space="preserve">Упр. 3а, b. </w:t>
      </w:r>
      <w:r>
        <w:t>Новая лексика вводится в микротекстах с опорой на серию рису</w:t>
      </w:r>
      <w:r>
        <w:t>нков. У. предоставляется возможность самостоятельно прочитать и осмыслить тексты. Затем каждый текст читается одним из У. вслух, некоторые фразы переводятся, новая лексика отрабатывается фонетически.</w:t>
      </w:r>
    </w:p>
    <w:p w:rsidR="00DD7F4E" w:rsidRDefault="00FC6771">
      <w:pPr>
        <w:ind w:left="15" w:right="73"/>
      </w:pPr>
      <w:r>
        <w:t xml:space="preserve">В </w:t>
      </w:r>
      <w:r>
        <w:rPr>
          <w:i/>
        </w:rPr>
        <w:t>упр. 3с</w:t>
      </w:r>
      <w:r>
        <w:t xml:space="preserve"> У. предлагается назвать по-немецки предметы, с</w:t>
      </w:r>
      <w:r>
        <w:t>тоящие на столе.</w:t>
      </w:r>
    </w:p>
    <w:p w:rsidR="00DD7F4E" w:rsidRDefault="00FC6771">
      <w:pPr>
        <w:spacing w:after="30"/>
        <w:ind w:left="15" w:right="73"/>
      </w:pPr>
      <w:r>
        <w:rPr>
          <w:i/>
        </w:rPr>
        <w:t>Упр. 3d, e</w:t>
      </w:r>
      <w:r>
        <w:t xml:space="preserve"> содержит вопросы к картинкам, на которые необходимо ответить У., употребляя новую лексику и эмоционально окрашенные словосочетания (см. раздел </w:t>
      </w:r>
      <w:r>
        <w:t xml:space="preserve">„Mögliche Antworten“). </w:t>
      </w:r>
      <w:r>
        <w:rPr>
          <w:i/>
        </w:rPr>
        <w:t>Упр. 4</w:t>
      </w:r>
      <w:r>
        <w:t xml:space="preserve"> содержит текст песни „</w:t>
      </w:r>
      <w:r>
        <w:t>Tanz</w:t>
      </w:r>
      <w:r>
        <w:t xml:space="preserve">, </w:t>
      </w:r>
      <w:r>
        <w:t>Mariechen</w:t>
      </w:r>
      <w:r>
        <w:t>“.</w:t>
      </w:r>
    </w:p>
    <w:p w:rsidR="00DD7F4E" w:rsidRDefault="00FC6771">
      <w:pPr>
        <w:ind w:left="15" w:right="73"/>
      </w:pPr>
      <w:r>
        <w:t>Последовательность работы:</w:t>
      </w:r>
    </w:p>
    <w:p w:rsidR="00DD7F4E" w:rsidRDefault="00FC6771">
      <w:pPr>
        <w:spacing w:after="48" w:line="259" w:lineRule="auto"/>
        <w:ind w:left="7" w:firstLine="0"/>
        <w:jc w:val="left"/>
      </w:pPr>
      <w:r>
        <w:rPr>
          <w:rFonts w:ascii="Calibri" w:eastAsia="Calibri" w:hAnsi="Calibri" w:cs="Calibri"/>
          <w:noProof/>
          <w:color w:val="000000"/>
          <w:sz w:val="22"/>
        </w:rPr>
        <mc:AlternateContent>
          <mc:Choice Requires="wpg">
            <w:drawing>
              <wp:inline distT="0" distB="0" distL="0" distR="0">
                <wp:extent cx="1835836" cy="6350"/>
                <wp:effectExtent l="0" t="0" r="0" b="0"/>
                <wp:docPr id="91485" name="Group 91485"/>
                <wp:cNvGraphicFramePr/>
                <a:graphic xmlns:a="http://schemas.openxmlformats.org/drawingml/2006/main">
                  <a:graphicData uri="http://schemas.microsoft.com/office/word/2010/wordprocessingGroup">
                    <wpg:wgp>
                      <wpg:cNvGrpSpPr/>
                      <wpg:grpSpPr>
                        <a:xfrm>
                          <a:off x="0" y="0"/>
                          <a:ext cx="1835836" cy="6350"/>
                          <a:chOff x="0" y="0"/>
                          <a:chExt cx="1835836" cy="6350"/>
                        </a:xfrm>
                      </wpg:grpSpPr>
                      <wps:wsp>
                        <wps:cNvPr id="8473" name="Shape 8473"/>
                        <wps:cNvSpPr/>
                        <wps:spPr>
                          <a:xfrm>
                            <a:off x="0" y="0"/>
                            <a:ext cx="1835836" cy="0"/>
                          </a:xfrm>
                          <a:custGeom>
                            <a:avLst/>
                            <a:gdLst/>
                            <a:ahLst/>
                            <a:cxnLst/>
                            <a:rect l="0" t="0" r="0" b="0"/>
                            <a:pathLst>
                              <a:path w="1835836">
                                <a:moveTo>
                                  <a:pt x="0" y="0"/>
                                </a:moveTo>
                                <a:lnTo>
                                  <a:pt x="183583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485" style="width:144.554pt;height:0.5pt;mso-position-horizontal-relative:char;mso-position-vertical-relative:line" coordsize="18358,63">
                <v:shape id="Shape 8473" style="position:absolute;width:18358;height:0;left:0;top:0;" coordsize="1835836,0" path="m0,0l1835836,0">
                  <v:stroke weight="0.5pt" endcap="flat" joinstyle="miter" miterlimit="10" on="true" color="#181717"/>
                  <v:fill on="false" color="#000000" opacity="0"/>
                </v:shape>
              </v:group>
            </w:pict>
          </mc:Fallback>
        </mc:AlternateContent>
      </w:r>
    </w:p>
    <w:p w:rsidR="00DD7F4E" w:rsidRDefault="00FC6771">
      <w:pPr>
        <w:ind w:left="300" w:right="73"/>
      </w:pPr>
      <w:r>
        <w:t>—</w:t>
      </w:r>
      <w:r>
        <w:t xml:space="preserve"> У. слушают песню и знакомятся со сносками;</w:t>
      </w:r>
    </w:p>
    <w:p w:rsidR="00DD7F4E" w:rsidRDefault="00FC6771">
      <w:pPr>
        <w:spacing w:line="259" w:lineRule="auto"/>
        <w:ind w:left="10" w:right="66"/>
        <w:jc w:val="right"/>
      </w:pPr>
      <w:r>
        <w:t>—</w:t>
      </w:r>
      <w:r>
        <w:t xml:space="preserve"> далее они читают текст песни про себя и переводят его;</w:t>
      </w:r>
    </w:p>
    <w:p w:rsidR="00DD7F4E" w:rsidRDefault="00FC6771">
      <w:pPr>
        <w:ind w:left="300" w:right="73"/>
      </w:pPr>
      <w:r>
        <w:t>—</w:t>
      </w:r>
      <w:r>
        <w:t xml:space="preserve"> У. слушают текст песни ещё раз;</w:t>
      </w:r>
    </w:p>
    <w:p w:rsidR="00DD7F4E" w:rsidRDefault="00FC6771">
      <w:pPr>
        <w:ind w:left="300" w:right="73"/>
      </w:pPr>
      <w:r>
        <w:t>—</w:t>
      </w:r>
      <w:r>
        <w:t xml:space="preserve"> У. поют песню под  аудиозапись (с опорой на текст).</w:t>
      </w:r>
    </w:p>
    <w:p w:rsidR="00DD7F4E" w:rsidRDefault="00FC6771">
      <w:pPr>
        <w:ind w:left="15" w:right="73"/>
      </w:pPr>
      <w:r>
        <w:t>Желающим можно предложить выучить текст песни.</w:t>
      </w:r>
    </w:p>
    <w:p w:rsidR="00DD7F4E" w:rsidRDefault="00FC6771">
      <w:pPr>
        <w:ind w:left="15" w:right="73"/>
      </w:pPr>
      <w:r>
        <w:rPr>
          <w:i/>
        </w:rPr>
        <w:t>Упр. 5a</w:t>
      </w:r>
      <w:r>
        <w:t xml:space="preserve"> нацеливает У. на разыгрывание известных им сценок и повторение диалогов. У. сами выбирают речевые ситуации. </w:t>
      </w:r>
      <w:r>
        <w:rPr>
          <w:i/>
        </w:rPr>
        <w:t>Упр. 5b</w:t>
      </w:r>
      <w:r>
        <w:t xml:space="preserve"> направлено на повторение рифмованного материала (стихов и рифмовок), которые У. могут</w:t>
      </w:r>
      <w:r>
        <w:t xml:space="preserve"> прочитать во время заключительного концерта.</w:t>
      </w:r>
    </w:p>
    <w:p w:rsidR="00DD7F4E" w:rsidRDefault="00FC6771">
      <w:pPr>
        <w:spacing w:after="220"/>
        <w:ind w:left="15" w:right="73"/>
      </w:pPr>
      <w:r>
        <w:rPr>
          <w:i/>
        </w:rPr>
        <w:t>Упр. 5с</w:t>
      </w:r>
      <w:r>
        <w:t xml:space="preserve"> выполняется в форме игры в «Упрямого Ганса». Игра проводится с опорой на образец.</w:t>
      </w:r>
    </w:p>
    <w:p w:rsidR="00DD7F4E" w:rsidRDefault="00FC6771">
      <w:pPr>
        <w:ind w:left="15" w:right="73"/>
      </w:pPr>
      <w:r>
        <w:rPr>
          <w:b/>
        </w:rPr>
        <w:t>3-й блок</w:t>
      </w:r>
      <w:r>
        <w:t xml:space="preserve"> содержит материал, который можно использовать при проведении прощального вечера. Все задания этого блока нацели</w:t>
      </w:r>
      <w:r>
        <w:t>вают на подведение итогов работы за год.</w:t>
      </w:r>
    </w:p>
    <w:p w:rsidR="00DD7F4E" w:rsidRDefault="00FC6771">
      <w:pPr>
        <w:ind w:left="15" w:right="73"/>
      </w:pPr>
      <w:r>
        <w:rPr>
          <w:i/>
        </w:rPr>
        <w:t>Упр. 1</w:t>
      </w:r>
      <w:r>
        <w:t xml:space="preserve"> содержит мини-диалоги и иллюстрации к ним. Перед их прочтением У. ищут в словаре новые слова. Далее они слушают эти диалоги в аудиозаписи, читают их вместе с диктором и отвечают на вопрос из </w:t>
      </w:r>
      <w:r>
        <w:rPr>
          <w:i/>
        </w:rPr>
        <w:t>упр. 1b</w:t>
      </w:r>
      <w:r>
        <w:t>. Затем У.</w:t>
      </w:r>
      <w:r>
        <w:t xml:space="preserve"> читают их по ролям в парах (</w:t>
      </w:r>
      <w:r>
        <w:rPr>
          <w:i/>
        </w:rPr>
        <w:t>упр. 1с</w:t>
      </w:r>
      <w:r>
        <w:t>). Каждая пара может выбрать диалог. Некоторые могут разыграть диалоги в виде сценок на вечере (</w:t>
      </w:r>
      <w:r>
        <w:rPr>
          <w:i/>
        </w:rPr>
        <w:t>упр. 1d, e</w:t>
      </w:r>
      <w:r>
        <w:t xml:space="preserve">). </w:t>
      </w:r>
      <w:r>
        <w:rPr>
          <w:i/>
        </w:rPr>
        <w:t xml:space="preserve">Упр. *2 </w:t>
      </w:r>
      <w:r>
        <w:t>факультативно. Оно требует творческого подхода: необходимо от лица госпожи Вебер подготовить выступлени</w:t>
      </w:r>
      <w:r>
        <w:t>е на подтему «Генеральная уборка в городе». В качестве опор используются ключевые слова.</w:t>
      </w:r>
    </w:p>
    <w:p w:rsidR="00DD7F4E" w:rsidRDefault="00FC6771">
      <w:pPr>
        <w:ind w:left="15" w:right="73"/>
      </w:pPr>
      <w:r>
        <w:rPr>
          <w:i/>
        </w:rPr>
        <w:t>Упр. 3</w:t>
      </w:r>
      <w:r>
        <w:t xml:space="preserve"> включает задания, направленные на обсуждение работ, выполненных в рамках проекта. Это вопросы, которые готовят У., и описание отдельных рисунков или макетов гор</w:t>
      </w:r>
      <w:r>
        <w:t>одов, сделанных самими учащимися.</w:t>
      </w:r>
    </w:p>
    <w:p w:rsidR="00DD7F4E" w:rsidRDefault="00FC6771">
      <w:pPr>
        <w:ind w:left="15" w:right="73"/>
      </w:pPr>
      <w:r>
        <w:rPr>
          <w:i/>
        </w:rPr>
        <w:t>Упр. 4</w:t>
      </w:r>
      <w:r>
        <w:t xml:space="preserve"> нацеливает на выбор сценок, которые могут быть разыграны во время праздничного концерта, стихов и рифмовок, выученных У. в ходе работы над главой, и исполнение песенки „</w:t>
      </w:r>
      <w:r>
        <w:t>Tanz</w:t>
      </w:r>
      <w:r>
        <w:t xml:space="preserve">, </w:t>
      </w:r>
      <w:r>
        <w:t>Mariechen</w:t>
      </w:r>
      <w:r>
        <w:t>“.</w:t>
      </w:r>
    </w:p>
    <w:p w:rsidR="00DD7F4E" w:rsidRDefault="00FC6771">
      <w:pPr>
        <w:ind w:left="15" w:right="73"/>
      </w:pPr>
      <w:r>
        <w:rPr>
          <w:i/>
        </w:rPr>
        <w:t>Упр. 5а</w:t>
      </w:r>
      <w:r>
        <w:t xml:space="preserve"> — сценка «За праздни</w:t>
      </w:r>
      <w:r>
        <w:t xml:space="preserve">чным столом». Предлагается ряд типичных ситуаций, которые связаны с описанием праздничного стола, ритуалом «Угощение» и т. д. Кот в сапогах выбирается самими У. </w:t>
      </w:r>
      <w:r>
        <w:rPr>
          <w:i/>
        </w:rPr>
        <w:t>Упр. 1</w:t>
      </w:r>
      <w:r>
        <w:t xml:space="preserve"> из рабочей тетради является своего рода продолжением этой работы и нацелено на повторени</w:t>
      </w:r>
      <w:r>
        <w:t>е формул речевого этикета, используемых за праздничным столом.</w:t>
      </w:r>
    </w:p>
    <w:p w:rsidR="00DD7F4E" w:rsidRDefault="00FC6771">
      <w:pPr>
        <w:ind w:left="15" w:right="73"/>
      </w:pPr>
      <w:r>
        <w:rPr>
          <w:i/>
        </w:rPr>
        <w:t>Упр. 5с</w:t>
      </w:r>
      <w:r>
        <w:t xml:space="preserve"> направлено на коллективное описание рисунка.</w:t>
      </w:r>
    </w:p>
    <w:p w:rsidR="00DD7F4E" w:rsidRDefault="00FC6771">
      <w:pPr>
        <w:ind w:left="15" w:right="73"/>
      </w:pPr>
      <w:r>
        <w:rPr>
          <w:i/>
        </w:rPr>
        <w:t>Упр. 6</w:t>
      </w:r>
      <w:r>
        <w:t xml:space="preserve"> нацеливает на повторение известных У. шуток и предлагает ещё одну для чтения и перевода. Следует обратить внимание У. на сноски.</w:t>
      </w:r>
    </w:p>
    <w:p w:rsidR="00DD7F4E" w:rsidRDefault="00FC6771">
      <w:pPr>
        <w:ind w:left="15" w:right="73"/>
      </w:pPr>
      <w:r>
        <w:rPr>
          <w:i/>
        </w:rPr>
        <w:t>Упр.</w:t>
      </w:r>
      <w:r>
        <w:rPr>
          <w:i/>
        </w:rPr>
        <w:t xml:space="preserve"> 7</w:t>
      </w:r>
      <w:r>
        <w:t xml:space="preserve"> представляет сценку «Прощание с друзьями». Здесь также даны формулы речевого этикета при прощании с кем-либо.</w:t>
      </w:r>
    </w:p>
    <w:p w:rsidR="00DD7F4E" w:rsidRDefault="00DD7F4E">
      <w:pPr>
        <w:sectPr w:rsidR="00DD7F4E">
          <w:footerReference w:type="even" r:id="rId11"/>
          <w:footerReference w:type="default" r:id="rId12"/>
          <w:footerReference w:type="first" r:id="rId13"/>
          <w:footnotePr>
            <w:numRestart w:val="eachPage"/>
          </w:footnotePr>
          <w:pgSz w:w="7824" w:h="12019"/>
          <w:pgMar w:top="697" w:right="656" w:bottom="942" w:left="730" w:header="720" w:footer="720" w:gutter="0"/>
          <w:cols w:space="720"/>
          <w:titlePg/>
        </w:sectPr>
      </w:pPr>
    </w:p>
    <w:p w:rsidR="00DD7F4E" w:rsidRDefault="00FC6771">
      <w:pPr>
        <w:ind w:left="15" w:right="1"/>
      </w:pPr>
      <w:r>
        <w:rPr>
          <w:i/>
        </w:rPr>
        <w:t>Упр. 8</w:t>
      </w:r>
      <w:r>
        <w:t xml:space="preserve"> — песенка „</w:t>
      </w:r>
      <w:r>
        <w:t>Auf</w:t>
      </w:r>
      <w:r>
        <w:t xml:space="preserve"> </w:t>
      </w:r>
      <w:r>
        <w:t>Wiedersehen</w:t>
      </w:r>
      <w:r>
        <w:t>“. У. поют её под аудиозапись. При желании пение может сопровождаться танцевальными движениями.</w:t>
      </w:r>
    </w:p>
    <w:p w:rsidR="00DD7F4E" w:rsidRDefault="00FC6771">
      <w:pPr>
        <w:ind w:left="15" w:right="1"/>
      </w:pPr>
      <w:r>
        <w:rPr>
          <w:b/>
        </w:rPr>
        <w:t xml:space="preserve">Примечание. </w:t>
      </w:r>
      <w:r>
        <w:t>Повторение материала главы и подготовку прощального вечера П. планирует по своему усмотрению (с учётом потребностей именно своих учащихся!), использ</w:t>
      </w:r>
      <w:r>
        <w:t>уя имеющиеся резервные уроки (блоки 4–5, 6, 7). На этих уроках желательно использовать материалы из учебника, книги для учителя. Важно особенно тщательно подвести итоги работы за год, оценить успехи каждого, поставить перед детьми задачи на перспективу.</w:t>
      </w:r>
      <w:r>
        <w:br w:type="page"/>
      </w:r>
    </w:p>
    <w:p w:rsidR="00DD7F4E" w:rsidRDefault="00FC6771">
      <w:pPr>
        <w:spacing w:after="149" w:line="259" w:lineRule="auto"/>
        <w:ind w:left="7"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92359" name="Group 9235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8661" name="Shape 8661"/>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2359" style="width:317.481pt;height:0.5pt;mso-position-horizontal-relative:char;mso-position-vertical-relative:line" coordsize="40320,63">
                <v:shape id="Shape 8661" style="position:absolute;width:40320;height:0;left:0;top:0;" coordsize="4032009,0" path="m0,0l4032009,0">
                  <v:stroke weight="0.5pt" endcap="flat" joinstyle="miter" miterlimit="10" on="true" color="#181717"/>
                  <v:fill on="false" color="#000000" opacity="0"/>
                </v:shape>
              </v:group>
            </w:pict>
          </mc:Fallback>
        </mc:AlternateContent>
      </w:r>
    </w:p>
    <w:p w:rsidR="00DD7F4E" w:rsidRDefault="00FC6771">
      <w:pPr>
        <w:pStyle w:val="1"/>
        <w:tabs>
          <w:tab w:val="center" w:pos="3523"/>
          <w:tab w:val="right" w:pos="6357"/>
        </w:tabs>
        <w:spacing w:after="0"/>
        <w:ind w:left="0" w:firstLine="0"/>
      </w:pPr>
      <w:r>
        <w:rPr>
          <w:rFonts w:ascii="Calibri" w:eastAsia="Calibri" w:hAnsi="Calibri" w:cs="Calibri"/>
          <w:color w:val="000000"/>
          <w:sz w:val="22"/>
        </w:rPr>
        <w:tab/>
      </w:r>
      <w:r>
        <w:rPr>
          <w:rFonts w:ascii="Calibri" w:eastAsia="Calibri" w:hAnsi="Calibri" w:cs="Calibri"/>
          <w:b/>
          <w:sz w:val="26"/>
        </w:rPr>
        <w:t xml:space="preserve">Anhang I </w:t>
      </w:r>
      <w:r>
        <w:rPr>
          <w:rFonts w:ascii="Calibri" w:eastAsia="Calibri" w:hAnsi="Calibri" w:cs="Calibri"/>
          <w:b/>
          <w:sz w:val="26"/>
        </w:rPr>
        <w:tab/>
        <w:t>(Приложение I)</w:t>
      </w:r>
    </w:p>
    <w:p w:rsidR="00DD7F4E" w:rsidRDefault="00FC6771">
      <w:pPr>
        <w:spacing w:after="677" w:line="259" w:lineRule="auto"/>
        <w:ind w:left="7"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92360" name="Group 92360"/>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8662" name="Shape 8662"/>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2360" style="width:317.481pt;height:0.5pt;mso-position-horizontal-relative:char;mso-position-vertical-relative:line" coordsize="40320,63">
                <v:shape id="Shape 8662" style="position:absolute;width:40320;height:0;left:0;top:0;" coordsize="4032009,0" path="m0,0l4032009,0">
                  <v:stroke weight="0.5pt" endcap="flat" joinstyle="miter" miterlimit="10" on="true" color="#181717"/>
                  <v:fill on="false" color="#000000" opacity="0"/>
                </v:shape>
              </v:group>
            </w:pict>
          </mc:Fallback>
        </mc:AlternateContent>
      </w:r>
    </w:p>
    <w:p w:rsidR="00DD7F4E" w:rsidRDefault="00FC6771">
      <w:pPr>
        <w:spacing w:after="306" w:line="259" w:lineRule="auto"/>
        <w:ind w:left="5" w:firstLine="0"/>
        <w:jc w:val="center"/>
      </w:pPr>
      <w:r>
        <w:rPr>
          <w:rFonts w:ascii="Calibri" w:eastAsia="Calibri" w:hAnsi="Calibri" w:cs="Calibri"/>
          <w:b/>
          <w:sz w:val="24"/>
        </w:rPr>
        <w:t>ТЕКСТЫ ДЛЯ АУДИРОВАНИЯ</w:t>
      </w:r>
    </w:p>
    <w:p w:rsidR="00DD7F4E" w:rsidRDefault="00FC6771">
      <w:pPr>
        <w:spacing w:after="201" w:line="259" w:lineRule="auto"/>
        <w:ind w:left="2"/>
        <w:jc w:val="left"/>
      </w:pPr>
      <w:r>
        <w:rPr>
          <w:b/>
          <w:sz w:val="25"/>
        </w:rPr>
        <w:t>Hallo, 5. (fünfte) Klasse! Womit kommen wir aus der vierten Klasse?</w:t>
      </w:r>
    </w:p>
    <w:p w:rsidR="00DD7F4E" w:rsidRDefault="00FC6771">
      <w:pPr>
        <w:spacing w:after="252" w:line="259" w:lineRule="auto"/>
        <w:ind w:left="2"/>
        <w:jc w:val="left"/>
      </w:pPr>
      <w:r>
        <w:rPr>
          <w:b/>
          <w:sz w:val="25"/>
        </w:rPr>
        <w:t>Kleiner Wiederholungskurs</w:t>
      </w:r>
    </w:p>
    <w:p w:rsidR="00DD7F4E" w:rsidRDefault="00FC6771">
      <w:pPr>
        <w:pStyle w:val="2"/>
        <w:spacing w:after="147" w:line="252" w:lineRule="auto"/>
        <w:ind w:left="2"/>
      </w:pPr>
      <w:r>
        <w:t xml:space="preserve">1 </w:t>
      </w:r>
      <w:r>
        <w:t>Der</w:t>
      </w:r>
      <w:r>
        <w:t xml:space="preserve"> </w:t>
      </w:r>
      <w:r>
        <w:t>erste</w:t>
      </w:r>
      <w:r>
        <w:t xml:space="preserve"> </w:t>
      </w:r>
      <w:r>
        <w:t>Schultag</w:t>
      </w:r>
      <w:r>
        <w:t xml:space="preserve"> </w:t>
      </w:r>
      <w:r>
        <w:t>im</w:t>
      </w:r>
      <w:r>
        <w:t xml:space="preserve"> </w:t>
      </w:r>
      <w:r>
        <w:t>neuen</w:t>
      </w:r>
      <w:r>
        <w:t xml:space="preserve"> </w:t>
      </w:r>
      <w:r>
        <w:t>Schuljahr</w:t>
      </w:r>
      <w:r>
        <w:t xml:space="preserve">. </w:t>
      </w:r>
      <w:r>
        <w:t>Was</w:t>
      </w:r>
      <w:r>
        <w:t xml:space="preserve"> </w:t>
      </w:r>
      <w:r>
        <w:t>sehen</w:t>
      </w:r>
      <w:r>
        <w:t xml:space="preserve"> </w:t>
      </w:r>
      <w:r>
        <w:t>wir</w:t>
      </w:r>
      <w:r>
        <w:t xml:space="preserve"> </w:t>
      </w:r>
      <w:r>
        <w:t>im</w:t>
      </w:r>
      <w:r>
        <w:t xml:space="preserve"> </w:t>
      </w:r>
      <w:r>
        <w:t>Schulhof</w:t>
      </w:r>
      <w:r>
        <w:t xml:space="preserve">? </w:t>
      </w:r>
      <w:r>
        <w:t>Wie</w:t>
      </w:r>
      <w:r>
        <w:t xml:space="preserve"> </w:t>
      </w:r>
      <w:r>
        <w:t>machen</w:t>
      </w:r>
      <w:r>
        <w:t xml:space="preserve"> </w:t>
      </w:r>
      <w:r>
        <w:t>sich</w:t>
      </w:r>
      <w:r>
        <w:t xml:space="preserve"> </w:t>
      </w:r>
      <w:r>
        <w:t>die</w:t>
      </w:r>
      <w:r>
        <w:t xml:space="preserve"> </w:t>
      </w:r>
      <w:r>
        <w:t>Kinder</w:t>
      </w:r>
      <w:r>
        <w:t xml:space="preserve"> </w:t>
      </w:r>
      <w:r>
        <w:t>bekannt</w:t>
      </w:r>
      <w:r>
        <w:t xml:space="preserve">? </w:t>
      </w:r>
      <w:r>
        <w:t>(Как дети знакомятся?)</w:t>
      </w:r>
    </w:p>
    <w:p w:rsidR="00DD7F4E" w:rsidRDefault="00FC6771">
      <w:pPr>
        <w:spacing w:after="16" w:line="251" w:lineRule="auto"/>
        <w:ind w:left="2" w:right="5052"/>
        <w:jc w:val="left"/>
      </w:pPr>
      <w:r>
        <w:rPr>
          <w:rFonts w:ascii="Calibri" w:eastAsia="Calibri" w:hAnsi="Calibri" w:cs="Calibri"/>
          <w:i/>
          <w:sz w:val="19"/>
        </w:rPr>
        <w:t xml:space="preserve">К упр. 6 </w:t>
      </w:r>
      <w:r>
        <w:rPr>
          <w:rFonts w:ascii="Calibri" w:eastAsia="Calibri" w:hAnsi="Calibri" w:cs="Calibri"/>
        </w:rPr>
        <w:t>Hallo!</w:t>
      </w:r>
    </w:p>
    <w:p w:rsidR="00DD7F4E" w:rsidRDefault="00FC6771">
      <w:pPr>
        <w:spacing w:after="645" w:line="217" w:lineRule="auto"/>
        <w:ind w:left="15"/>
      </w:pPr>
      <w:r>
        <w:rPr>
          <w:rFonts w:ascii="Calibri" w:eastAsia="Calibri" w:hAnsi="Calibri" w:cs="Calibri"/>
        </w:rPr>
        <w:t>Ich heiЯe Michael. Ich komme aus Bremen. Ich bin 10 Jahre alt. Meine Familie ist groЯ: Vater, Mutter und zwei Geschwister. Meine Schwester heiЯt Brigitte. Sie ist 12 Jahre alt. Sie geht in die siebte Klasse. Sie lernt</w:t>
      </w:r>
      <w:r>
        <w:rPr>
          <w:rFonts w:ascii="Calibri" w:eastAsia="Calibri" w:hAnsi="Calibri" w:cs="Calibri"/>
        </w:rPr>
        <w:t xml:space="preserve"> auch hier. Mein Bruder heiЯt Toni. Er ist 4 Jahre alt. Ich mache gern Sport und besuche eine Sportschule.</w:t>
      </w:r>
    </w:p>
    <w:p w:rsidR="00DD7F4E" w:rsidRDefault="00FC6771">
      <w:pPr>
        <w:spacing w:after="259" w:line="259" w:lineRule="auto"/>
        <w:ind w:left="2"/>
        <w:jc w:val="left"/>
      </w:pPr>
      <w:r>
        <w:rPr>
          <w:b/>
          <w:sz w:val="25"/>
        </w:rPr>
        <w:t>I Eine alte deutsche Stadt. Was gibt es hier? (Старый немецкий город. Что в нём?)</w:t>
      </w:r>
    </w:p>
    <w:p w:rsidR="00DD7F4E" w:rsidRDefault="00FC6771">
      <w:pPr>
        <w:pStyle w:val="2"/>
        <w:spacing w:after="141" w:line="252" w:lineRule="auto"/>
        <w:ind w:left="2"/>
      </w:pPr>
      <w:r>
        <w:t>К блоку 1</w:t>
      </w:r>
      <w:r>
        <w:t xml:space="preserve"> „Lernst du was, so weißt du</w:t>
      </w:r>
      <w:r>
        <w:t xml:space="preserve"> </w:t>
      </w:r>
      <w:r>
        <w:t>was</w:t>
      </w:r>
      <w:r>
        <w:t>!“</w:t>
      </w:r>
    </w:p>
    <w:p w:rsidR="00DD7F4E" w:rsidRDefault="00FC6771">
      <w:pPr>
        <w:spacing w:after="16" w:line="251" w:lineRule="auto"/>
        <w:ind w:left="2"/>
        <w:jc w:val="left"/>
      </w:pPr>
      <w:r>
        <w:rPr>
          <w:rFonts w:ascii="Calibri" w:eastAsia="Calibri" w:hAnsi="Calibri" w:cs="Calibri"/>
          <w:i/>
          <w:sz w:val="19"/>
        </w:rPr>
        <w:t>К упр. 1</w:t>
      </w:r>
    </w:p>
    <w:p w:rsidR="00DD7F4E" w:rsidRDefault="00FC6771">
      <w:pPr>
        <w:spacing w:line="217" w:lineRule="auto"/>
        <w:ind w:left="15"/>
      </w:pPr>
      <w:r>
        <w:rPr>
          <w:rFonts w:ascii="Calibri" w:eastAsia="Calibri" w:hAnsi="Calibri" w:cs="Calibri"/>
        </w:rPr>
        <w:t>Unsere deutsch</w:t>
      </w:r>
      <w:r>
        <w:rPr>
          <w:rFonts w:ascii="Calibri" w:eastAsia="Calibri" w:hAnsi="Calibri" w:cs="Calibri"/>
        </w:rPr>
        <w:t>en Freundinnen und Freunde Sabine, Lars, Kevin, Marlies, Beate und die anderen leben in Deutschland. Sie wohnen in Stдdten und Dцrfern. Viele deutsche Dцrfer sehen aber wie kleine Stдdte aus. Es gibt hier gewцhnlich eine Kirche, ein Rathaus, Wohnhдuser, Ge</w:t>
      </w:r>
      <w:r>
        <w:rPr>
          <w:rFonts w:ascii="Calibri" w:eastAsia="Calibri" w:hAnsi="Calibri" w:cs="Calibri"/>
        </w:rPr>
        <w:t>schдfte, Cafйs oder ein Restaurant, eine Schule, oft ein Jugendzentrum oder einen Jugendklub mit einer Diskothek, eine Post, eine Apotheke und vieles noch. Es gibt hier viel Grьn: in den Hцfen und Gдrten wachsen Bдume und Blumen.</w:t>
      </w:r>
    </w:p>
    <w:p w:rsidR="00DD7F4E" w:rsidRDefault="00FC6771">
      <w:pPr>
        <w:spacing w:after="16" w:line="251" w:lineRule="auto"/>
        <w:ind w:left="2"/>
        <w:jc w:val="left"/>
      </w:pPr>
      <w:r>
        <w:rPr>
          <w:rFonts w:ascii="Calibri" w:eastAsia="Calibri" w:hAnsi="Calibri" w:cs="Calibri"/>
          <w:i/>
          <w:sz w:val="19"/>
        </w:rPr>
        <w:t>К упр. 6а</w:t>
      </w:r>
    </w:p>
    <w:p w:rsidR="00DD7F4E" w:rsidRDefault="00FC6771">
      <w:pPr>
        <w:spacing w:after="363" w:line="217" w:lineRule="auto"/>
        <w:ind w:left="15"/>
      </w:pPr>
      <w:r>
        <w:rPr>
          <w:rFonts w:ascii="Calibri" w:eastAsia="Calibri" w:hAnsi="Calibri" w:cs="Calibri"/>
        </w:rPr>
        <w:t>Nun bin ich in G</w:t>
      </w:r>
      <w:r>
        <w:rPr>
          <w:rFonts w:ascii="Calibri" w:eastAsia="Calibri" w:hAnsi="Calibri" w:cs="Calibri"/>
        </w:rPr>
        <w:t xml:space="preserve">abis Stadt. Sie ist wirklich sehr nett. Mir gefдllt hier alles: das Schloss, die Burgruine, das Rathaus, die vielen weiЯen Wohnhдuser unter roten Ziegeldдchern und sehr viel Grьn. Die Menschen sind hier sehr freundlich, alle kennen einander. Ich hцre gern </w:t>
      </w:r>
      <w:r>
        <w:rPr>
          <w:rFonts w:ascii="Calibri" w:eastAsia="Calibri" w:hAnsi="Calibri" w:cs="Calibri"/>
        </w:rPr>
        <w:t>zu, wie sie miteinander sprechen: Guten Morgen! / Guten Tag! / Guten Abend! Wie geht es Ihnen? Danke schцn, gut. Was gibt es Neues? Na dann bis bald!</w:t>
      </w:r>
    </w:p>
    <w:p w:rsidR="00DD7F4E" w:rsidRDefault="00FC6771">
      <w:pPr>
        <w:pStyle w:val="2"/>
        <w:ind w:left="15"/>
      </w:pPr>
      <w:r>
        <w:t>К блоку 3 „</w:t>
      </w:r>
      <w:r>
        <w:t>Sprechen</w:t>
      </w:r>
      <w:r>
        <w:t xml:space="preserve"> </w:t>
      </w:r>
      <w:r>
        <w:t>wir</w:t>
      </w:r>
      <w:r>
        <w:t>!“</w:t>
      </w:r>
    </w:p>
    <w:p w:rsidR="00DD7F4E" w:rsidRDefault="00FC6771">
      <w:pPr>
        <w:spacing w:after="16" w:line="251" w:lineRule="auto"/>
        <w:ind w:left="2"/>
        <w:jc w:val="left"/>
      </w:pPr>
      <w:r>
        <w:rPr>
          <w:sz w:val="19"/>
        </w:rPr>
        <w:t>K</w:t>
      </w:r>
      <w:r>
        <w:rPr>
          <w:rFonts w:ascii="Calibri" w:eastAsia="Calibri" w:hAnsi="Calibri" w:cs="Calibri"/>
          <w:i/>
          <w:sz w:val="19"/>
        </w:rPr>
        <w:t xml:space="preserve"> упр. 6</w:t>
      </w:r>
    </w:p>
    <w:p w:rsidR="00DD7F4E" w:rsidRDefault="00FC6771">
      <w:pPr>
        <w:pStyle w:val="3"/>
        <w:ind w:left="2"/>
      </w:pPr>
      <w:r>
        <w:t>Mieze</w:t>
      </w:r>
      <w:r>
        <w:t xml:space="preserve"> </w:t>
      </w:r>
      <w:r>
        <w:t>und</w:t>
      </w:r>
      <w:r>
        <w:t xml:space="preserve"> </w:t>
      </w:r>
      <w:r>
        <w:t>Rex</w:t>
      </w:r>
    </w:p>
    <w:p w:rsidR="00DD7F4E" w:rsidRDefault="00FC6771">
      <w:pPr>
        <w:spacing w:after="37" w:line="217" w:lineRule="auto"/>
        <w:ind w:left="15"/>
      </w:pPr>
      <w:r>
        <w:rPr>
          <w:rFonts w:ascii="Calibri" w:eastAsia="Calibri" w:hAnsi="Calibri" w:cs="Calibri"/>
        </w:rPr>
        <w:t>Mieze geht im Hof spazieren. Da sieht sie ihren Freund Re</w:t>
      </w:r>
      <w:r>
        <w:rPr>
          <w:rFonts w:ascii="Calibri" w:eastAsia="Calibri" w:hAnsi="Calibri" w:cs="Calibri"/>
        </w:rPr>
        <w:t>x.</w:t>
      </w:r>
    </w:p>
    <w:p w:rsidR="00DD7F4E" w:rsidRDefault="00FC6771">
      <w:pPr>
        <w:spacing w:after="37" w:line="217" w:lineRule="auto"/>
        <w:ind w:left="15"/>
      </w:pPr>
      <w:r>
        <w:rPr>
          <w:rFonts w:ascii="Calibri" w:eastAsia="Calibri" w:hAnsi="Calibri" w:cs="Calibri"/>
          <w:b/>
        </w:rPr>
        <w:t>Mieze:</w:t>
      </w:r>
      <w:r>
        <w:rPr>
          <w:rFonts w:ascii="Calibri" w:eastAsia="Calibri" w:hAnsi="Calibri" w:cs="Calibri"/>
        </w:rPr>
        <w:t xml:space="preserve"> Hallo Rex!</w:t>
      </w:r>
    </w:p>
    <w:p w:rsidR="00DD7F4E" w:rsidRDefault="00FC6771">
      <w:pPr>
        <w:spacing w:after="37" w:line="217" w:lineRule="auto"/>
        <w:ind w:left="15"/>
      </w:pPr>
      <w:r>
        <w:rPr>
          <w:rFonts w:ascii="Calibri" w:eastAsia="Calibri" w:hAnsi="Calibri" w:cs="Calibri"/>
          <w:b/>
        </w:rPr>
        <w:t>Rex:</w:t>
      </w:r>
      <w:r>
        <w:rPr>
          <w:rFonts w:ascii="Calibri" w:eastAsia="Calibri" w:hAnsi="Calibri" w:cs="Calibri"/>
        </w:rPr>
        <w:t xml:space="preserve"> Hallo Mieze!</w:t>
      </w:r>
    </w:p>
    <w:p w:rsidR="00DD7F4E" w:rsidRDefault="00FC6771">
      <w:pPr>
        <w:spacing w:after="37" w:line="217" w:lineRule="auto"/>
        <w:ind w:left="15"/>
      </w:pPr>
      <w:r>
        <w:rPr>
          <w:rFonts w:ascii="Calibri" w:eastAsia="Calibri" w:hAnsi="Calibri" w:cs="Calibri"/>
          <w:b/>
        </w:rPr>
        <w:t>Mieze:</w:t>
      </w:r>
      <w:r>
        <w:rPr>
          <w:rFonts w:ascii="Calibri" w:eastAsia="Calibri" w:hAnsi="Calibri" w:cs="Calibri"/>
        </w:rPr>
        <w:t xml:space="preserve"> Wie geht’s?</w:t>
      </w:r>
    </w:p>
    <w:p w:rsidR="00DD7F4E" w:rsidRDefault="00FC6771">
      <w:pPr>
        <w:spacing w:line="217" w:lineRule="auto"/>
        <w:ind w:left="15"/>
      </w:pPr>
      <w:r>
        <w:rPr>
          <w:rFonts w:ascii="Calibri" w:eastAsia="Calibri" w:hAnsi="Calibri" w:cs="Calibri"/>
          <w:b/>
        </w:rPr>
        <w:t>Rex:</w:t>
      </w:r>
      <w:r>
        <w:rPr>
          <w:rFonts w:ascii="Calibri" w:eastAsia="Calibri" w:hAnsi="Calibri" w:cs="Calibri"/>
        </w:rPr>
        <w:t xml:space="preserve"> Danke, es geht. Und wie geht es dir? Was gibt’s Neues? </w:t>
      </w:r>
      <w:r>
        <w:rPr>
          <w:rFonts w:ascii="Calibri" w:eastAsia="Calibri" w:hAnsi="Calibri" w:cs="Calibri"/>
          <w:b/>
        </w:rPr>
        <w:t xml:space="preserve">Mieze: </w:t>
      </w:r>
      <w:r>
        <w:rPr>
          <w:rFonts w:ascii="Calibri" w:eastAsia="Calibri" w:hAnsi="Calibri" w:cs="Calibri"/>
        </w:rPr>
        <w:t>Mir geht es gar nicht gut. Es gibt jetzt so wenige Mдuse im Haus! Und leider auch hier im Hof.</w:t>
      </w:r>
    </w:p>
    <w:p w:rsidR="00DD7F4E" w:rsidRDefault="00FC6771">
      <w:pPr>
        <w:spacing w:after="702" w:line="217" w:lineRule="auto"/>
        <w:ind w:left="15"/>
      </w:pPr>
      <w:r>
        <w:rPr>
          <w:rFonts w:ascii="Calibri" w:eastAsia="Calibri" w:hAnsi="Calibri" w:cs="Calibri"/>
          <w:b/>
        </w:rPr>
        <w:t>Rex:</w:t>
      </w:r>
      <w:r>
        <w:rPr>
          <w:rFonts w:ascii="Calibri" w:eastAsia="Calibri" w:hAnsi="Calibri" w:cs="Calibri"/>
        </w:rPr>
        <w:t xml:space="preserve"> Vielleicht kann ich dir helfen? Komm, wir suchen die Mдuse zusammen.</w:t>
      </w:r>
    </w:p>
    <w:p w:rsidR="00DD7F4E" w:rsidRDefault="00FC6771">
      <w:pPr>
        <w:spacing w:after="252" w:line="259" w:lineRule="auto"/>
        <w:ind w:left="2"/>
        <w:jc w:val="left"/>
      </w:pPr>
      <w:r>
        <w:rPr>
          <w:b/>
          <w:sz w:val="25"/>
        </w:rPr>
        <w:t>II In der Stadt ... Wer wohnt hier?</w:t>
      </w:r>
    </w:p>
    <w:p w:rsidR="00DD7F4E" w:rsidRDefault="00FC6771">
      <w:pPr>
        <w:pStyle w:val="2"/>
        <w:spacing w:after="141" w:line="252" w:lineRule="auto"/>
        <w:ind w:left="2"/>
      </w:pPr>
      <w:r>
        <w:t>К блоку 2 „</w:t>
      </w:r>
      <w:r>
        <w:t>Wir</w:t>
      </w:r>
      <w:r>
        <w:t xml:space="preserve"> </w:t>
      </w:r>
      <w:r>
        <w:t>lesen</w:t>
      </w:r>
      <w:r>
        <w:t xml:space="preserve"> </w:t>
      </w:r>
      <w:r>
        <w:t>und</w:t>
      </w:r>
      <w:r>
        <w:t xml:space="preserve"> </w:t>
      </w:r>
      <w:r>
        <w:t>schreiben</w:t>
      </w:r>
      <w:r>
        <w:t>“</w:t>
      </w:r>
    </w:p>
    <w:p w:rsidR="00DD7F4E" w:rsidRDefault="00FC6771">
      <w:pPr>
        <w:spacing w:after="16" w:line="251" w:lineRule="auto"/>
        <w:ind w:left="2"/>
        <w:jc w:val="left"/>
      </w:pPr>
      <w:r>
        <w:rPr>
          <w:rFonts w:ascii="Calibri" w:eastAsia="Calibri" w:hAnsi="Calibri" w:cs="Calibri"/>
          <w:i/>
          <w:sz w:val="19"/>
        </w:rPr>
        <w:t>К упр. 3</w:t>
      </w:r>
    </w:p>
    <w:p w:rsidR="00DD7F4E" w:rsidRDefault="00FC6771">
      <w:pPr>
        <w:pStyle w:val="3"/>
        <w:ind w:left="2"/>
      </w:pPr>
      <w:r>
        <w:t>Sabines Kusine Gabi erzдhlt</w:t>
      </w:r>
    </w:p>
    <w:p w:rsidR="00DD7F4E" w:rsidRDefault="00FC6771">
      <w:pPr>
        <w:spacing w:line="217" w:lineRule="auto"/>
        <w:ind w:left="15"/>
      </w:pPr>
      <w:r>
        <w:rPr>
          <w:rFonts w:ascii="Calibri" w:eastAsia="Calibri" w:hAnsi="Calibri" w:cs="Calibri"/>
        </w:rPr>
        <w:t>Ich fi nde meine Stadt sehr schцn. Sie liegt am Fluss und es gibt hier sehr viel Grьn. Das Schloss und die Burg waren schon im Mittelalter da. Es gibt in der Stadt auch viele mittelalterliche Hдuser mit bunten Schildern. Auf den Schildern sind verschiedene</w:t>
      </w:r>
      <w:r>
        <w:rPr>
          <w:rFonts w:ascii="Calibri" w:eastAsia="Calibri" w:hAnsi="Calibri" w:cs="Calibri"/>
        </w:rPr>
        <w:t xml:space="preserve"> Berufssymbole. Hier wohnen Handwerker.</w:t>
      </w:r>
    </w:p>
    <w:p w:rsidR="00DD7F4E" w:rsidRDefault="00FC6771">
      <w:pPr>
        <w:spacing w:line="217" w:lineRule="auto"/>
        <w:ind w:left="15"/>
      </w:pPr>
      <w:r>
        <w:rPr>
          <w:rFonts w:ascii="Calibri" w:eastAsia="Calibri" w:hAnsi="Calibri" w:cs="Calibri"/>
        </w:rPr>
        <w:t>Wir wohnen nicht weit vom Fluss in einem Einfamilienhaus. Aus unseren Fenstern kцnnen wir die Brьcke und auch das Rathaus sehen. Und auch einige moderne Geschдfte mit groЯen bunten Schaufenstern. Hier kцnnen wir alle</w:t>
      </w:r>
      <w:r>
        <w:rPr>
          <w:rFonts w:ascii="Calibri" w:eastAsia="Calibri" w:hAnsi="Calibri" w:cs="Calibri"/>
        </w:rPr>
        <w:t>s kaufen: Lebensmittel, Kleidung, Schreibwaren und Bьcher, Sportwaren und vieles andere. Mir gefдllt das Leben in so einer kleinen schцnen Stadt.</w:t>
      </w:r>
    </w:p>
    <w:p w:rsidR="00DD7F4E" w:rsidRDefault="00FC6771">
      <w:pPr>
        <w:spacing w:after="166" w:line="259" w:lineRule="auto"/>
        <w:ind w:left="2"/>
        <w:jc w:val="left"/>
      </w:pPr>
      <w:r>
        <w:rPr>
          <w:b/>
          <w:sz w:val="25"/>
        </w:rPr>
        <w:t>III Die Straßen der Stadt. Wie sind sie?</w:t>
      </w:r>
    </w:p>
    <w:p w:rsidR="00DD7F4E" w:rsidRDefault="00FC6771">
      <w:pPr>
        <w:pStyle w:val="2"/>
        <w:ind w:left="15"/>
      </w:pPr>
      <w:r>
        <w:t>К блоку 3 „</w:t>
      </w:r>
      <w:r>
        <w:t>Sprechen</w:t>
      </w:r>
      <w:r>
        <w:t xml:space="preserve"> </w:t>
      </w:r>
      <w:r>
        <w:t>wir</w:t>
      </w:r>
      <w:r>
        <w:t>!“</w:t>
      </w:r>
    </w:p>
    <w:p w:rsidR="00DD7F4E" w:rsidRDefault="00FC6771">
      <w:pPr>
        <w:spacing w:after="16" w:line="251" w:lineRule="auto"/>
        <w:ind w:left="2"/>
        <w:jc w:val="left"/>
      </w:pPr>
      <w:r>
        <w:rPr>
          <w:rFonts w:ascii="Calibri" w:eastAsia="Calibri" w:hAnsi="Calibri" w:cs="Calibri"/>
          <w:i/>
          <w:sz w:val="19"/>
        </w:rPr>
        <w:t>К упр. 7b, c</w:t>
      </w:r>
    </w:p>
    <w:p w:rsidR="00DD7F4E" w:rsidRDefault="00FC6771">
      <w:pPr>
        <w:pStyle w:val="3"/>
        <w:ind w:left="2"/>
      </w:pPr>
      <w:r>
        <w:t>Robi interessiert sich fьr die</w:t>
      </w:r>
      <w:r>
        <w:t xml:space="preserve"> Verkehrsregeln</w:t>
      </w:r>
    </w:p>
    <w:p w:rsidR="00DD7F4E" w:rsidRDefault="00FC6771">
      <w:pPr>
        <w:spacing w:line="217" w:lineRule="auto"/>
        <w:ind w:left="15"/>
      </w:pPr>
      <w:r>
        <w:rPr>
          <w:rFonts w:ascii="Calibri" w:eastAsia="Calibri" w:hAnsi="Calibri" w:cs="Calibri"/>
          <w:b/>
        </w:rPr>
        <w:t>R.:</w:t>
      </w:r>
      <w:r>
        <w:rPr>
          <w:rFonts w:ascii="Calibri" w:eastAsia="Calibri" w:hAnsi="Calibri" w:cs="Calibri"/>
        </w:rPr>
        <w:t xml:space="preserve"> Du, Gabi, ich fi nde diese StraЯe hier sehr laut. Und der Verkehr ist hier stark. Aber warum stehen alle Autos und auch die StraЯenbahn? Warum fahren sie nicht?</w:t>
      </w:r>
    </w:p>
    <w:p w:rsidR="00DD7F4E" w:rsidRDefault="00FC6771">
      <w:pPr>
        <w:spacing w:line="217" w:lineRule="auto"/>
        <w:ind w:left="15"/>
      </w:pPr>
      <w:r>
        <w:rPr>
          <w:rFonts w:ascii="Calibri" w:eastAsia="Calibri" w:hAnsi="Calibri" w:cs="Calibri"/>
          <w:b/>
        </w:rPr>
        <w:t>G.:</w:t>
      </w:r>
      <w:r>
        <w:rPr>
          <w:rFonts w:ascii="Calibri" w:eastAsia="Calibri" w:hAnsi="Calibri" w:cs="Calibri"/>
        </w:rPr>
        <w:t xml:space="preserve"> Siehst dort die Verkehrsampel? Sie zeigt rotes Licht. Alle Verkehrsmitt</w:t>
      </w:r>
      <w:r>
        <w:rPr>
          <w:rFonts w:ascii="Calibri" w:eastAsia="Calibri" w:hAnsi="Calibri" w:cs="Calibri"/>
        </w:rPr>
        <w:t>el mьssen bei Rot halten. Sie dьrfen nicht bei Rot fahren. Die FuЯgдnger dьrfen aber ьber die StraЯe gehen. Fьr sie ist grьnes Licht.</w:t>
      </w:r>
    </w:p>
    <w:p w:rsidR="00DD7F4E" w:rsidRDefault="00FC6771">
      <w:pPr>
        <w:spacing w:after="37" w:line="217" w:lineRule="auto"/>
        <w:ind w:left="15"/>
      </w:pPr>
      <w:r>
        <w:rPr>
          <w:rFonts w:ascii="Calibri" w:eastAsia="Calibri" w:hAnsi="Calibri" w:cs="Calibri"/>
          <w:b/>
        </w:rPr>
        <w:t>R.:</w:t>
      </w:r>
      <w:r>
        <w:rPr>
          <w:rFonts w:ascii="Calibri" w:eastAsia="Calibri" w:hAnsi="Calibri" w:cs="Calibri"/>
        </w:rPr>
        <w:t xml:space="preserve"> Und jetzt ist gelbes Licht. Was bedeutet das?</w:t>
      </w:r>
    </w:p>
    <w:p w:rsidR="00DD7F4E" w:rsidRDefault="00FC6771">
      <w:pPr>
        <w:spacing w:after="419" w:line="217" w:lineRule="auto"/>
        <w:ind w:left="15"/>
      </w:pPr>
      <w:r>
        <w:rPr>
          <w:rFonts w:ascii="Calibri" w:eastAsia="Calibri" w:hAnsi="Calibri" w:cs="Calibri"/>
          <w:b/>
        </w:rPr>
        <w:t xml:space="preserve">G.: </w:t>
      </w:r>
      <w:r>
        <w:rPr>
          <w:rFonts w:ascii="Calibri" w:eastAsia="Calibri" w:hAnsi="Calibri" w:cs="Calibri"/>
        </w:rPr>
        <w:t>Das bedeutet „Achtung!“. Gleich kommt grьnes Licht und die Verkehrsm</w:t>
      </w:r>
      <w:r>
        <w:rPr>
          <w:rFonts w:ascii="Calibri" w:eastAsia="Calibri" w:hAnsi="Calibri" w:cs="Calibri"/>
        </w:rPr>
        <w:t>ittel dьrfen weiterfahren. Die FuЯgдnger mьssen aber stehen bleiben und warten.</w:t>
      </w:r>
    </w:p>
    <w:p w:rsidR="00DD7F4E" w:rsidRDefault="00FC6771">
      <w:pPr>
        <w:spacing w:after="166" w:line="259" w:lineRule="auto"/>
        <w:ind w:left="2"/>
        <w:jc w:val="left"/>
      </w:pPr>
      <w:r>
        <w:rPr>
          <w:b/>
          <w:sz w:val="25"/>
        </w:rPr>
        <w:t>IV Wo und wie wohnen hier die Menschen?</w:t>
      </w:r>
    </w:p>
    <w:p w:rsidR="00DD7F4E" w:rsidRDefault="00FC6771">
      <w:pPr>
        <w:pStyle w:val="2"/>
        <w:ind w:left="15"/>
      </w:pPr>
      <w:r>
        <w:t>К блоку 3 „</w:t>
      </w:r>
      <w:r>
        <w:t>Sprechen</w:t>
      </w:r>
      <w:r>
        <w:t xml:space="preserve"> </w:t>
      </w:r>
      <w:r>
        <w:t>wir</w:t>
      </w:r>
      <w:r>
        <w:t>!“</w:t>
      </w:r>
    </w:p>
    <w:p w:rsidR="00DD7F4E" w:rsidRDefault="00FC6771">
      <w:pPr>
        <w:spacing w:after="16" w:line="251" w:lineRule="auto"/>
        <w:ind w:left="2"/>
        <w:jc w:val="left"/>
      </w:pPr>
      <w:r>
        <w:rPr>
          <w:rFonts w:ascii="Calibri" w:eastAsia="Calibri" w:hAnsi="Calibri" w:cs="Calibri"/>
          <w:i/>
          <w:sz w:val="19"/>
        </w:rPr>
        <w:t>К упр. 3b, c</w:t>
      </w:r>
    </w:p>
    <w:p w:rsidR="00DD7F4E" w:rsidRDefault="00FC6771">
      <w:pPr>
        <w:spacing w:after="0" w:line="259" w:lineRule="auto"/>
        <w:ind w:left="2"/>
        <w:jc w:val="left"/>
      </w:pPr>
      <w:r>
        <w:rPr>
          <w:rFonts w:ascii="Calibri" w:eastAsia="Calibri" w:hAnsi="Calibri" w:cs="Calibri"/>
          <w:b/>
        </w:rPr>
        <w:t>Was wissen wir ьber Kosmi und Robi?</w:t>
      </w:r>
    </w:p>
    <w:p w:rsidR="00DD7F4E" w:rsidRDefault="00FC6771">
      <w:pPr>
        <w:spacing w:after="419" w:line="217" w:lineRule="auto"/>
        <w:ind w:left="15"/>
      </w:pPr>
      <w:r>
        <w:rPr>
          <w:rFonts w:ascii="Calibri" w:eastAsia="Calibri" w:hAnsi="Calibri" w:cs="Calibri"/>
        </w:rPr>
        <w:t>Kosmi und Robi kommen auf unsere Erde aus dem Kosmos. Sie leben auf einem anderen Planeten des Sonnensystems. Dort ist alles anders als auf der Erde. Kosmi erzдhlt sehr wenig ьber sein Leben. Er sagt nur, er sorgt fьr die Natur auf seinem Planeten, auch fь</w:t>
      </w:r>
      <w:r>
        <w:rPr>
          <w:rFonts w:ascii="Calibri" w:eastAsia="Calibri" w:hAnsi="Calibri" w:cs="Calibri"/>
        </w:rPr>
        <w:t>r Sauberkeit und Ordnung. Er meint, alle mьssen fьr saubere Luft, fьr sauberes Wasser, fьr die Wдlder, Flьsse und Seen sorgen. Auch fьr das Grьn in den Stдdten: fьr Bдume, Gras und Blumen. Und Robi macht immer mit und hilft Kosmi.</w:t>
      </w:r>
    </w:p>
    <w:p w:rsidR="00DD7F4E" w:rsidRDefault="00FC6771">
      <w:pPr>
        <w:spacing w:after="0" w:line="398" w:lineRule="auto"/>
        <w:ind w:left="2" w:right="1067"/>
        <w:jc w:val="left"/>
      </w:pPr>
      <w:r>
        <w:rPr>
          <w:b/>
          <w:sz w:val="25"/>
        </w:rPr>
        <w:t xml:space="preserve">V Bei Gabi zu Hause. Was </w:t>
      </w:r>
      <w:r>
        <w:rPr>
          <w:b/>
          <w:sz w:val="25"/>
        </w:rPr>
        <w:t xml:space="preserve">sehen wir da? </w:t>
      </w:r>
      <w:r>
        <w:rPr>
          <w:sz w:val="25"/>
        </w:rPr>
        <w:t>К блоку 1</w:t>
      </w:r>
      <w:r>
        <w:rPr>
          <w:sz w:val="25"/>
        </w:rPr>
        <w:t xml:space="preserve"> „Lernst du was, so weißt du</w:t>
      </w:r>
      <w:r>
        <w:rPr>
          <w:sz w:val="25"/>
        </w:rPr>
        <w:t xml:space="preserve"> </w:t>
      </w:r>
      <w:r>
        <w:rPr>
          <w:sz w:val="25"/>
        </w:rPr>
        <w:t>was</w:t>
      </w:r>
      <w:r>
        <w:rPr>
          <w:sz w:val="25"/>
        </w:rPr>
        <w:t>!“</w:t>
      </w:r>
    </w:p>
    <w:p w:rsidR="00DD7F4E" w:rsidRDefault="00FC6771">
      <w:pPr>
        <w:spacing w:after="16" w:line="251" w:lineRule="auto"/>
        <w:ind w:left="2"/>
        <w:jc w:val="left"/>
      </w:pPr>
      <w:r>
        <w:rPr>
          <w:rFonts w:ascii="Calibri" w:eastAsia="Calibri" w:hAnsi="Calibri" w:cs="Calibri"/>
          <w:i/>
          <w:sz w:val="19"/>
        </w:rPr>
        <w:t>К упр. 3а, b, c</w:t>
      </w:r>
    </w:p>
    <w:p w:rsidR="00DD7F4E" w:rsidRDefault="00FC6771">
      <w:pPr>
        <w:pStyle w:val="3"/>
        <w:ind w:left="2"/>
      </w:pPr>
      <w:r>
        <w:t>Gabis Familienfoto</w:t>
      </w:r>
    </w:p>
    <w:p w:rsidR="00DD7F4E" w:rsidRDefault="00FC6771">
      <w:pPr>
        <w:spacing w:after="477" w:line="217" w:lineRule="auto"/>
        <w:ind w:left="15"/>
      </w:pPr>
      <w:r>
        <w:rPr>
          <w:rFonts w:ascii="Calibri" w:eastAsia="Calibri" w:hAnsi="Calibri" w:cs="Calibri"/>
        </w:rPr>
        <w:t>Wer ist auf Gabis Familienfoto? Gabi, ihre Mutter Birgit Richter, ihr Vater Herrmann Richter, ihre Schwester Lisa (12 Jahre alt), ihr Bruder Ralf (9 Jahre alt) und</w:t>
      </w:r>
      <w:r>
        <w:rPr>
          <w:rFonts w:ascii="Calibri" w:eastAsia="Calibri" w:hAnsi="Calibri" w:cs="Calibri"/>
        </w:rPr>
        <w:t xml:space="preserve"> Gabis Lieblinge — der Hund Luxi und die Katze Mieze. Gabis Vater arbeitet im Betrieb. Gabis Mutter arbeitet in der Schule. Gabi und ihre Geschwister lernen in dieser Schule.</w:t>
      </w:r>
    </w:p>
    <w:p w:rsidR="00DD7F4E" w:rsidRDefault="00FC6771">
      <w:pPr>
        <w:pStyle w:val="2"/>
        <w:spacing w:after="141" w:line="252" w:lineRule="auto"/>
        <w:ind w:left="2"/>
      </w:pPr>
      <w:r>
        <w:t>К блоку 2 „</w:t>
      </w:r>
      <w:r>
        <w:t>Wir</w:t>
      </w:r>
      <w:r>
        <w:t xml:space="preserve"> </w:t>
      </w:r>
      <w:r>
        <w:t>lesen</w:t>
      </w:r>
      <w:r>
        <w:t xml:space="preserve"> </w:t>
      </w:r>
      <w:r>
        <w:t>und</w:t>
      </w:r>
      <w:r>
        <w:t xml:space="preserve"> </w:t>
      </w:r>
      <w:r>
        <w:t>schreiben</w:t>
      </w:r>
      <w:r>
        <w:t>“</w:t>
      </w:r>
    </w:p>
    <w:p w:rsidR="00DD7F4E" w:rsidRDefault="00FC6771">
      <w:pPr>
        <w:spacing w:after="16" w:line="251" w:lineRule="auto"/>
        <w:ind w:left="2"/>
        <w:jc w:val="left"/>
      </w:pPr>
      <w:r>
        <w:rPr>
          <w:rFonts w:ascii="Calibri" w:eastAsia="Calibri" w:hAnsi="Calibri" w:cs="Calibri"/>
          <w:i/>
          <w:sz w:val="19"/>
        </w:rPr>
        <w:t>К упр. 1b (aus dem Arbeitsbuch)</w:t>
      </w:r>
    </w:p>
    <w:p w:rsidR="00DD7F4E" w:rsidRDefault="00FC6771">
      <w:pPr>
        <w:pStyle w:val="3"/>
        <w:ind w:left="2"/>
      </w:pPr>
      <w:r>
        <w:t>Das Kinderzim</w:t>
      </w:r>
      <w:r>
        <w:t>mer</w:t>
      </w:r>
    </w:p>
    <w:p w:rsidR="00DD7F4E" w:rsidRDefault="00FC6771">
      <w:pPr>
        <w:spacing w:after="476" w:line="217" w:lineRule="auto"/>
        <w:ind w:left="15"/>
      </w:pPr>
      <w:r>
        <w:rPr>
          <w:rFonts w:ascii="Calibri" w:eastAsia="Calibri" w:hAnsi="Calibri" w:cs="Calibri"/>
        </w:rPr>
        <w:t>Im Kinderzimmer wohnen Gabi und ihre Geschwister. Das Zimmer ist groЯ und hell. Links sind zwei Fenster. Auf den Fensterbrettern stehen einige Blumentцpfe. Die Kinder sorgen fьr ihre Blumen. An den Fenstern hдngen Gardinen. In der Zimmerecke links steh</w:t>
      </w:r>
      <w:r>
        <w:rPr>
          <w:rFonts w:ascii="Calibri" w:eastAsia="Calibri" w:hAnsi="Calibri" w:cs="Calibri"/>
        </w:rPr>
        <w:t>en zwei Betten, ein Bett ьber dem anderen. Unten schlдft Lisa, oben Gabi. Ralfs Bett steht neben diesen Betten an der Wand vorn. Zwischen den Betten steht ein Nachttischchen. Das ist Lisas und Gabis Nachttischchen. Ralf hat auch ein Nachttischchen. Es steh</w:t>
      </w:r>
      <w:r>
        <w:rPr>
          <w:rFonts w:ascii="Calibri" w:eastAsia="Calibri" w:hAnsi="Calibri" w:cs="Calibri"/>
        </w:rPr>
        <w:t>t rechts von seinem Bett. Etwas weiter an der Wand steht ein groЯer Kleiderschrank. Die Tьr ist an der anderen Wand rechts. Neben der Tьr rechts ist ein Bьcherschrank. Er ist nicht besonders groЯ. Etwas weiter steht ein Computertisch. Links vom Fenster ste</w:t>
      </w:r>
      <w:r>
        <w:rPr>
          <w:rFonts w:ascii="Calibri" w:eastAsia="Calibri" w:hAnsi="Calibri" w:cs="Calibri"/>
        </w:rPr>
        <w:t>hen zwei kleine Schreibtische mit Stьhlen. Etwas weiter an der Wand steht ein Sofa. Vor dem Sofa steht ein grцЯerer Tisch. In der Ecke rechts ist eine Spielecke.</w:t>
      </w:r>
    </w:p>
    <w:p w:rsidR="00DD7F4E" w:rsidRDefault="00FC6771">
      <w:pPr>
        <w:pStyle w:val="2"/>
        <w:ind w:left="15"/>
      </w:pPr>
      <w:r>
        <w:t>К блоку 3 „</w:t>
      </w:r>
      <w:r>
        <w:t>Sprechen</w:t>
      </w:r>
      <w:r>
        <w:t xml:space="preserve"> </w:t>
      </w:r>
      <w:r>
        <w:t>wir</w:t>
      </w:r>
      <w:r>
        <w:t>!“</w:t>
      </w:r>
    </w:p>
    <w:p w:rsidR="00DD7F4E" w:rsidRDefault="00FC6771">
      <w:pPr>
        <w:spacing w:after="16" w:line="251" w:lineRule="auto"/>
        <w:ind w:left="2"/>
        <w:jc w:val="left"/>
      </w:pPr>
      <w:r>
        <w:rPr>
          <w:rFonts w:ascii="Calibri" w:eastAsia="Calibri" w:hAnsi="Calibri" w:cs="Calibri"/>
          <w:i/>
          <w:sz w:val="19"/>
        </w:rPr>
        <w:t>К упр. 7d, e</w:t>
      </w:r>
    </w:p>
    <w:p w:rsidR="00DD7F4E" w:rsidRDefault="00FC6771">
      <w:pPr>
        <w:spacing w:line="217" w:lineRule="auto"/>
        <w:ind w:left="15"/>
      </w:pPr>
      <w:r>
        <w:rPr>
          <w:rFonts w:ascii="Calibri" w:eastAsia="Calibri" w:hAnsi="Calibri" w:cs="Calibri"/>
        </w:rPr>
        <w:t>Die Menschen mьssen einander helfen, stimmt’s? In der Schule, zu Hause, auf der StraЯe. Ьberall!</w:t>
      </w:r>
    </w:p>
    <w:p w:rsidR="00DD7F4E" w:rsidRDefault="00FC6771">
      <w:pPr>
        <w:spacing w:line="217" w:lineRule="auto"/>
        <w:ind w:left="15"/>
      </w:pPr>
      <w:r>
        <w:rPr>
          <w:rFonts w:ascii="Calibri" w:eastAsia="Calibri" w:hAnsi="Calibri" w:cs="Calibri"/>
        </w:rPr>
        <w:t>Zu Hause helfen wir den Eltern, den Geschwistern, den GroЯeltern. Oder?</w:t>
      </w:r>
    </w:p>
    <w:p w:rsidR="00DD7F4E" w:rsidRDefault="00FC6771">
      <w:pPr>
        <w:spacing w:line="217" w:lineRule="auto"/>
        <w:ind w:left="15"/>
      </w:pPr>
      <w:r>
        <w:rPr>
          <w:rFonts w:ascii="Calibri" w:eastAsia="Calibri" w:hAnsi="Calibri" w:cs="Calibri"/>
        </w:rPr>
        <w:t>Auf der StraЯe mьssen wir alten Leuten helfen. Einige kцnnen nicht allein ьber die Stra</w:t>
      </w:r>
      <w:r>
        <w:rPr>
          <w:rFonts w:ascii="Calibri" w:eastAsia="Calibri" w:hAnsi="Calibri" w:cs="Calibri"/>
        </w:rPr>
        <w:t>Яe gehen. Und da kцnnen wir sie ьber die StraЯe fьhren. Einige tragen schwere Taschen. Und da kцnnen wir ihnen die Taschen tragen helfen. Wisst ihr noch, wie Hans mit der goldenen Gans im Wald einer alten Frau geholfen hat? Und in der Schule? Hier kцnnen w</w:t>
      </w:r>
      <w:r>
        <w:rPr>
          <w:rFonts w:ascii="Calibri" w:eastAsia="Calibri" w:hAnsi="Calibri" w:cs="Calibri"/>
        </w:rPr>
        <w:t>ir einander auch helfen. Und auch den Lehrern. Sie helfen uns doch! Oder?</w:t>
      </w:r>
    </w:p>
    <w:p w:rsidR="00DD7F4E" w:rsidRDefault="00FC6771">
      <w:pPr>
        <w:spacing w:line="217" w:lineRule="auto"/>
        <w:ind w:left="15"/>
      </w:pPr>
      <w:r>
        <w:rPr>
          <w:rFonts w:ascii="Calibri" w:eastAsia="Calibri" w:hAnsi="Calibri" w:cs="Calibri"/>
        </w:rPr>
        <w:t>Wir kцnnen auch beim Reinemachen in der Schule helfen. Auch bei der Vorbereitung von Schulfesten und anderen Aktionen.</w:t>
      </w:r>
    </w:p>
    <w:p w:rsidR="00DD7F4E" w:rsidRDefault="00FC6771">
      <w:pPr>
        <w:pStyle w:val="2"/>
        <w:spacing w:after="141" w:line="252" w:lineRule="auto"/>
        <w:ind w:left="2"/>
      </w:pPr>
      <w:r>
        <w:t xml:space="preserve">К блоку 4–5 </w:t>
      </w:r>
      <w:r>
        <w:t>„Was wir schon wissen und können“</w:t>
      </w:r>
    </w:p>
    <w:p w:rsidR="00DD7F4E" w:rsidRDefault="00FC6771">
      <w:pPr>
        <w:spacing w:after="16" w:line="251" w:lineRule="auto"/>
        <w:ind w:left="2"/>
        <w:jc w:val="left"/>
      </w:pPr>
      <w:r>
        <w:rPr>
          <w:rFonts w:ascii="Calibri" w:eastAsia="Calibri" w:hAnsi="Calibri" w:cs="Calibri"/>
          <w:i/>
          <w:sz w:val="19"/>
        </w:rPr>
        <w:t>К упр. 7b, c, d</w:t>
      </w:r>
    </w:p>
    <w:p w:rsidR="00DD7F4E" w:rsidRDefault="00FC6771">
      <w:pPr>
        <w:spacing w:after="759" w:line="217" w:lineRule="auto"/>
        <w:ind w:left="15"/>
      </w:pPr>
      <w:r>
        <w:rPr>
          <w:rFonts w:ascii="Calibri" w:eastAsia="Calibri" w:hAnsi="Calibri" w:cs="Calibri"/>
        </w:rPr>
        <w:t>W</w:t>
      </w:r>
      <w:r>
        <w:rPr>
          <w:rFonts w:ascii="Calibri" w:eastAsia="Calibri" w:hAnsi="Calibri" w:cs="Calibri"/>
        </w:rPr>
        <w:t>ir wissen, die Deutschen lieben Ordnung. Viele sorgen fьr die Natur, fьr die Umwelt. Aber nicht alle. Wie in der ganzen Welt! Markus, Kosmi und Robi sind in der FuЯgдngerzone. Sie schauen auf die schцnen Schaufenster, auf die bunte Reklame an den LitfaЯsдu</w:t>
      </w:r>
      <w:r>
        <w:rPr>
          <w:rFonts w:ascii="Calibri" w:eastAsia="Calibri" w:hAnsi="Calibri" w:cs="Calibri"/>
        </w:rPr>
        <w:t>len, auf die FuЯgдnger. Da sagt Kosmi: „Wieder Mьll auf der StraЯe! Warum machen das die Menschen? Und die LitfaЯsдule hier ist schmutzig. Auch ist hier wenig Grьn. Ich habe den Planeten Erde aus dem Kosmos gesehen und meine, die Erde ist in Gefahr. So mьs</w:t>
      </w:r>
      <w:r>
        <w:rPr>
          <w:rFonts w:ascii="Calibri" w:eastAsia="Calibri" w:hAnsi="Calibri" w:cs="Calibri"/>
        </w:rPr>
        <w:t>sen die Menschen ihrem Planeten, der Natur, den Stдdten, sich selbst helfen! Der Umweltschutz ist ein wichtiges internationales Problem“.</w:t>
      </w:r>
    </w:p>
    <w:p w:rsidR="00DD7F4E" w:rsidRDefault="00FC6771">
      <w:pPr>
        <w:spacing w:after="258" w:line="259" w:lineRule="auto"/>
        <w:ind w:left="2" w:right="800"/>
        <w:jc w:val="left"/>
      </w:pPr>
      <w:r>
        <w:rPr>
          <w:b/>
          <w:sz w:val="25"/>
        </w:rPr>
        <w:t>VIII Wieder kommen Gäste in die Stadt. Was meint ihr, welche?</w:t>
      </w:r>
    </w:p>
    <w:p w:rsidR="00DD7F4E" w:rsidRDefault="00FC6771">
      <w:pPr>
        <w:pStyle w:val="2"/>
        <w:ind w:left="15"/>
      </w:pPr>
      <w:r>
        <w:t>К блоку 1 „Lernst du was, so wei</w:t>
      </w:r>
      <w:r>
        <w:t>ß</w:t>
      </w:r>
      <w:r>
        <w:t>t</w:t>
      </w:r>
      <w:r>
        <w:t xml:space="preserve"> </w:t>
      </w:r>
      <w:r>
        <w:t>du</w:t>
      </w:r>
      <w:r>
        <w:t xml:space="preserve"> </w:t>
      </w:r>
      <w:r>
        <w:t>was</w:t>
      </w:r>
      <w:r>
        <w:t>!“</w:t>
      </w:r>
    </w:p>
    <w:p w:rsidR="00DD7F4E" w:rsidRDefault="00FC6771">
      <w:pPr>
        <w:spacing w:after="16" w:line="251" w:lineRule="auto"/>
        <w:ind w:left="2"/>
        <w:jc w:val="left"/>
      </w:pPr>
      <w:r>
        <w:rPr>
          <w:rFonts w:ascii="Calibri" w:eastAsia="Calibri" w:hAnsi="Calibri" w:cs="Calibri"/>
          <w:i/>
          <w:sz w:val="19"/>
        </w:rPr>
        <w:t>К упр. 6a</w:t>
      </w:r>
    </w:p>
    <w:p w:rsidR="00DD7F4E" w:rsidRDefault="00FC6771">
      <w:pPr>
        <w:spacing w:line="217" w:lineRule="auto"/>
        <w:ind w:left="15"/>
      </w:pPr>
      <w:r>
        <w:rPr>
          <w:rFonts w:ascii="Calibri" w:eastAsia="Calibri" w:hAnsi="Calibri" w:cs="Calibri"/>
        </w:rPr>
        <w:t>Ga</w:t>
      </w:r>
      <w:r>
        <w:rPr>
          <w:rFonts w:ascii="Calibri" w:eastAsia="Calibri" w:hAnsi="Calibri" w:cs="Calibri"/>
        </w:rPr>
        <w:t xml:space="preserve">bi und Ilse besprechen, was sie noch fьr den Bau ihrer Stдdte brauchen und was sie fьr ihr Taschengeld kaufen kцnnen. </w:t>
      </w:r>
      <w:r>
        <w:rPr>
          <w:rFonts w:ascii="Calibri" w:eastAsia="Calibri" w:hAnsi="Calibri" w:cs="Calibri"/>
          <w:b/>
        </w:rPr>
        <w:t>G.:</w:t>
      </w:r>
      <w:r>
        <w:rPr>
          <w:rFonts w:ascii="Calibri" w:eastAsia="Calibri" w:hAnsi="Calibri" w:cs="Calibri"/>
        </w:rPr>
        <w:t xml:space="preserve"> Ich brauche ein Buch ьber Pfl anzen mit vielen bunten Bildern. Ich will in meiner Stadt viel Grьn und viele Blumen haben. Ich mцchte s</w:t>
      </w:r>
      <w:r>
        <w:rPr>
          <w:rFonts w:ascii="Calibri" w:eastAsia="Calibri" w:hAnsi="Calibri" w:cs="Calibri"/>
        </w:rPr>
        <w:t>ie nach einem Bilderbuch selbst basteln. Aber von meinem Taschengeld habe ich leider jetzt nur noch 2 Euro.</w:t>
      </w:r>
    </w:p>
    <w:p w:rsidR="00DD7F4E" w:rsidRDefault="00FC6771">
      <w:pPr>
        <w:spacing w:line="217" w:lineRule="auto"/>
        <w:ind w:left="15"/>
      </w:pPr>
      <w:r>
        <w:rPr>
          <w:rFonts w:ascii="Calibri" w:eastAsia="Calibri" w:hAnsi="Calibri" w:cs="Calibri"/>
          <w:b/>
        </w:rPr>
        <w:t>I.:</w:t>
      </w:r>
      <w:r>
        <w:rPr>
          <w:rFonts w:ascii="Calibri" w:eastAsia="Calibri" w:hAnsi="Calibri" w:cs="Calibri"/>
        </w:rPr>
        <w:t xml:space="preserve"> Ja, fьr 2 Euro kannst du dir kein Buch mit vielen bunten Bildern kaufen. Bьcher kosten viel mehr. Ich habe leider auch nicht viel Taschengeld. E</w:t>
      </w:r>
      <w:r>
        <w:rPr>
          <w:rFonts w:ascii="Calibri" w:eastAsia="Calibri" w:hAnsi="Calibri" w:cs="Calibri"/>
        </w:rPr>
        <w:t>twas zum Essen und Trinken und einige SьЯigkeiten kann ich mir schon dafьr kaufen. Oder vielleicht auch Schreibwaren. Schreibwaren sind ja billig. Aber Bьcher ...</w:t>
      </w:r>
    </w:p>
    <w:p w:rsidR="00DD7F4E" w:rsidRDefault="00FC6771">
      <w:pPr>
        <w:spacing w:line="217" w:lineRule="auto"/>
        <w:ind w:left="15"/>
      </w:pPr>
      <w:r>
        <w:rPr>
          <w:rFonts w:ascii="Calibri" w:eastAsia="Calibri" w:hAnsi="Calibri" w:cs="Calibri"/>
          <w:b/>
        </w:rPr>
        <w:t>G.:</w:t>
      </w:r>
      <w:r>
        <w:rPr>
          <w:rFonts w:ascii="Calibri" w:eastAsia="Calibri" w:hAnsi="Calibri" w:cs="Calibri"/>
        </w:rPr>
        <w:t xml:space="preserve"> Leider sind gute Bьcher und gutes Spielzeug teuer. Da muss ich immer mein Taschengeld spa</w:t>
      </w:r>
      <w:r>
        <w:rPr>
          <w:rFonts w:ascii="Calibri" w:eastAsia="Calibri" w:hAnsi="Calibri" w:cs="Calibri"/>
        </w:rPr>
        <w:t>ren. Geschenke zu Feiertagen bastle ich selbst.</w:t>
      </w:r>
    </w:p>
    <w:p w:rsidR="00DD7F4E" w:rsidRDefault="00FC6771">
      <w:pPr>
        <w:spacing w:line="217" w:lineRule="auto"/>
        <w:ind w:left="15"/>
      </w:pPr>
      <w:r>
        <w:rPr>
          <w:rFonts w:ascii="Calibri" w:eastAsia="Calibri" w:hAnsi="Calibri" w:cs="Calibri"/>
          <w:b/>
        </w:rPr>
        <w:t xml:space="preserve">I.: </w:t>
      </w:r>
      <w:r>
        <w:rPr>
          <w:rFonts w:ascii="Calibri" w:eastAsia="Calibri" w:hAnsi="Calibri" w:cs="Calibri"/>
        </w:rPr>
        <w:t>Ich auch. Das macht ja SpaЯ und hilft wirklich Taschengeld sparen.</w:t>
      </w:r>
    </w:p>
    <w:p w:rsidR="00DD7F4E" w:rsidRDefault="00FC6771">
      <w:pPr>
        <w:pStyle w:val="2"/>
        <w:ind w:left="15"/>
      </w:pPr>
      <w:r>
        <w:t>К блоку 2 „Wir lesen und schreiben“</w:t>
      </w:r>
    </w:p>
    <w:p w:rsidR="00DD7F4E" w:rsidRDefault="00FC6771">
      <w:pPr>
        <w:spacing w:after="16" w:line="251" w:lineRule="auto"/>
        <w:ind w:left="2"/>
        <w:jc w:val="left"/>
      </w:pPr>
      <w:r>
        <w:rPr>
          <w:rFonts w:ascii="Calibri" w:eastAsia="Calibri" w:hAnsi="Calibri" w:cs="Calibri"/>
          <w:i/>
          <w:sz w:val="19"/>
        </w:rPr>
        <w:t>К упр. 3b, c</w:t>
      </w:r>
    </w:p>
    <w:p w:rsidR="00DD7F4E" w:rsidRDefault="00FC6771">
      <w:pPr>
        <w:spacing w:line="217" w:lineRule="auto"/>
        <w:ind w:left="15"/>
      </w:pPr>
      <w:r>
        <w:rPr>
          <w:rFonts w:ascii="Calibri" w:eastAsia="Calibri" w:hAnsi="Calibri" w:cs="Calibri"/>
        </w:rPr>
        <w:t>Robi sitzt auf der Bank im Park und ist sehr traurig. Dann geht er zu Markus nach Hause.</w:t>
      </w:r>
      <w:r>
        <w:rPr>
          <w:rFonts w:ascii="Calibri" w:eastAsia="Calibri" w:hAnsi="Calibri" w:cs="Calibri"/>
        </w:rPr>
        <w:t xml:space="preserve"> Hier bei Markus wohnt er zusammen mit Kosmi. Aber jetzt ist er ganz allein in der Wohnung. Warum kommt Kosmi so lange nicht aus der Schule? Wo bleibt so lange Markus? Er nimmt ein Buch aus dem Bьcherschrank, um sich die Bilder anzusehen. Was sieht er auf </w:t>
      </w:r>
      <w:r>
        <w:rPr>
          <w:rFonts w:ascii="Calibri" w:eastAsia="Calibri" w:hAnsi="Calibri" w:cs="Calibri"/>
        </w:rPr>
        <w:t>dem ersten Bild? Zwei Jungen bauen eine Burg aus Sand. Die Arbeit macht ihnen SpaЯ. Ein Junge sagt: „Unsere Sandburg ist fertig. Toll, was?“ Die Jungen sind bestimmt Freunde und spielen gern zusammen. „Sie haben es gut“, denkt Robi.</w:t>
      </w:r>
    </w:p>
    <w:p w:rsidR="00DD7F4E" w:rsidRDefault="00FC6771">
      <w:pPr>
        <w:spacing w:line="217" w:lineRule="auto"/>
        <w:ind w:left="15"/>
      </w:pPr>
      <w:r>
        <w:rPr>
          <w:rFonts w:ascii="Calibri" w:eastAsia="Calibri" w:hAnsi="Calibri" w:cs="Calibri"/>
        </w:rPr>
        <w:t>Auf dem zweiten Bild is</w:t>
      </w:r>
      <w:r>
        <w:rPr>
          <w:rFonts w:ascii="Calibri" w:eastAsia="Calibri" w:hAnsi="Calibri" w:cs="Calibri"/>
        </w:rPr>
        <w:t>t die Situation anders. Ein Junge, er sieht дlter aus als der zweite Junge, haut diesen Jungen. Ein Mдdchen sieht das und ruft bцse: „Warum haust du ihn?“ Sie ruft das, um dem jьngeren Jungen zu helfen.</w:t>
      </w:r>
    </w:p>
    <w:p w:rsidR="00DD7F4E" w:rsidRDefault="00FC6771">
      <w:pPr>
        <w:spacing w:after="37" w:line="217" w:lineRule="auto"/>
        <w:ind w:left="15"/>
      </w:pPr>
      <w:r>
        <w:rPr>
          <w:rFonts w:ascii="Calibri" w:eastAsia="Calibri" w:hAnsi="Calibri" w:cs="Calibri"/>
        </w:rPr>
        <w:t>Und was sieht Robi auf dem dritten Bild?</w:t>
      </w:r>
    </w:p>
    <w:p w:rsidR="00DD7F4E" w:rsidRDefault="00FC6771">
      <w:pPr>
        <w:spacing w:line="217" w:lineRule="auto"/>
        <w:ind w:left="15"/>
      </w:pPr>
      <w:r>
        <w:rPr>
          <w:rFonts w:ascii="Calibri" w:eastAsia="Calibri" w:hAnsi="Calibri" w:cs="Calibri"/>
        </w:rPr>
        <w:t>Zwei Freundi</w:t>
      </w:r>
      <w:r>
        <w:rPr>
          <w:rFonts w:ascii="Calibri" w:eastAsia="Calibri" w:hAnsi="Calibri" w:cs="Calibri"/>
        </w:rPr>
        <w:t>nnen spielen Schneckenhaussuchen. Sie suchen Schnecken im Gras und auf Blдttern von Pfl anzen. Wer fi ndet mehr? Jede zдhlt ihre Schnecken. Ist das nicht lustig?</w:t>
      </w:r>
    </w:p>
    <w:p w:rsidR="00DD7F4E" w:rsidRDefault="00FC6771">
      <w:pPr>
        <w:spacing w:after="929" w:line="217" w:lineRule="auto"/>
        <w:ind w:left="15"/>
      </w:pPr>
      <w:r>
        <w:rPr>
          <w:rFonts w:ascii="Calibri" w:eastAsia="Calibri" w:hAnsi="Calibri" w:cs="Calibri"/>
        </w:rPr>
        <w:t>Und auf dem vierten Bild essen zwei Freunde — ein Junge und ein Mдdchen — Kuchen. Das Mдdchen sagt: „Der Kuchen ist prima!“ „Alle sind zusammen mit Freunden, nur ich sitze hier allein“, denkt Robi.</w:t>
      </w:r>
    </w:p>
    <w:p w:rsidR="00DD7F4E" w:rsidRDefault="00FC6771">
      <w:pPr>
        <w:spacing w:after="258" w:line="259" w:lineRule="auto"/>
        <w:ind w:left="2" w:right="831"/>
        <w:jc w:val="left"/>
      </w:pPr>
      <w:r>
        <w:rPr>
          <w:b/>
          <w:sz w:val="25"/>
        </w:rPr>
        <w:t>IX Unsere deutschen Freundinnen und Freunde bereiten ein A</w:t>
      </w:r>
      <w:r>
        <w:rPr>
          <w:b/>
          <w:sz w:val="25"/>
        </w:rPr>
        <w:t>bschiedsfest vor (готовят прощальный праздник). Und wir?</w:t>
      </w:r>
    </w:p>
    <w:p w:rsidR="00DD7F4E" w:rsidRDefault="00FC6771">
      <w:pPr>
        <w:pStyle w:val="2"/>
        <w:ind w:left="15"/>
      </w:pPr>
      <w:r>
        <w:t>К блоку 1</w:t>
      </w:r>
      <w:r>
        <w:t xml:space="preserve"> „</w:t>
      </w:r>
      <w:r>
        <w:t>Lernst</w:t>
      </w:r>
      <w:r>
        <w:t xml:space="preserve"> </w:t>
      </w:r>
      <w:r>
        <w:t>du</w:t>
      </w:r>
      <w:r>
        <w:t xml:space="preserve"> </w:t>
      </w:r>
      <w:r>
        <w:t>was</w:t>
      </w:r>
      <w:r>
        <w:t xml:space="preserve">, </w:t>
      </w:r>
      <w:r>
        <w:t>so</w:t>
      </w:r>
      <w:r>
        <w:t xml:space="preserve"> </w:t>
      </w:r>
      <w:r>
        <w:t>wei</w:t>
      </w:r>
      <w:r>
        <w:t>ß</w:t>
      </w:r>
      <w:r>
        <w:t>t</w:t>
      </w:r>
      <w:r>
        <w:t xml:space="preserve"> </w:t>
      </w:r>
      <w:r>
        <w:t>du</w:t>
      </w:r>
      <w:r>
        <w:t xml:space="preserve"> </w:t>
      </w:r>
      <w:r>
        <w:t>was!“</w:t>
      </w:r>
    </w:p>
    <w:p w:rsidR="00DD7F4E" w:rsidRDefault="00FC6771">
      <w:pPr>
        <w:spacing w:after="16" w:line="251" w:lineRule="auto"/>
        <w:ind w:left="2"/>
        <w:jc w:val="left"/>
      </w:pPr>
      <w:r>
        <w:rPr>
          <w:rFonts w:ascii="Calibri" w:eastAsia="Calibri" w:hAnsi="Calibri" w:cs="Calibri"/>
          <w:i/>
          <w:sz w:val="19"/>
        </w:rPr>
        <w:t>К упр. 2c, d</w:t>
      </w:r>
    </w:p>
    <w:p w:rsidR="00DD7F4E" w:rsidRDefault="00FC6771">
      <w:pPr>
        <w:pStyle w:val="3"/>
        <w:ind w:left="2"/>
      </w:pPr>
      <w:r>
        <w:t>Unsere Freunde bereiten eine Ausstellung vor</w:t>
      </w:r>
    </w:p>
    <w:p w:rsidR="00DD7F4E" w:rsidRDefault="00FC6771">
      <w:pPr>
        <w:spacing w:line="217" w:lineRule="auto"/>
        <w:ind w:left="15"/>
      </w:pPr>
      <w:r>
        <w:rPr>
          <w:rFonts w:ascii="Calibri" w:eastAsia="Calibri" w:hAnsi="Calibri" w:cs="Calibri"/>
        </w:rPr>
        <w:t>Unsere deutschen Freunde wollen eine Ausstellung ihrer Projektarbeiten machen und viele Gдste einladen: Schьler und Lehrer aus anderen Schulen, ihre Eltern, Geschwister. Sie wollen die Ausstellung im groЯen Saal — in der Aula — machen. Sie gehen jetzt nich</w:t>
      </w:r>
      <w:r>
        <w:rPr>
          <w:rFonts w:ascii="Calibri" w:eastAsia="Calibri" w:hAnsi="Calibri" w:cs="Calibri"/>
        </w:rPr>
        <w:t xml:space="preserve">t nur morgens in die Schule. Oft gehen sie auch nachmittags und abends in die Schule. Und Robi geht </w:t>
      </w:r>
    </w:p>
    <w:p w:rsidR="00DD7F4E" w:rsidRDefault="00DD7F4E">
      <w:pPr>
        <w:sectPr w:rsidR="00DD7F4E">
          <w:footerReference w:type="even" r:id="rId14"/>
          <w:footerReference w:type="default" r:id="rId15"/>
          <w:footerReference w:type="first" r:id="rId16"/>
          <w:footnotePr>
            <w:numRestart w:val="eachPage"/>
          </w:footnotePr>
          <w:pgSz w:w="7824" w:h="12019"/>
          <w:pgMar w:top="746" w:right="736" w:bottom="1064" w:left="730" w:header="720" w:footer="720" w:gutter="0"/>
          <w:cols w:space="720"/>
          <w:titlePg/>
        </w:sectPr>
      </w:pPr>
    </w:p>
    <w:p w:rsidR="00DD7F4E" w:rsidRDefault="00FC6771">
      <w:pPr>
        <w:spacing w:line="217" w:lineRule="auto"/>
        <w:ind w:left="15"/>
      </w:pPr>
      <w:r>
        <w:rPr>
          <w:rFonts w:ascii="Calibri" w:eastAsia="Calibri" w:hAnsi="Calibri" w:cs="Calibri"/>
        </w:rPr>
        <w:t>jetzt immer mit. Er spielt den Chef und gibt gern Kommandos. Pst! Hцrt, wie er he</w:t>
      </w:r>
      <w:r>
        <w:rPr>
          <w:rFonts w:ascii="Calibri" w:eastAsia="Calibri" w:hAnsi="Calibri" w:cs="Calibri"/>
        </w:rPr>
        <w:t>rumkommandiert:</w:t>
      </w:r>
    </w:p>
    <w:p w:rsidR="00DD7F4E" w:rsidRDefault="00FC6771">
      <w:pPr>
        <w:spacing w:line="217" w:lineRule="auto"/>
        <w:ind w:left="15"/>
      </w:pPr>
      <w:r>
        <w:rPr>
          <w:rFonts w:ascii="Calibri" w:eastAsia="Calibri" w:hAnsi="Calibri" w:cs="Calibri"/>
        </w:rPr>
        <w:t>„Leute! Ihr bereitet zuerst die Aula vor. Ihr sollt sie sauber machen und schцn schmьcken! Gabi, du kaufst Blumen! Markus, du malst Plakate! Ilse, du schreibst Einladungen!“. Dieter fragt: „Und ich? Was soll ich machen?“</w:t>
      </w:r>
    </w:p>
    <w:p w:rsidR="00DD7F4E" w:rsidRDefault="00FC6771">
      <w:pPr>
        <w:spacing w:line="217" w:lineRule="auto"/>
        <w:ind w:left="15"/>
      </w:pPr>
      <w:r>
        <w:rPr>
          <w:rFonts w:ascii="Calibri" w:eastAsia="Calibri" w:hAnsi="Calibri" w:cs="Calibri"/>
        </w:rPr>
        <w:t>Robi antwortet: „Du</w:t>
      </w:r>
      <w:r>
        <w:rPr>
          <w:rFonts w:ascii="Calibri" w:eastAsia="Calibri" w:hAnsi="Calibri" w:cs="Calibri"/>
        </w:rPr>
        <w:t xml:space="preserve"> hilfst den anderen. Und du, Kosmi, male bitte unseren Planeten und auch die Erde. Und schreibe: Auf diesem Planeten leben eure Freunde! Wir fl iegen doch bald weg und mьssen von den Kindern Abschied nehmen. Und das Bild bleibt dann hier. So vergessen sie </w:t>
      </w:r>
      <w:r>
        <w:rPr>
          <w:rFonts w:ascii="Calibri" w:eastAsia="Calibri" w:hAnsi="Calibri" w:cs="Calibri"/>
        </w:rPr>
        <w:t>uns nicht so schnell“.</w:t>
      </w:r>
      <w:r>
        <w:br w:type="page"/>
      </w:r>
    </w:p>
    <w:p w:rsidR="00DD7F4E" w:rsidRDefault="00FC6771">
      <w:pPr>
        <w:spacing w:after="149" w:line="259" w:lineRule="auto"/>
        <w:ind w:left="2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93592" name="Group 93592"/>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9046" name="Shape 9046"/>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592" style="width:317.481pt;height:0.5pt;mso-position-horizontal-relative:char;mso-position-vertical-relative:line" coordsize="40320,63">
                <v:shape id="Shape 9046" style="position:absolute;width:40320;height:0;left:0;top:0;" coordsize="4032009,0" path="m0,0l4032009,0">
                  <v:stroke weight="0.5pt" endcap="flat" joinstyle="miter" miterlimit="10" on="true" color="#181717"/>
                  <v:fill on="false" color="#000000" opacity="0"/>
                </v:shape>
              </v:group>
            </w:pict>
          </mc:Fallback>
        </mc:AlternateContent>
      </w:r>
    </w:p>
    <w:p w:rsidR="00DD7F4E" w:rsidRDefault="00FC6771">
      <w:pPr>
        <w:pStyle w:val="1"/>
        <w:tabs>
          <w:tab w:val="center" w:pos="3422"/>
          <w:tab w:val="right" w:pos="6384"/>
        </w:tabs>
        <w:spacing w:after="0"/>
        <w:ind w:left="0" w:firstLine="0"/>
      </w:pPr>
      <w:r>
        <w:rPr>
          <w:rFonts w:ascii="Calibri" w:eastAsia="Calibri" w:hAnsi="Calibri" w:cs="Calibri"/>
          <w:color w:val="000000"/>
          <w:sz w:val="22"/>
        </w:rPr>
        <w:tab/>
      </w:r>
      <w:r>
        <w:rPr>
          <w:rFonts w:ascii="Calibri" w:eastAsia="Calibri" w:hAnsi="Calibri" w:cs="Calibri"/>
          <w:b/>
          <w:sz w:val="26"/>
        </w:rPr>
        <w:t xml:space="preserve">Anhang II </w:t>
      </w:r>
      <w:r>
        <w:rPr>
          <w:rFonts w:ascii="Calibri" w:eastAsia="Calibri" w:hAnsi="Calibri" w:cs="Calibri"/>
          <w:b/>
          <w:sz w:val="26"/>
        </w:rPr>
        <w:tab/>
        <w:t>(Приложение II)</w:t>
      </w:r>
    </w:p>
    <w:p w:rsidR="00DD7F4E" w:rsidRDefault="00FC6771">
      <w:pPr>
        <w:spacing w:after="1302" w:line="259" w:lineRule="auto"/>
        <w:ind w:left="2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93593" name="Group 93593"/>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9047" name="Shape 9047"/>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593" style="width:317.481pt;height:0.5pt;mso-position-horizontal-relative:char;mso-position-vertical-relative:line" coordsize="40320,63">
                <v:shape id="Shape 9047" style="position:absolute;width:40320;height:0;left:0;top:0;" coordsize="4032009,0" path="m0,0l4032009,0">
                  <v:stroke weight="0.5pt" endcap="flat" joinstyle="miter" miterlimit="10" on="true" color="#181717"/>
                  <v:fill on="false" color="#000000" opacity="0"/>
                </v:shape>
              </v:group>
            </w:pict>
          </mc:Fallback>
        </mc:AlternateContent>
      </w:r>
    </w:p>
    <w:p w:rsidR="00DD7F4E" w:rsidRDefault="00FC6771">
      <w:pPr>
        <w:spacing w:after="243" w:line="259" w:lineRule="auto"/>
        <w:ind w:left="15"/>
        <w:jc w:val="center"/>
      </w:pPr>
      <w:r>
        <w:rPr>
          <w:rFonts w:ascii="Calibri" w:eastAsia="Calibri" w:hAnsi="Calibri" w:cs="Calibri"/>
          <w:b/>
          <w:sz w:val="26"/>
        </w:rPr>
        <w:t>ИТОГОВАЯ КОНТРОЛЬНАЯ РАБОТА К УЧЕБНИКУ «НЕМЕЦКИЙ ЯЗЫК. 5 КЛАСС»</w:t>
      </w:r>
    </w:p>
    <w:p w:rsidR="00DD7F4E" w:rsidRDefault="00FC6771">
      <w:pPr>
        <w:spacing w:after="192" w:line="259" w:lineRule="auto"/>
        <w:ind w:left="15"/>
        <w:jc w:val="left"/>
      </w:pPr>
      <w:r>
        <w:rPr>
          <w:b/>
        </w:rPr>
        <w:t>Раздел 1. Чтение</w:t>
      </w:r>
    </w:p>
    <w:p w:rsidR="00DD7F4E" w:rsidRDefault="00FC6771">
      <w:pPr>
        <w:spacing w:after="63" w:line="259" w:lineRule="auto"/>
        <w:ind w:left="15"/>
        <w:jc w:val="left"/>
      </w:pPr>
      <w:r>
        <w:rPr>
          <w:rFonts w:ascii="Calibri" w:eastAsia="Calibri" w:hAnsi="Calibri" w:cs="Calibri"/>
          <w:b/>
          <w:sz w:val="19"/>
        </w:rPr>
        <w:t>Задание 1</w:t>
      </w:r>
    </w:p>
    <w:p w:rsidR="00DD7F4E" w:rsidRDefault="00FC6771">
      <w:pPr>
        <w:spacing w:after="132" w:line="259" w:lineRule="auto"/>
        <w:ind w:left="15"/>
      </w:pPr>
      <w:r>
        <w:rPr>
          <w:rFonts w:ascii="Calibri" w:eastAsia="Calibri" w:hAnsi="Calibri" w:cs="Calibri"/>
          <w:sz w:val="19"/>
        </w:rPr>
        <w:t>Прочитай короткие тексты, постарайся понять основное содержание. Установи соответствие между текстами (А–</w:t>
      </w:r>
      <w:r>
        <w:rPr>
          <w:rFonts w:ascii="Calibri" w:eastAsia="Calibri" w:hAnsi="Calibri" w:cs="Calibri"/>
          <w:sz w:val="19"/>
        </w:rPr>
        <w:t>Е) и рисунками (1–5) (Siehe S. 99). Занеси свои ответы в таблицу.</w:t>
      </w:r>
    </w:p>
    <w:p w:rsidR="00DD7F4E" w:rsidRDefault="00FC6771">
      <w:pPr>
        <w:numPr>
          <w:ilvl w:val="0"/>
          <w:numId w:val="30"/>
        </w:numPr>
        <w:spacing w:after="111" w:line="265" w:lineRule="auto"/>
        <w:ind w:right="1" w:hanging="340"/>
      </w:pPr>
      <w:r>
        <w:t>Die schönste U-Bahn der Welt ist die Moskauer Metro. Sie ist schon über 80 Jahre alt.</w:t>
      </w:r>
    </w:p>
    <w:p w:rsidR="00DD7F4E" w:rsidRDefault="00FC6771">
      <w:pPr>
        <w:numPr>
          <w:ilvl w:val="0"/>
          <w:numId w:val="30"/>
        </w:numPr>
        <w:spacing w:after="99" w:line="265" w:lineRule="auto"/>
        <w:ind w:right="1" w:hanging="340"/>
      </w:pPr>
      <w:r>
        <w:t>In vielen deutschen Städten gibt es Fachwerkhäuser. Sie sind sehr alt. Manchmal besteht die Stadtmitte nur aus solchen Häusern.</w:t>
      </w:r>
    </w:p>
    <w:p w:rsidR="00DD7F4E" w:rsidRDefault="00FC6771">
      <w:pPr>
        <w:numPr>
          <w:ilvl w:val="0"/>
          <w:numId w:val="30"/>
        </w:numPr>
        <w:spacing w:after="109" w:line="265" w:lineRule="auto"/>
        <w:ind w:right="1" w:hanging="340"/>
      </w:pPr>
      <w:r>
        <w:t>Die Kuh spielt im Leben der Schweiz</w:t>
      </w:r>
      <w:r>
        <w:rPr>
          <w:sz w:val="19"/>
          <w:vertAlign w:val="superscript"/>
        </w:rPr>
        <w:footnoteReference w:id="3"/>
      </w:r>
      <w:r>
        <w:t xml:space="preserve"> eine große Rolle. Die Kühe sind überall. Sie sind gutmütig. Nur ein Hund darf nicht nah kom</w:t>
      </w:r>
      <w:r>
        <w:t>men.</w:t>
      </w:r>
    </w:p>
    <w:p w:rsidR="00DD7F4E" w:rsidRDefault="00FC6771">
      <w:pPr>
        <w:numPr>
          <w:ilvl w:val="0"/>
          <w:numId w:val="30"/>
        </w:numPr>
        <w:spacing w:after="111" w:line="265" w:lineRule="auto"/>
        <w:ind w:right="1" w:hanging="340"/>
      </w:pPr>
      <w:r>
        <w:t>In Schöneberg fällt Schnee. Es schneit einen Tag, zwei Tage. Alle Kinder finden das schön. Sie laufen Schi.</w:t>
      </w:r>
    </w:p>
    <w:p w:rsidR="00DD7F4E" w:rsidRDefault="00FC6771">
      <w:pPr>
        <w:numPr>
          <w:ilvl w:val="0"/>
          <w:numId w:val="30"/>
        </w:numPr>
        <w:spacing w:after="5" w:line="265" w:lineRule="auto"/>
        <w:ind w:right="1" w:hanging="340"/>
      </w:pPr>
      <w:r>
        <w:t>Für diesen Salat müssen wir Kartoffeln, Eier, Mohrrüben kochen, schälen und schneiden, dann mit Salz streuen und mit Majonäse gießen.</w:t>
      </w:r>
    </w:p>
    <w:tbl>
      <w:tblPr>
        <w:tblStyle w:val="TableGrid"/>
        <w:tblW w:w="6340" w:type="dxa"/>
        <w:tblInd w:w="25" w:type="dxa"/>
        <w:tblCellMar>
          <w:top w:w="128" w:type="dxa"/>
          <w:left w:w="113" w:type="dxa"/>
          <w:bottom w:w="0" w:type="dxa"/>
          <w:right w:w="115" w:type="dxa"/>
        </w:tblCellMar>
        <w:tblLook w:val="04A0" w:firstRow="1" w:lastRow="0" w:firstColumn="1" w:lastColumn="0" w:noHBand="0" w:noVBand="1"/>
      </w:tblPr>
      <w:tblGrid>
        <w:gridCol w:w="1115"/>
        <w:gridCol w:w="1045"/>
        <w:gridCol w:w="1045"/>
        <w:gridCol w:w="1045"/>
        <w:gridCol w:w="1045"/>
        <w:gridCol w:w="1045"/>
      </w:tblGrid>
      <w:tr w:rsidR="00DD7F4E">
        <w:trPr>
          <w:trHeight w:val="378"/>
        </w:trPr>
        <w:tc>
          <w:tcPr>
            <w:tcW w:w="1115"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Текст</w:t>
            </w:r>
          </w:p>
        </w:tc>
        <w:tc>
          <w:tcPr>
            <w:tcW w:w="1045"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 w:firstLine="0"/>
              <w:jc w:val="center"/>
            </w:pPr>
            <w:r>
              <w:rPr>
                <w:sz w:val="19"/>
              </w:rPr>
              <w:t>A</w:t>
            </w:r>
            <w:r>
              <w:rPr>
                <w:sz w:val="19"/>
              </w:rPr>
              <w:t>.</w:t>
            </w:r>
          </w:p>
        </w:tc>
        <w:tc>
          <w:tcPr>
            <w:tcW w:w="1045"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 w:firstLine="0"/>
              <w:jc w:val="center"/>
            </w:pPr>
            <w:r>
              <w:rPr>
                <w:sz w:val="19"/>
              </w:rPr>
              <w:t>B</w:t>
            </w:r>
            <w:r>
              <w:rPr>
                <w:sz w:val="19"/>
              </w:rPr>
              <w:t>.</w:t>
            </w:r>
          </w:p>
        </w:tc>
        <w:tc>
          <w:tcPr>
            <w:tcW w:w="1045"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 w:firstLine="0"/>
              <w:jc w:val="center"/>
            </w:pPr>
            <w:r>
              <w:rPr>
                <w:sz w:val="19"/>
              </w:rPr>
              <w:t>C</w:t>
            </w:r>
            <w:r>
              <w:rPr>
                <w:sz w:val="19"/>
              </w:rPr>
              <w:t>.</w:t>
            </w:r>
          </w:p>
        </w:tc>
        <w:tc>
          <w:tcPr>
            <w:tcW w:w="1045"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 w:firstLine="0"/>
              <w:jc w:val="center"/>
            </w:pPr>
            <w:r>
              <w:rPr>
                <w:sz w:val="19"/>
              </w:rPr>
              <w:t>D</w:t>
            </w:r>
            <w:r>
              <w:rPr>
                <w:sz w:val="19"/>
              </w:rPr>
              <w:t>.</w:t>
            </w:r>
          </w:p>
        </w:tc>
        <w:tc>
          <w:tcPr>
            <w:tcW w:w="1045"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 w:firstLine="0"/>
              <w:jc w:val="center"/>
            </w:pPr>
            <w:r>
              <w:rPr>
                <w:sz w:val="19"/>
              </w:rPr>
              <w:t>E</w:t>
            </w:r>
            <w:r>
              <w:rPr>
                <w:sz w:val="19"/>
              </w:rPr>
              <w:t>.</w:t>
            </w:r>
          </w:p>
        </w:tc>
      </w:tr>
      <w:tr w:rsidR="00DD7F4E">
        <w:trPr>
          <w:trHeight w:val="393"/>
        </w:trPr>
        <w:tc>
          <w:tcPr>
            <w:tcW w:w="1115"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Рисунок</w:t>
            </w:r>
          </w:p>
        </w:tc>
        <w:tc>
          <w:tcPr>
            <w:tcW w:w="1045"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1045"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1045"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1045"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1045"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r>
    </w:tbl>
    <w:p w:rsidR="00DD7F4E" w:rsidRDefault="00FC6771">
      <w:pPr>
        <w:spacing w:after="63" w:line="259" w:lineRule="auto"/>
        <w:ind w:left="15"/>
        <w:jc w:val="left"/>
      </w:pPr>
      <w:r>
        <w:rPr>
          <w:rFonts w:ascii="Calibri" w:eastAsia="Calibri" w:hAnsi="Calibri" w:cs="Calibri"/>
          <w:b/>
          <w:sz w:val="19"/>
        </w:rPr>
        <w:t>Задание 2</w:t>
      </w:r>
    </w:p>
    <w:p w:rsidR="00DD7F4E" w:rsidRDefault="00FC6771">
      <w:pPr>
        <w:spacing w:line="259" w:lineRule="auto"/>
        <w:ind w:left="15"/>
      </w:pPr>
      <w:r>
        <w:rPr>
          <w:rFonts w:ascii="Calibri" w:eastAsia="Calibri" w:hAnsi="Calibri" w:cs="Calibri"/>
          <w:sz w:val="19"/>
        </w:rPr>
        <w:t>Прочитай внимательно текст. Выполни задания после текста. Выбери один из предложенных вариантов ответа.</w:t>
      </w:r>
    </w:p>
    <w:p w:rsidR="00DD7F4E" w:rsidRDefault="00FC6771">
      <w:pPr>
        <w:spacing w:after="0" w:line="259" w:lineRule="auto"/>
        <w:ind w:left="-3" w:right="-72" w:firstLine="0"/>
        <w:jc w:val="left"/>
      </w:pPr>
      <w:r>
        <w:rPr>
          <w:noProof/>
        </w:rPr>
        <w:drawing>
          <wp:inline distT="0" distB="0" distL="0" distR="0">
            <wp:extent cx="4101999" cy="6479438"/>
            <wp:effectExtent l="0" t="0" r="0" b="0"/>
            <wp:docPr id="9117" name="Picture 9117"/>
            <wp:cNvGraphicFramePr/>
            <a:graphic xmlns:a="http://schemas.openxmlformats.org/drawingml/2006/main">
              <a:graphicData uri="http://schemas.openxmlformats.org/drawingml/2006/picture">
                <pic:pic xmlns:pic="http://schemas.openxmlformats.org/drawingml/2006/picture">
                  <pic:nvPicPr>
                    <pic:cNvPr id="9117" name="Picture 9117"/>
                    <pic:cNvPicPr/>
                  </pic:nvPicPr>
                  <pic:blipFill>
                    <a:blip r:embed="rId17"/>
                    <a:stretch>
                      <a:fillRect/>
                    </a:stretch>
                  </pic:blipFill>
                  <pic:spPr>
                    <a:xfrm>
                      <a:off x="0" y="0"/>
                      <a:ext cx="4101999" cy="6479438"/>
                    </a:xfrm>
                    <a:prstGeom prst="rect">
                      <a:avLst/>
                    </a:prstGeom>
                  </pic:spPr>
                </pic:pic>
              </a:graphicData>
            </a:graphic>
          </wp:inline>
        </w:drawing>
      </w:r>
    </w:p>
    <w:p w:rsidR="00DD7F4E" w:rsidRDefault="00FC6771">
      <w:pPr>
        <w:pStyle w:val="2"/>
        <w:spacing w:after="84"/>
        <w:ind w:left="35" w:firstLine="0"/>
      </w:pPr>
      <w:r>
        <w:rPr>
          <w:b/>
          <w:sz w:val="21"/>
        </w:rPr>
        <w:t>Das Verkehrsmuseum</w:t>
      </w:r>
    </w:p>
    <w:p w:rsidR="00DD7F4E" w:rsidRDefault="00FC6771">
      <w:pPr>
        <w:spacing w:after="5" w:line="265" w:lineRule="auto"/>
        <w:ind w:left="30" w:right="1"/>
      </w:pPr>
      <w:r>
        <w:t xml:space="preserve">Im Zentrum von Dresden gibt es ein Verkehrsmuseum. Dieses Haus ist schon 400 Jahre alt. Zuerst war im Haus eine Bildergalerie. Seit 1952 befindet sich hier ein Verkehrsmuseum. </w:t>
      </w:r>
    </w:p>
    <w:p w:rsidR="00DD7F4E" w:rsidRDefault="00FC6771">
      <w:pPr>
        <w:spacing w:after="5" w:line="265" w:lineRule="auto"/>
        <w:ind w:left="30" w:right="1"/>
      </w:pPr>
      <w:r>
        <w:t>Die Besucher finden im Museum viele Verkehrsmittel im Original und im Modell: L</w:t>
      </w:r>
      <w:r>
        <w:t xml:space="preserve">okomotiven, Autos, Fahrräder, Straßenbahnen, Flugzeuge. Das älteste Auto kommt aus dem Jahr 1904. Auch das alte Motorrad für drei Personen steht hier. Lustig sehen die alten Fahrräder aus. Hier gibt es alles für Große und Kleine. An den Spieltischen bauen </w:t>
      </w:r>
      <w:r>
        <w:t>die kleinen Besucher zum Beispiel Autos und Flugzeuge aus Bausteinen</w:t>
      </w:r>
      <w:r>
        <w:rPr>
          <w:sz w:val="19"/>
          <w:vertAlign w:val="superscript"/>
        </w:rPr>
        <w:footnoteReference w:id="4"/>
      </w:r>
      <w:r>
        <w:t xml:space="preserve">. </w:t>
      </w:r>
    </w:p>
    <w:p w:rsidR="00DD7F4E" w:rsidRDefault="00FC6771">
      <w:pPr>
        <w:spacing w:after="5" w:line="265" w:lineRule="auto"/>
        <w:ind w:left="30" w:right="1"/>
      </w:pPr>
      <w:r>
        <w:t>Das Museum hat eine Modelleisenbahn für Kinder. Am liebsten möchten die kleinen Besucher Lokomotivführer</w:t>
      </w:r>
      <w:r>
        <w:rPr>
          <w:sz w:val="19"/>
          <w:vertAlign w:val="superscript"/>
        </w:rPr>
        <w:footnoteReference w:id="5"/>
      </w:r>
      <w:r>
        <w:t xml:space="preserve"> sein. Die Kinder können im Museum auch ihre Geburtstage feiern. Die Gäste und </w:t>
      </w:r>
      <w:r>
        <w:t>das Geburtstagskind basteln, spielen, sehen sich Videos an. Das Dresdener Verkehrsmuseum hat im Mai 2014 seinen 62. Geburtstag gefeiert.</w:t>
      </w:r>
    </w:p>
    <w:tbl>
      <w:tblPr>
        <w:tblStyle w:val="TableGrid"/>
        <w:tblW w:w="4439" w:type="dxa"/>
        <w:tblInd w:w="35" w:type="dxa"/>
        <w:tblCellMar>
          <w:top w:w="0" w:type="dxa"/>
          <w:left w:w="0" w:type="dxa"/>
          <w:bottom w:w="0" w:type="dxa"/>
          <w:right w:w="0" w:type="dxa"/>
        </w:tblCellMar>
        <w:tblLook w:val="04A0" w:firstRow="1" w:lastRow="0" w:firstColumn="1" w:lastColumn="0" w:noHBand="0" w:noVBand="1"/>
      </w:tblPr>
      <w:tblGrid>
        <w:gridCol w:w="4252"/>
        <w:gridCol w:w="187"/>
      </w:tblGrid>
      <w:tr w:rsidR="00DD7F4E">
        <w:trPr>
          <w:trHeight w:val="189"/>
        </w:trPr>
        <w:tc>
          <w:tcPr>
            <w:tcW w:w="4252" w:type="dxa"/>
            <w:tcBorders>
              <w:top w:val="nil"/>
              <w:left w:val="nil"/>
              <w:bottom w:val="nil"/>
              <w:right w:val="nil"/>
            </w:tcBorders>
          </w:tcPr>
          <w:p w:rsidR="00DD7F4E" w:rsidRDefault="00FC6771">
            <w:pPr>
              <w:spacing w:after="0" w:line="259" w:lineRule="auto"/>
              <w:ind w:left="0" w:firstLine="0"/>
              <w:jc w:val="left"/>
            </w:pPr>
            <w:r>
              <w:t>1. Wo liegt das Verkehrsmuseum?</w:t>
            </w:r>
          </w:p>
        </w:tc>
        <w:tc>
          <w:tcPr>
            <w:tcW w:w="187" w:type="dxa"/>
            <w:tcBorders>
              <w:top w:val="nil"/>
              <w:left w:val="nil"/>
              <w:bottom w:val="nil"/>
              <w:right w:val="nil"/>
            </w:tcBorders>
          </w:tcPr>
          <w:p w:rsidR="00DD7F4E" w:rsidRDefault="00DD7F4E">
            <w:pPr>
              <w:spacing w:after="160" w:line="259" w:lineRule="auto"/>
              <w:ind w:left="0" w:firstLine="0"/>
              <w:jc w:val="left"/>
            </w:pPr>
          </w:p>
        </w:tc>
      </w:tr>
      <w:tr w:rsidR="00DD7F4E">
        <w:trPr>
          <w:trHeight w:val="237"/>
        </w:trPr>
        <w:tc>
          <w:tcPr>
            <w:tcW w:w="4252" w:type="dxa"/>
            <w:tcBorders>
              <w:top w:val="nil"/>
              <w:left w:val="nil"/>
              <w:bottom w:val="nil"/>
              <w:right w:val="nil"/>
            </w:tcBorders>
          </w:tcPr>
          <w:p w:rsidR="00DD7F4E" w:rsidRDefault="00FC6771">
            <w:pPr>
              <w:spacing w:after="0" w:line="259" w:lineRule="auto"/>
              <w:ind w:left="0" w:firstLine="0"/>
              <w:jc w:val="left"/>
            </w:pPr>
            <w:r>
              <w:t xml:space="preserve">a) am Stadtrande </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233"/>
        </w:trPr>
        <w:tc>
          <w:tcPr>
            <w:tcW w:w="4252" w:type="dxa"/>
            <w:tcBorders>
              <w:top w:val="nil"/>
              <w:left w:val="nil"/>
              <w:bottom w:val="nil"/>
              <w:right w:val="nil"/>
            </w:tcBorders>
          </w:tcPr>
          <w:p w:rsidR="00DD7F4E" w:rsidRDefault="00FC6771">
            <w:pPr>
              <w:spacing w:after="0" w:line="259" w:lineRule="auto"/>
              <w:ind w:left="0" w:firstLine="0"/>
              <w:jc w:val="left"/>
            </w:pPr>
            <w:r>
              <w:t xml:space="preserve">b) in der Stadtmitte </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576"/>
        </w:trPr>
        <w:tc>
          <w:tcPr>
            <w:tcW w:w="4252" w:type="dxa"/>
            <w:tcBorders>
              <w:top w:val="nil"/>
              <w:left w:val="nil"/>
              <w:bottom w:val="nil"/>
              <w:right w:val="nil"/>
            </w:tcBorders>
          </w:tcPr>
          <w:p w:rsidR="00DD7F4E" w:rsidRDefault="00FC6771">
            <w:pPr>
              <w:spacing w:after="84" w:line="259" w:lineRule="auto"/>
              <w:ind w:left="0" w:firstLine="0"/>
              <w:jc w:val="left"/>
            </w:pPr>
            <w:r>
              <w:t xml:space="preserve">c) auf dem Lande </w:t>
            </w:r>
          </w:p>
          <w:p w:rsidR="00DD7F4E" w:rsidRDefault="00FC6771">
            <w:pPr>
              <w:spacing w:after="0" w:line="259" w:lineRule="auto"/>
              <w:ind w:left="0" w:firstLine="0"/>
              <w:jc w:val="left"/>
            </w:pPr>
            <w:r>
              <w:t>2. Was war zuerst im Haus?</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237"/>
        </w:trPr>
        <w:tc>
          <w:tcPr>
            <w:tcW w:w="4252" w:type="dxa"/>
            <w:tcBorders>
              <w:top w:val="nil"/>
              <w:left w:val="nil"/>
              <w:bottom w:val="nil"/>
              <w:right w:val="nil"/>
            </w:tcBorders>
          </w:tcPr>
          <w:p w:rsidR="00DD7F4E" w:rsidRDefault="00FC6771">
            <w:pPr>
              <w:spacing w:after="0" w:line="259" w:lineRule="auto"/>
              <w:ind w:left="0" w:firstLine="0"/>
              <w:jc w:val="left"/>
            </w:pPr>
            <w:r>
              <w:t xml:space="preserve">a) ein Museum </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233"/>
        </w:trPr>
        <w:tc>
          <w:tcPr>
            <w:tcW w:w="4252" w:type="dxa"/>
            <w:tcBorders>
              <w:top w:val="nil"/>
              <w:left w:val="nil"/>
              <w:bottom w:val="nil"/>
              <w:right w:val="nil"/>
            </w:tcBorders>
          </w:tcPr>
          <w:p w:rsidR="00DD7F4E" w:rsidRDefault="00FC6771">
            <w:pPr>
              <w:spacing w:after="0" w:line="259" w:lineRule="auto"/>
              <w:ind w:left="0" w:firstLine="0"/>
              <w:jc w:val="left"/>
            </w:pPr>
            <w:r>
              <w:t xml:space="preserve">b) eine Galerie </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576"/>
        </w:trPr>
        <w:tc>
          <w:tcPr>
            <w:tcW w:w="4252" w:type="dxa"/>
            <w:tcBorders>
              <w:top w:val="nil"/>
              <w:left w:val="nil"/>
              <w:bottom w:val="nil"/>
              <w:right w:val="nil"/>
            </w:tcBorders>
          </w:tcPr>
          <w:p w:rsidR="00DD7F4E" w:rsidRDefault="00FC6771">
            <w:pPr>
              <w:spacing w:after="84" w:line="259" w:lineRule="auto"/>
              <w:ind w:left="0" w:firstLine="0"/>
              <w:jc w:val="left"/>
            </w:pPr>
            <w:r>
              <w:t xml:space="preserve">c) ein Kino </w:t>
            </w:r>
          </w:p>
          <w:p w:rsidR="00DD7F4E" w:rsidRDefault="00FC6771">
            <w:pPr>
              <w:spacing w:after="0" w:line="259" w:lineRule="auto"/>
              <w:ind w:left="0" w:firstLine="0"/>
              <w:jc w:val="left"/>
            </w:pPr>
            <w:r>
              <w:t>3. Wie alt ist das Museum?</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237"/>
        </w:trPr>
        <w:tc>
          <w:tcPr>
            <w:tcW w:w="4252" w:type="dxa"/>
            <w:tcBorders>
              <w:top w:val="nil"/>
              <w:left w:val="nil"/>
              <w:bottom w:val="nil"/>
              <w:right w:val="nil"/>
            </w:tcBorders>
          </w:tcPr>
          <w:p w:rsidR="00DD7F4E" w:rsidRDefault="00FC6771">
            <w:pPr>
              <w:spacing w:after="0" w:line="259" w:lineRule="auto"/>
              <w:ind w:left="0" w:firstLine="0"/>
              <w:jc w:val="left"/>
            </w:pPr>
            <w:r>
              <w:t xml:space="preserve">a) über 60 Jahre alt </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233"/>
        </w:trPr>
        <w:tc>
          <w:tcPr>
            <w:tcW w:w="4252" w:type="dxa"/>
            <w:tcBorders>
              <w:top w:val="nil"/>
              <w:left w:val="nil"/>
              <w:bottom w:val="nil"/>
              <w:right w:val="nil"/>
            </w:tcBorders>
          </w:tcPr>
          <w:p w:rsidR="00DD7F4E" w:rsidRDefault="00FC6771">
            <w:pPr>
              <w:spacing w:after="0" w:line="259" w:lineRule="auto"/>
              <w:ind w:left="0" w:firstLine="0"/>
              <w:jc w:val="left"/>
            </w:pPr>
            <w:r>
              <w:t xml:space="preserve">b) 400 Jahre alt </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576"/>
        </w:trPr>
        <w:tc>
          <w:tcPr>
            <w:tcW w:w="4252" w:type="dxa"/>
            <w:tcBorders>
              <w:top w:val="nil"/>
              <w:left w:val="nil"/>
              <w:bottom w:val="nil"/>
              <w:right w:val="nil"/>
            </w:tcBorders>
          </w:tcPr>
          <w:p w:rsidR="00DD7F4E" w:rsidRDefault="00FC6771">
            <w:pPr>
              <w:spacing w:after="84" w:line="259" w:lineRule="auto"/>
              <w:ind w:left="0" w:firstLine="0"/>
              <w:jc w:val="left"/>
            </w:pPr>
            <w:r>
              <w:t xml:space="preserve">c) drei Jahre alt </w:t>
            </w:r>
          </w:p>
          <w:p w:rsidR="00DD7F4E" w:rsidRDefault="00FC6771">
            <w:pPr>
              <w:spacing w:after="0" w:line="259" w:lineRule="auto"/>
              <w:ind w:left="0" w:firstLine="0"/>
              <w:jc w:val="left"/>
            </w:pPr>
            <w:r>
              <w:t>4. Im Museum befindet sich ... .</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237"/>
        </w:trPr>
        <w:tc>
          <w:tcPr>
            <w:tcW w:w="4252" w:type="dxa"/>
            <w:tcBorders>
              <w:top w:val="nil"/>
              <w:left w:val="nil"/>
              <w:bottom w:val="nil"/>
              <w:right w:val="nil"/>
            </w:tcBorders>
          </w:tcPr>
          <w:p w:rsidR="00DD7F4E" w:rsidRDefault="00FC6771">
            <w:pPr>
              <w:spacing w:after="0" w:line="259" w:lineRule="auto"/>
              <w:ind w:left="0" w:firstLine="0"/>
              <w:jc w:val="left"/>
            </w:pPr>
            <w:r>
              <w:t xml:space="preserve">a) das älteste Fahrrad </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233"/>
        </w:trPr>
        <w:tc>
          <w:tcPr>
            <w:tcW w:w="4252" w:type="dxa"/>
            <w:tcBorders>
              <w:top w:val="nil"/>
              <w:left w:val="nil"/>
              <w:bottom w:val="nil"/>
              <w:right w:val="nil"/>
            </w:tcBorders>
          </w:tcPr>
          <w:p w:rsidR="00DD7F4E" w:rsidRDefault="00FC6771">
            <w:pPr>
              <w:spacing w:after="0" w:line="259" w:lineRule="auto"/>
              <w:ind w:left="0" w:firstLine="0"/>
              <w:jc w:val="left"/>
            </w:pPr>
            <w:r>
              <w:t xml:space="preserve">b) das älteste Motorrad </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233"/>
        </w:trPr>
        <w:tc>
          <w:tcPr>
            <w:tcW w:w="4252" w:type="dxa"/>
            <w:tcBorders>
              <w:top w:val="nil"/>
              <w:left w:val="nil"/>
              <w:bottom w:val="nil"/>
              <w:right w:val="nil"/>
            </w:tcBorders>
          </w:tcPr>
          <w:p w:rsidR="00DD7F4E" w:rsidRDefault="00FC6771">
            <w:pPr>
              <w:spacing w:after="0" w:line="259" w:lineRule="auto"/>
              <w:ind w:left="0" w:firstLine="0"/>
              <w:jc w:val="left"/>
            </w:pPr>
            <w:r>
              <w:t xml:space="preserve">c) das älteste Auto </w:t>
            </w:r>
          </w:p>
        </w:tc>
        <w:tc>
          <w:tcPr>
            <w:tcW w:w="187" w:type="dxa"/>
            <w:tcBorders>
              <w:top w:val="nil"/>
              <w:left w:val="nil"/>
              <w:bottom w:val="nil"/>
              <w:right w:val="nil"/>
            </w:tcBorders>
          </w:tcPr>
          <w:p w:rsidR="00DD7F4E" w:rsidRDefault="00DD7F4E">
            <w:pPr>
              <w:spacing w:after="0" w:line="259" w:lineRule="auto"/>
              <w:ind w:left="0" w:firstLine="0"/>
            </w:pPr>
          </w:p>
        </w:tc>
      </w:tr>
    </w:tbl>
    <w:p w:rsidR="00DD7F4E" w:rsidRDefault="00FC6771">
      <w:pPr>
        <w:spacing w:after="5" w:line="265" w:lineRule="auto"/>
        <w:ind w:left="30" w:right="1"/>
      </w:pPr>
      <w:r>
        <w:t>5. Was möchten die Kinder am liebsten sein?</w:t>
      </w:r>
    </w:p>
    <w:tbl>
      <w:tblPr>
        <w:tblStyle w:val="TableGrid"/>
        <w:tblW w:w="4439" w:type="dxa"/>
        <w:tblInd w:w="35" w:type="dxa"/>
        <w:tblCellMar>
          <w:top w:w="0" w:type="dxa"/>
          <w:left w:w="0" w:type="dxa"/>
          <w:bottom w:w="0" w:type="dxa"/>
          <w:right w:w="0" w:type="dxa"/>
        </w:tblCellMar>
        <w:tblLook w:val="04A0" w:firstRow="1" w:lastRow="0" w:firstColumn="1" w:lastColumn="0" w:noHBand="0" w:noVBand="1"/>
      </w:tblPr>
      <w:tblGrid>
        <w:gridCol w:w="4252"/>
        <w:gridCol w:w="187"/>
      </w:tblGrid>
      <w:tr w:rsidR="00DD7F4E">
        <w:trPr>
          <w:trHeight w:val="233"/>
        </w:trPr>
        <w:tc>
          <w:tcPr>
            <w:tcW w:w="4252" w:type="dxa"/>
            <w:tcBorders>
              <w:top w:val="nil"/>
              <w:left w:val="nil"/>
              <w:bottom w:val="nil"/>
              <w:right w:val="nil"/>
            </w:tcBorders>
          </w:tcPr>
          <w:p w:rsidR="00DD7F4E" w:rsidRDefault="00FC6771">
            <w:pPr>
              <w:spacing w:after="0" w:line="259" w:lineRule="auto"/>
              <w:ind w:left="0" w:firstLine="0"/>
              <w:jc w:val="left"/>
            </w:pPr>
            <w:r>
              <w:t xml:space="preserve">a) Autofahrer </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237"/>
        </w:trPr>
        <w:tc>
          <w:tcPr>
            <w:tcW w:w="4252" w:type="dxa"/>
            <w:tcBorders>
              <w:top w:val="nil"/>
              <w:left w:val="nil"/>
              <w:bottom w:val="nil"/>
              <w:right w:val="nil"/>
            </w:tcBorders>
          </w:tcPr>
          <w:p w:rsidR="00DD7F4E" w:rsidRDefault="00FC6771">
            <w:pPr>
              <w:spacing w:after="0" w:line="259" w:lineRule="auto"/>
              <w:ind w:left="0" w:firstLine="0"/>
              <w:jc w:val="left"/>
            </w:pPr>
            <w:r>
              <w:t xml:space="preserve">b) Lokomotivführer </w:t>
            </w:r>
          </w:p>
        </w:tc>
        <w:tc>
          <w:tcPr>
            <w:tcW w:w="187" w:type="dxa"/>
            <w:tcBorders>
              <w:top w:val="nil"/>
              <w:left w:val="nil"/>
              <w:bottom w:val="nil"/>
              <w:right w:val="nil"/>
            </w:tcBorders>
          </w:tcPr>
          <w:p w:rsidR="00DD7F4E" w:rsidRDefault="00DD7F4E">
            <w:pPr>
              <w:spacing w:after="0" w:line="259" w:lineRule="auto"/>
              <w:ind w:left="0" w:firstLine="0"/>
            </w:pPr>
          </w:p>
        </w:tc>
      </w:tr>
      <w:tr w:rsidR="00DD7F4E">
        <w:trPr>
          <w:trHeight w:val="237"/>
        </w:trPr>
        <w:tc>
          <w:tcPr>
            <w:tcW w:w="4252" w:type="dxa"/>
            <w:tcBorders>
              <w:top w:val="nil"/>
              <w:left w:val="nil"/>
              <w:bottom w:val="nil"/>
              <w:right w:val="nil"/>
            </w:tcBorders>
          </w:tcPr>
          <w:p w:rsidR="00DD7F4E" w:rsidRDefault="00FC6771">
            <w:pPr>
              <w:spacing w:after="0" w:line="259" w:lineRule="auto"/>
              <w:ind w:left="0" w:firstLine="0"/>
              <w:jc w:val="left"/>
            </w:pPr>
            <w:r>
              <w:t xml:space="preserve">c) Radfahrer </w:t>
            </w:r>
          </w:p>
        </w:tc>
        <w:tc>
          <w:tcPr>
            <w:tcW w:w="187" w:type="dxa"/>
            <w:tcBorders>
              <w:top w:val="nil"/>
              <w:left w:val="nil"/>
              <w:bottom w:val="nil"/>
              <w:right w:val="nil"/>
            </w:tcBorders>
          </w:tcPr>
          <w:p w:rsidR="00DD7F4E" w:rsidRDefault="00DD7F4E">
            <w:pPr>
              <w:spacing w:after="0" w:line="259" w:lineRule="auto"/>
              <w:ind w:left="0" w:firstLine="0"/>
            </w:pPr>
          </w:p>
        </w:tc>
      </w:tr>
    </w:tbl>
    <w:p w:rsidR="00DD7F4E" w:rsidRDefault="00FC6771">
      <w:pPr>
        <w:spacing w:after="51" w:line="259" w:lineRule="auto"/>
        <w:ind w:left="15"/>
        <w:jc w:val="left"/>
      </w:pPr>
      <w:r>
        <w:rPr>
          <w:b/>
        </w:rPr>
        <w:t>Раздел 2. Аудирование</w:t>
      </w:r>
    </w:p>
    <w:p w:rsidR="00DD7F4E" w:rsidRDefault="00FC6771">
      <w:pPr>
        <w:spacing w:after="63" w:line="259" w:lineRule="auto"/>
        <w:ind w:left="15"/>
        <w:jc w:val="left"/>
      </w:pPr>
      <w:r>
        <w:rPr>
          <w:rFonts w:ascii="Calibri" w:eastAsia="Calibri" w:hAnsi="Calibri" w:cs="Calibri"/>
          <w:b/>
          <w:sz w:val="19"/>
        </w:rPr>
        <w:t>Задание 1</w:t>
      </w:r>
    </w:p>
    <w:p w:rsidR="00DD7F4E" w:rsidRDefault="00FC6771">
      <w:pPr>
        <w:spacing w:after="47" w:line="259" w:lineRule="auto"/>
        <w:ind w:left="15"/>
      </w:pPr>
      <w:r>
        <w:rPr>
          <w:rFonts w:ascii="Calibri" w:eastAsia="Calibri" w:hAnsi="Calibri" w:cs="Calibri"/>
          <w:sz w:val="19"/>
        </w:rPr>
        <w:t>Прослушай рассказы 5 детей об их любимых игрушках. Определи, кому из них принадлежат эти игрушки. Занеси свои ответы в таблицу.</w:t>
      </w:r>
    </w:p>
    <w:p w:rsidR="00DD7F4E" w:rsidRDefault="00FC6771">
      <w:pPr>
        <w:spacing w:after="5" w:line="265" w:lineRule="auto"/>
        <w:ind w:left="30" w:right="1"/>
      </w:pPr>
      <w:r>
        <w:t>A. Hund</w:t>
      </w:r>
    </w:p>
    <w:p w:rsidR="00DD7F4E" w:rsidRDefault="00FC6771">
      <w:pPr>
        <w:spacing w:after="5" w:line="265" w:lineRule="auto"/>
        <w:ind w:left="30" w:right="1"/>
      </w:pPr>
      <w:r>
        <w:t>В. Tscheburaschka</w:t>
      </w:r>
    </w:p>
    <w:p w:rsidR="00DD7F4E" w:rsidRDefault="00FC6771">
      <w:pPr>
        <w:spacing w:after="5" w:line="265" w:lineRule="auto"/>
        <w:ind w:left="30" w:right="1"/>
      </w:pPr>
      <w:r>
        <w:t>С. Hase</w:t>
      </w:r>
    </w:p>
    <w:p w:rsidR="00DD7F4E" w:rsidRDefault="00FC6771">
      <w:pPr>
        <w:numPr>
          <w:ilvl w:val="0"/>
          <w:numId w:val="31"/>
        </w:numPr>
        <w:spacing w:after="5" w:line="265" w:lineRule="auto"/>
        <w:ind w:right="1" w:hanging="240"/>
      </w:pPr>
      <w:r>
        <w:t>Löwe</w:t>
      </w:r>
    </w:p>
    <w:p w:rsidR="00DD7F4E" w:rsidRDefault="00FC6771">
      <w:pPr>
        <w:numPr>
          <w:ilvl w:val="0"/>
          <w:numId w:val="31"/>
        </w:numPr>
        <w:spacing w:after="5" w:line="265" w:lineRule="auto"/>
        <w:ind w:right="1" w:hanging="240"/>
      </w:pPr>
      <w:r>
        <w:t>Teddybär</w:t>
      </w:r>
    </w:p>
    <w:tbl>
      <w:tblPr>
        <w:tblStyle w:val="TableGrid"/>
        <w:tblW w:w="6340" w:type="dxa"/>
        <w:tblInd w:w="25" w:type="dxa"/>
        <w:tblCellMar>
          <w:top w:w="128" w:type="dxa"/>
          <w:left w:w="113" w:type="dxa"/>
          <w:bottom w:w="0" w:type="dxa"/>
          <w:right w:w="115" w:type="dxa"/>
        </w:tblCellMar>
        <w:tblLook w:val="04A0" w:firstRow="1" w:lastRow="0" w:firstColumn="1" w:lastColumn="0" w:noHBand="0" w:noVBand="1"/>
      </w:tblPr>
      <w:tblGrid>
        <w:gridCol w:w="1349"/>
        <w:gridCol w:w="998"/>
        <w:gridCol w:w="998"/>
        <w:gridCol w:w="998"/>
        <w:gridCol w:w="998"/>
        <w:gridCol w:w="998"/>
      </w:tblGrid>
      <w:tr w:rsidR="00DD7F4E">
        <w:trPr>
          <w:trHeight w:val="378"/>
        </w:trPr>
        <w:tc>
          <w:tcPr>
            <w:tcW w:w="134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Говорящий</w:t>
            </w:r>
          </w:p>
        </w:tc>
        <w:tc>
          <w:tcPr>
            <w:tcW w:w="99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 w:firstLine="0"/>
              <w:jc w:val="center"/>
            </w:pPr>
            <w:r>
              <w:rPr>
                <w:sz w:val="19"/>
              </w:rPr>
              <w:t>1</w:t>
            </w:r>
          </w:p>
        </w:tc>
        <w:tc>
          <w:tcPr>
            <w:tcW w:w="99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 w:firstLine="0"/>
              <w:jc w:val="center"/>
            </w:pPr>
            <w:r>
              <w:rPr>
                <w:sz w:val="19"/>
              </w:rPr>
              <w:t>2</w:t>
            </w:r>
          </w:p>
        </w:tc>
        <w:tc>
          <w:tcPr>
            <w:tcW w:w="99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 w:firstLine="0"/>
              <w:jc w:val="center"/>
            </w:pPr>
            <w:r>
              <w:rPr>
                <w:sz w:val="19"/>
              </w:rPr>
              <w:t>3</w:t>
            </w:r>
          </w:p>
        </w:tc>
        <w:tc>
          <w:tcPr>
            <w:tcW w:w="99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 w:firstLine="0"/>
              <w:jc w:val="center"/>
            </w:pPr>
            <w:r>
              <w:rPr>
                <w:sz w:val="19"/>
              </w:rPr>
              <w:t>4</w:t>
            </w:r>
          </w:p>
        </w:tc>
        <w:tc>
          <w:tcPr>
            <w:tcW w:w="99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 w:firstLine="0"/>
              <w:jc w:val="center"/>
            </w:pPr>
            <w:r>
              <w:rPr>
                <w:sz w:val="19"/>
              </w:rPr>
              <w:t>5</w:t>
            </w:r>
          </w:p>
        </w:tc>
      </w:tr>
      <w:tr w:rsidR="00DD7F4E">
        <w:trPr>
          <w:trHeight w:val="393"/>
        </w:trPr>
        <w:tc>
          <w:tcPr>
            <w:tcW w:w="134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Игрушка</w:t>
            </w:r>
          </w:p>
        </w:tc>
        <w:tc>
          <w:tcPr>
            <w:tcW w:w="99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99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99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99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998"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r>
    </w:tbl>
    <w:p w:rsidR="00DD7F4E" w:rsidRDefault="00FC6771">
      <w:pPr>
        <w:spacing w:after="63" w:line="259" w:lineRule="auto"/>
        <w:ind w:left="15"/>
        <w:jc w:val="left"/>
      </w:pPr>
      <w:r>
        <w:rPr>
          <w:rFonts w:ascii="Calibri" w:eastAsia="Calibri" w:hAnsi="Calibri" w:cs="Calibri"/>
          <w:b/>
          <w:sz w:val="19"/>
        </w:rPr>
        <w:t>Задание 2</w:t>
      </w:r>
    </w:p>
    <w:p w:rsidR="00DD7F4E" w:rsidRDefault="00FC6771">
      <w:pPr>
        <w:spacing w:line="259" w:lineRule="auto"/>
        <w:ind w:left="15"/>
      </w:pPr>
      <w:r>
        <w:rPr>
          <w:rFonts w:ascii="Calibri" w:eastAsia="Calibri" w:hAnsi="Calibri" w:cs="Calibri"/>
          <w:sz w:val="19"/>
        </w:rPr>
        <w:t>Таня живёт в Люксембурге, в маленьком государстве рядом с Германией. Корреспондент детского журнала задал ей несколько вопросов о школе. Прослушай интервью и скажи, какие из данных ниже предложений соответствуют содержанию прослушанного интервью.</w:t>
      </w:r>
    </w:p>
    <w:tbl>
      <w:tblPr>
        <w:tblStyle w:val="TableGrid"/>
        <w:tblW w:w="6340" w:type="dxa"/>
        <w:tblInd w:w="25" w:type="dxa"/>
        <w:tblCellMar>
          <w:top w:w="86" w:type="dxa"/>
          <w:left w:w="113" w:type="dxa"/>
          <w:bottom w:w="0" w:type="dxa"/>
          <w:right w:w="67" w:type="dxa"/>
        </w:tblCellMar>
        <w:tblLook w:val="04A0" w:firstRow="1" w:lastRow="0" w:firstColumn="1" w:lastColumn="0" w:noHBand="0" w:noVBand="1"/>
      </w:tblPr>
      <w:tblGrid>
        <w:gridCol w:w="4842"/>
        <w:gridCol w:w="763"/>
        <w:gridCol w:w="735"/>
      </w:tblGrid>
      <w:tr w:rsidR="00DD7F4E">
        <w:trPr>
          <w:trHeight w:val="297"/>
        </w:trPr>
        <w:tc>
          <w:tcPr>
            <w:tcW w:w="4842"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763"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jc w:val="center"/>
            </w:pPr>
            <w:r>
              <w:rPr>
                <w:b/>
                <w:sz w:val="19"/>
              </w:rPr>
              <w:t>Ja</w:t>
            </w:r>
          </w:p>
        </w:tc>
        <w:tc>
          <w:tcPr>
            <w:tcW w:w="735"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64" w:firstLine="0"/>
              <w:jc w:val="left"/>
            </w:pPr>
            <w:r>
              <w:rPr>
                <w:b/>
                <w:sz w:val="19"/>
              </w:rPr>
              <w:t>Nein</w:t>
            </w:r>
          </w:p>
        </w:tc>
      </w:tr>
      <w:tr w:rsidR="00DD7F4E">
        <w:trPr>
          <w:trHeight w:val="511"/>
        </w:trPr>
        <w:tc>
          <w:tcPr>
            <w:tcW w:w="484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283" w:hanging="283"/>
            </w:pPr>
            <w:r>
              <w:rPr>
                <w:sz w:val="19"/>
              </w:rPr>
              <w:t>1.</w:t>
            </w:r>
            <w:r>
              <w:rPr>
                <w:rFonts w:ascii="Calibri" w:eastAsia="Calibri" w:hAnsi="Calibri" w:cs="Calibri"/>
                <w:b/>
                <w:sz w:val="19"/>
              </w:rPr>
              <w:t xml:space="preserve"> </w:t>
            </w:r>
            <w:r>
              <w:rPr>
                <w:sz w:val="19"/>
              </w:rPr>
              <w:t>In</w:t>
            </w:r>
            <w:r>
              <w:rPr>
                <w:sz w:val="19"/>
              </w:rPr>
              <w:t xml:space="preserve"> </w:t>
            </w:r>
            <w:r>
              <w:rPr>
                <w:sz w:val="19"/>
              </w:rPr>
              <w:t>Luxemburg</w:t>
            </w:r>
            <w:r>
              <w:rPr>
                <w:sz w:val="19"/>
              </w:rPr>
              <w:t xml:space="preserve"> </w:t>
            </w:r>
            <w:r>
              <w:rPr>
                <w:sz w:val="19"/>
              </w:rPr>
              <w:t>gehen</w:t>
            </w:r>
            <w:r>
              <w:rPr>
                <w:sz w:val="19"/>
              </w:rPr>
              <w:t xml:space="preserve"> </w:t>
            </w:r>
            <w:r>
              <w:rPr>
                <w:sz w:val="19"/>
              </w:rPr>
              <w:t>die</w:t>
            </w:r>
            <w:r>
              <w:rPr>
                <w:sz w:val="19"/>
              </w:rPr>
              <w:t xml:space="preserve"> </w:t>
            </w:r>
            <w:r>
              <w:rPr>
                <w:sz w:val="19"/>
              </w:rPr>
              <w:t>Kinder</w:t>
            </w:r>
            <w:r>
              <w:rPr>
                <w:sz w:val="19"/>
              </w:rPr>
              <w:t xml:space="preserve"> </w:t>
            </w:r>
            <w:r>
              <w:rPr>
                <w:sz w:val="19"/>
              </w:rPr>
              <w:t>mit</w:t>
            </w:r>
            <w:r>
              <w:rPr>
                <w:sz w:val="19"/>
              </w:rPr>
              <w:t xml:space="preserve"> 7 </w:t>
            </w:r>
            <w:r>
              <w:rPr>
                <w:sz w:val="19"/>
              </w:rPr>
              <w:t>Jahren</w:t>
            </w:r>
            <w:r>
              <w:rPr>
                <w:sz w:val="19"/>
              </w:rPr>
              <w:t xml:space="preserve"> </w:t>
            </w:r>
            <w:r>
              <w:rPr>
                <w:sz w:val="19"/>
              </w:rPr>
              <w:t>in</w:t>
            </w:r>
            <w:r>
              <w:rPr>
                <w:sz w:val="19"/>
              </w:rPr>
              <w:t xml:space="preserve"> </w:t>
            </w:r>
            <w:r>
              <w:rPr>
                <w:sz w:val="19"/>
              </w:rPr>
              <w:t>die</w:t>
            </w:r>
            <w:r>
              <w:rPr>
                <w:sz w:val="19"/>
              </w:rPr>
              <w:t xml:space="preserve"> </w:t>
            </w:r>
            <w:r>
              <w:rPr>
                <w:sz w:val="19"/>
              </w:rPr>
              <w:t>Schule</w:t>
            </w:r>
            <w:r>
              <w:rPr>
                <w:sz w:val="19"/>
              </w:rPr>
              <w:t>.</w:t>
            </w:r>
          </w:p>
        </w:tc>
        <w:tc>
          <w:tcPr>
            <w:tcW w:w="763"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735"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r>
      <w:tr w:rsidR="00DD7F4E">
        <w:trPr>
          <w:trHeight w:val="299"/>
        </w:trPr>
        <w:tc>
          <w:tcPr>
            <w:tcW w:w="484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2.</w:t>
            </w:r>
            <w:r>
              <w:rPr>
                <w:rFonts w:ascii="Calibri" w:eastAsia="Calibri" w:hAnsi="Calibri" w:cs="Calibri"/>
                <w:b/>
                <w:sz w:val="19"/>
              </w:rPr>
              <w:t xml:space="preserve"> </w:t>
            </w:r>
            <w:r>
              <w:rPr>
                <w:sz w:val="19"/>
              </w:rPr>
              <w:t>Schulanfang</w:t>
            </w:r>
            <w:r>
              <w:rPr>
                <w:sz w:val="19"/>
              </w:rPr>
              <w:t xml:space="preserve"> </w:t>
            </w:r>
            <w:r>
              <w:rPr>
                <w:sz w:val="19"/>
              </w:rPr>
              <w:t>ist</w:t>
            </w:r>
            <w:r>
              <w:rPr>
                <w:sz w:val="19"/>
              </w:rPr>
              <w:t xml:space="preserve"> </w:t>
            </w:r>
            <w:r>
              <w:rPr>
                <w:sz w:val="19"/>
              </w:rPr>
              <w:t>am</w:t>
            </w:r>
            <w:r>
              <w:rPr>
                <w:sz w:val="19"/>
              </w:rPr>
              <w:t xml:space="preserve"> 15. </w:t>
            </w:r>
            <w:r>
              <w:rPr>
                <w:sz w:val="19"/>
              </w:rPr>
              <w:t>September</w:t>
            </w:r>
            <w:r>
              <w:rPr>
                <w:sz w:val="19"/>
              </w:rPr>
              <w:t>.</w:t>
            </w:r>
          </w:p>
        </w:tc>
        <w:tc>
          <w:tcPr>
            <w:tcW w:w="763"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735"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r>
      <w:tr w:rsidR="00DD7F4E">
        <w:trPr>
          <w:trHeight w:val="299"/>
        </w:trPr>
        <w:tc>
          <w:tcPr>
            <w:tcW w:w="484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3.</w:t>
            </w:r>
            <w:r>
              <w:rPr>
                <w:rFonts w:ascii="Calibri" w:eastAsia="Calibri" w:hAnsi="Calibri" w:cs="Calibri"/>
                <w:b/>
                <w:sz w:val="19"/>
              </w:rPr>
              <w:t xml:space="preserve"> </w:t>
            </w:r>
            <w:r>
              <w:rPr>
                <w:sz w:val="19"/>
              </w:rPr>
              <w:t>Die</w:t>
            </w:r>
            <w:r>
              <w:rPr>
                <w:sz w:val="19"/>
              </w:rPr>
              <w:t xml:space="preserve"> </w:t>
            </w:r>
            <w:r>
              <w:rPr>
                <w:sz w:val="19"/>
              </w:rPr>
              <w:t>Sommerferien</w:t>
            </w:r>
            <w:r>
              <w:rPr>
                <w:sz w:val="19"/>
              </w:rPr>
              <w:t xml:space="preserve"> </w:t>
            </w:r>
            <w:r>
              <w:rPr>
                <w:sz w:val="19"/>
              </w:rPr>
              <w:t>beginnen</w:t>
            </w:r>
            <w:r>
              <w:rPr>
                <w:sz w:val="19"/>
              </w:rPr>
              <w:t xml:space="preserve"> </w:t>
            </w:r>
            <w:r>
              <w:rPr>
                <w:sz w:val="19"/>
              </w:rPr>
              <w:t>im</w:t>
            </w:r>
            <w:r>
              <w:rPr>
                <w:sz w:val="19"/>
              </w:rPr>
              <w:t xml:space="preserve"> </w:t>
            </w:r>
            <w:r>
              <w:rPr>
                <w:sz w:val="19"/>
              </w:rPr>
              <w:t>Juli</w:t>
            </w:r>
            <w:r>
              <w:rPr>
                <w:sz w:val="19"/>
              </w:rPr>
              <w:t>.</w:t>
            </w:r>
          </w:p>
        </w:tc>
        <w:tc>
          <w:tcPr>
            <w:tcW w:w="763"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735"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r>
      <w:tr w:rsidR="00DD7F4E">
        <w:trPr>
          <w:trHeight w:val="299"/>
        </w:trPr>
        <w:tc>
          <w:tcPr>
            <w:tcW w:w="484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4.</w:t>
            </w:r>
            <w:r>
              <w:rPr>
                <w:rFonts w:ascii="Calibri" w:eastAsia="Calibri" w:hAnsi="Calibri" w:cs="Calibri"/>
                <w:b/>
                <w:sz w:val="19"/>
              </w:rPr>
              <w:t xml:space="preserve"> </w:t>
            </w:r>
            <w:r>
              <w:rPr>
                <w:sz w:val="19"/>
              </w:rPr>
              <w:t>Die</w:t>
            </w:r>
            <w:r>
              <w:rPr>
                <w:sz w:val="19"/>
              </w:rPr>
              <w:t xml:space="preserve"> </w:t>
            </w:r>
            <w:r>
              <w:rPr>
                <w:sz w:val="19"/>
              </w:rPr>
              <w:t>Sommerferien</w:t>
            </w:r>
            <w:r>
              <w:rPr>
                <w:sz w:val="19"/>
              </w:rPr>
              <w:t xml:space="preserve"> </w:t>
            </w:r>
            <w:r>
              <w:rPr>
                <w:sz w:val="19"/>
              </w:rPr>
              <w:t>sind</w:t>
            </w:r>
            <w:r>
              <w:rPr>
                <w:sz w:val="19"/>
              </w:rPr>
              <w:t xml:space="preserve"> </w:t>
            </w:r>
            <w:r>
              <w:rPr>
                <w:sz w:val="19"/>
              </w:rPr>
              <w:t>hier</w:t>
            </w:r>
            <w:r>
              <w:rPr>
                <w:sz w:val="19"/>
              </w:rPr>
              <w:t xml:space="preserve"> 3 </w:t>
            </w:r>
            <w:r>
              <w:rPr>
                <w:sz w:val="19"/>
              </w:rPr>
              <w:t>Monate</w:t>
            </w:r>
            <w:r>
              <w:rPr>
                <w:sz w:val="19"/>
              </w:rPr>
              <w:t xml:space="preserve"> </w:t>
            </w:r>
            <w:r>
              <w:rPr>
                <w:sz w:val="19"/>
              </w:rPr>
              <w:t>lang</w:t>
            </w:r>
            <w:r>
              <w:rPr>
                <w:sz w:val="19"/>
              </w:rPr>
              <w:t>.</w:t>
            </w:r>
          </w:p>
        </w:tc>
        <w:tc>
          <w:tcPr>
            <w:tcW w:w="763"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735"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r>
      <w:tr w:rsidR="00DD7F4E">
        <w:trPr>
          <w:trHeight w:val="299"/>
        </w:trPr>
        <w:tc>
          <w:tcPr>
            <w:tcW w:w="484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5.</w:t>
            </w:r>
            <w:r>
              <w:rPr>
                <w:rFonts w:ascii="Calibri" w:eastAsia="Calibri" w:hAnsi="Calibri" w:cs="Calibri"/>
                <w:b/>
                <w:sz w:val="19"/>
              </w:rPr>
              <w:t xml:space="preserve"> </w:t>
            </w:r>
            <w:r>
              <w:rPr>
                <w:sz w:val="19"/>
              </w:rPr>
              <w:t>Die</w:t>
            </w:r>
            <w:r>
              <w:rPr>
                <w:sz w:val="19"/>
              </w:rPr>
              <w:t xml:space="preserve"> </w:t>
            </w:r>
            <w:r>
              <w:rPr>
                <w:sz w:val="19"/>
              </w:rPr>
              <w:t>luxemburgischen</w:t>
            </w:r>
            <w:r>
              <w:rPr>
                <w:sz w:val="19"/>
              </w:rPr>
              <w:t xml:space="preserve"> </w:t>
            </w:r>
            <w:r>
              <w:rPr>
                <w:sz w:val="19"/>
              </w:rPr>
              <w:t>Kinder</w:t>
            </w:r>
            <w:r>
              <w:rPr>
                <w:sz w:val="19"/>
              </w:rPr>
              <w:t xml:space="preserve"> </w:t>
            </w:r>
            <w:r>
              <w:rPr>
                <w:sz w:val="19"/>
              </w:rPr>
              <w:t>haben</w:t>
            </w:r>
            <w:r>
              <w:rPr>
                <w:sz w:val="19"/>
              </w:rPr>
              <w:t xml:space="preserve"> </w:t>
            </w:r>
            <w:r>
              <w:rPr>
                <w:sz w:val="19"/>
              </w:rPr>
              <w:t>auch</w:t>
            </w:r>
            <w:r>
              <w:rPr>
                <w:sz w:val="19"/>
              </w:rPr>
              <w:t xml:space="preserve"> </w:t>
            </w:r>
            <w:r>
              <w:rPr>
                <w:sz w:val="19"/>
              </w:rPr>
              <w:t>Osterferien</w:t>
            </w:r>
            <w:r>
              <w:rPr>
                <w:sz w:val="19"/>
              </w:rPr>
              <w:t>.</w:t>
            </w:r>
          </w:p>
        </w:tc>
        <w:tc>
          <w:tcPr>
            <w:tcW w:w="763"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735"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r>
    </w:tbl>
    <w:p w:rsidR="00DD7F4E" w:rsidRDefault="00FC6771">
      <w:pPr>
        <w:spacing w:after="51" w:line="259" w:lineRule="auto"/>
        <w:ind w:left="15"/>
        <w:jc w:val="left"/>
      </w:pPr>
      <w:r>
        <w:rPr>
          <w:b/>
        </w:rPr>
        <w:t>Раздел 3. Письмо</w:t>
      </w:r>
    </w:p>
    <w:p w:rsidR="00DD7F4E" w:rsidRDefault="00FC6771">
      <w:pPr>
        <w:spacing w:after="63" w:line="259" w:lineRule="auto"/>
        <w:ind w:left="15"/>
        <w:jc w:val="left"/>
      </w:pPr>
      <w:r>
        <w:rPr>
          <w:rFonts w:ascii="Calibri" w:eastAsia="Calibri" w:hAnsi="Calibri" w:cs="Calibri"/>
          <w:b/>
          <w:sz w:val="19"/>
        </w:rPr>
        <w:t>Задание 1</w:t>
      </w:r>
    </w:p>
    <w:p w:rsidR="00DD7F4E" w:rsidRDefault="00FC6771">
      <w:pPr>
        <w:spacing w:after="63" w:line="259" w:lineRule="auto"/>
        <w:ind w:left="15"/>
      </w:pPr>
      <w:r>
        <w:rPr>
          <w:rFonts w:ascii="Calibri" w:eastAsia="Calibri" w:hAnsi="Calibri" w:cs="Calibri"/>
          <w:sz w:val="19"/>
        </w:rPr>
        <w:t>Детские журналы помещают на своих страницах письма школьников, которые ищут друзей по переписке. Перед тобой три таких письма. Прочитай их, выбери одно письмо и напиши ответ. Расскажи о себе, о своей семье. Не забудь правильно указать адрес отправителя и п</w:t>
      </w:r>
      <w:r>
        <w:rPr>
          <w:rFonts w:ascii="Calibri" w:eastAsia="Calibri" w:hAnsi="Calibri" w:cs="Calibri"/>
          <w:sz w:val="19"/>
        </w:rPr>
        <w:t>олучателя. В твоём письме должно быть не менее 25–30 слов, включая адрес.</w:t>
      </w:r>
    </w:p>
    <w:p w:rsidR="00DD7F4E" w:rsidRDefault="00FC6771">
      <w:pPr>
        <w:numPr>
          <w:ilvl w:val="0"/>
          <w:numId w:val="32"/>
        </w:numPr>
        <w:spacing w:after="5" w:line="265" w:lineRule="auto"/>
        <w:ind w:right="1" w:hanging="283"/>
      </w:pPr>
      <w:r>
        <w:t>Hallo, ich heiße</w:t>
      </w:r>
      <w:r>
        <w:t xml:space="preserve"> </w:t>
      </w:r>
      <w:r>
        <w:t>Philip</w:t>
      </w:r>
      <w:r>
        <w:t xml:space="preserve"> </w:t>
      </w:r>
      <w:r>
        <w:t>Westphal</w:t>
      </w:r>
      <w:r>
        <w:t xml:space="preserve">. </w:t>
      </w:r>
      <w:r>
        <w:t>Ich</w:t>
      </w:r>
      <w:r>
        <w:t xml:space="preserve"> </w:t>
      </w:r>
      <w:r>
        <w:t>bin</w:t>
      </w:r>
      <w:r>
        <w:t xml:space="preserve"> 11 </w:t>
      </w:r>
      <w:r>
        <w:t xml:space="preserve">und habe einen Bruder. Mein Hobby ist Fußball. Mein Lieblingsessen ist Suppe. </w:t>
      </w:r>
    </w:p>
    <w:p w:rsidR="00DD7F4E" w:rsidRDefault="00FC6771">
      <w:pPr>
        <w:spacing w:after="49" w:line="259" w:lineRule="auto"/>
        <w:ind w:left="202" w:firstLine="0"/>
        <w:jc w:val="center"/>
      </w:pPr>
      <w:r>
        <w:t>Ich habe einen Hund. Ich suche einen Brieffreund in Russland.</w:t>
      </w:r>
    </w:p>
    <w:p w:rsidR="00DD7F4E" w:rsidRDefault="00FC6771">
      <w:pPr>
        <w:tabs>
          <w:tab w:val="center" w:pos="1067"/>
        </w:tabs>
        <w:spacing w:after="5" w:line="265" w:lineRule="auto"/>
        <w:ind w:left="0" w:firstLine="0"/>
        <w:jc w:val="left"/>
      </w:pPr>
      <w:r>
        <w:t xml:space="preserve"> </w:t>
      </w:r>
      <w:r>
        <w:tab/>
      </w:r>
      <w:r>
        <w:t>Philip</w:t>
      </w:r>
      <w:r>
        <w:t xml:space="preserve"> </w:t>
      </w:r>
      <w:r>
        <w:t>Westphal</w:t>
      </w:r>
      <w:r>
        <w:t>,</w:t>
      </w:r>
    </w:p>
    <w:p w:rsidR="00DD7F4E" w:rsidRDefault="00FC6771">
      <w:pPr>
        <w:tabs>
          <w:tab w:val="center" w:pos="1281"/>
        </w:tabs>
        <w:spacing w:after="5" w:line="265" w:lineRule="auto"/>
        <w:ind w:left="0" w:firstLine="0"/>
        <w:jc w:val="left"/>
      </w:pPr>
      <w:r>
        <w:t xml:space="preserve"> </w:t>
      </w:r>
      <w:r>
        <w:tab/>
      </w:r>
      <w:r>
        <w:t>Ostpreußenstraße 88</w:t>
      </w:r>
      <w:r>
        <w:t>,</w:t>
      </w:r>
    </w:p>
    <w:p w:rsidR="00DD7F4E" w:rsidRDefault="00FC6771">
      <w:pPr>
        <w:spacing w:after="5" w:line="265" w:lineRule="auto"/>
        <w:ind w:left="314" w:right="3415"/>
      </w:pPr>
      <w:r>
        <w:t xml:space="preserve">81927 </w:t>
      </w:r>
      <w:r>
        <w:t>München Deutschland</w:t>
      </w:r>
    </w:p>
    <w:p w:rsidR="00DD7F4E" w:rsidRDefault="00FC6771">
      <w:pPr>
        <w:numPr>
          <w:ilvl w:val="0"/>
          <w:numId w:val="32"/>
        </w:numPr>
        <w:spacing w:after="5" w:line="265" w:lineRule="auto"/>
        <w:ind w:right="1" w:hanging="283"/>
      </w:pPr>
      <w:r>
        <w:t>Hallo</w:t>
      </w:r>
      <w:r>
        <w:t xml:space="preserve">, </w:t>
      </w:r>
      <w:r>
        <w:t>mein</w:t>
      </w:r>
      <w:r>
        <w:t xml:space="preserve"> </w:t>
      </w:r>
      <w:r>
        <w:t>Name</w:t>
      </w:r>
      <w:r>
        <w:t xml:space="preserve"> </w:t>
      </w:r>
      <w:r>
        <w:t>ist</w:t>
      </w:r>
      <w:r>
        <w:t xml:space="preserve"> </w:t>
      </w:r>
      <w:r>
        <w:t xml:space="preserve">Simon! Ich wohne in einem kleinen Dorf. Meine Hobbys sind Fußballspielen, Lesen, Baden, Spaß haben. </w:t>
      </w:r>
    </w:p>
    <w:p w:rsidR="00DD7F4E" w:rsidRDefault="00FC6771">
      <w:pPr>
        <w:spacing w:after="44" w:line="265" w:lineRule="auto"/>
        <w:ind w:left="314" w:right="1"/>
      </w:pPr>
      <w:r>
        <w:t>Hoff</w:t>
      </w:r>
      <w:r>
        <w:t>entlich schreibst du mir zurück.</w:t>
      </w:r>
    </w:p>
    <w:p w:rsidR="00DD7F4E" w:rsidRDefault="00FC6771">
      <w:pPr>
        <w:tabs>
          <w:tab w:val="center" w:pos="1149"/>
        </w:tabs>
        <w:spacing w:after="5" w:line="265" w:lineRule="auto"/>
        <w:ind w:left="0" w:firstLine="0"/>
        <w:jc w:val="left"/>
      </w:pPr>
      <w:r>
        <w:t xml:space="preserve"> </w:t>
      </w:r>
      <w:r>
        <w:tab/>
      </w:r>
      <w:r>
        <w:t>Simon Distenfeld,</w:t>
      </w:r>
    </w:p>
    <w:p w:rsidR="00DD7F4E" w:rsidRDefault="00FC6771">
      <w:pPr>
        <w:spacing w:after="5" w:line="265" w:lineRule="auto"/>
        <w:ind w:left="314" w:right="1"/>
      </w:pPr>
      <w:r>
        <w:t>Schlehdornstraße 1,</w:t>
      </w:r>
    </w:p>
    <w:p w:rsidR="00DD7F4E" w:rsidRDefault="00FC6771">
      <w:pPr>
        <w:spacing w:after="84" w:line="265" w:lineRule="auto"/>
        <w:ind w:left="314" w:right="2470"/>
      </w:pPr>
      <w:r>
        <w:t xml:space="preserve">83209 </w:t>
      </w:r>
      <w:r>
        <w:t>Prien</w:t>
      </w:r>
      <w:r>
        <w:t xml:space="preserve"> </w:t>
      </w:r>
      <w:r>
        <w:t>am</w:t>
      </w:r>
      <w:r>
        <w:t xml:space="preserve"> </w:t>
      </w:r>
      <w:r>
        <w:t>Chiemsee Deutschland</w:t>
      </w:r>
    </w:p>
    <w:p w:rsidR="00DD7F4E" w:rsidRDefault="00FC6771">
      <w:pPr>
        <w:numPr>
          <w:ilvl w:val="0"/>
          <w:numId w:val="32"/>
        </w:numPr>
        <w:spacing w:after="49" w:line="265" w:lineRule="auto"/>
        <w:ind w:right="1" w:hanging="283"/>
      </w:pPr>
      <w:r>
        <w:t>Hallo</w:t>
      </w:r>
      <w:r>
        <w:t xml:space="preserve">, </w:t>
      </w:r>
      <w:r>
        <w:t>ich</w:t>
      </w:r>
      <w:r>
        <w:t xml:space="preserve"> </w:t>
      </w:r>
      <w:r>
        <w:t>bin</w:t>
      </w:r>
      <w:r>
        <w:t xml:space="preserve"> </w:t>
      </w:r>
      <w:r>
        <w:t>Beate</w:t>
      </w:r>
      <w:r>
        <w:t xml:space="preserve"> </w:t>
      </w:r>
      <w:r>
        <w:t>Meiler</w:t>
      </w:r>
      <w:r>
        <w:t xml:space="preserve">, 11 </w:t>
      </w:r>
      <w:r>
        <w:t>Jahre</w:t>
      </w:r>
      <w:r>
        <w:t xml:space="preserve"> </w:t>
      </w:r>
      <w:r>
        <w:t>alt</w:t>
      </w:r>
      <w:r>
        <w:t xml:space="preserve">, </w:t>
      </w:r>
      <w:r>
        <w:t>lustig</w:t>
      </w:r>
      <w:r>
        <w:t xml:space="preserve"> </w:t>
      </w:r>
      <w:r>
        <w:t>und</w:t>
      </w:r>
      <w:r>
        <w:t xml:space="preserve"> </w:t>
      </w:r>
      <w:r>
        <w:t>nett</w:t>
      </w:r>
      <w:r>
        <w:t xml:space="preserve">. </w:t>
      </w:r>
      <w:r>
        <w:t>Ich</w:t>
      </w:r>
      <w:r>
        <w:t xml:space="preserve"> </w:t>
      </w:r>
      <w:r>
        <w:t>mag</w:t>
      </w:r>
      <w:r>
        <w:t xml:space="preserve"> </w:t>
      </w:r>
      <w:r>
        <w:t>Pferde</w:t>
      </w:r>
      <w:r>
        <w:t xml:space="preserve">, </w:t>
      </w:r>
      <w:r>
        <w:t>Katzen</w:t>
      </w:r>
      <w:r>
        <w:t xml:space="preserve">, </w:t>
      </w:r>
      <w:r>
        <w:t>male</w:t>
      </w:r>
      <w:r>
        <w:t xml:space="preserve"> </w:t>
      </w:r>
      <w:r>
        <w:t>gern</w:t>
      </w:r>
      <w:r>
        <w:t xml:space="preserve">, </w:t>
      </w:r>
      <w:r>
        <w:t>gehe</w:t>
      </w:r>
      <w:r>
        <w:t xml:space="preserve"> </w:t>
      </w:r>
      <w:r>
        <w:t>in</w:t>
      </w:r>
      <w:r>
        <w:t xml:space="preserve"> </w:t>
      </w:r>
      <w:r>
        <w:t>die</w:t>
      </w:r>
      <w:r>
        <w:t xml:space="preserve"> </w:t>
      </w:r>
      <w:r>
        <w:t>Malschule</w:t>
      </w:r>
      <w:r>
        <w:t xml:space="preserve">. </w:t>
      </w:r>
      <w:r>
        <w:t>Ich</w:t>
      </w:r>
      <w:r>
        <w:t xml:space="preserve"> </w:t>
      </w:r>
      <w:r>
        <w:t>habe</w:t>
      </w:r>
      <w:r>
        <w:t xml:space="preserve"> </w:t>
      </w:r>
      <w:r>
        <w:t>keine</w:t>
      </w:r>
      <w:r>
        <w:t xml:space="preserve"> </w:t>
      </w:r>
      <w:r>
        <w:t>Geschwister</w:t>
      </w:r>
      <w:r>
        <w:t xml:space="preserve">. </w:t>
      </w:r>
      <w:r>
        <w:t>Suche</w:t>
      </w:r>
      <w:r>
        <w:t xml:space="preserve"> </w:t>
      </w:r>
      <w:r>
        <w:t>einen</w:t>
      </w:r>
      <w:r>
        <w:t xml:space="preserve"> </w:t>
      </w:r>
      <w:r>
        <w:t>Brieffreund</w:t>
      </w:r>
      <w:r>
        <w:t xml:space="preserve"> </w:t>
      </w:r>
      <w:r>
        <w:t>oder</w:t>
      </w:r>
      <w:r>
        <w:t xml:space="preserve"> </w:t>
      </w:r>
      <w:r>
        <w:t>eine</w:t>
      </w:r>
      <w:r>
        <w:t xml:space="preserve"> </w:t>
      </w:r>
      <w:r>
        <w:t>Brieffreundin</w:t>
      </w:r>
      <w:r>
        <w:t>.</w:t>
      </w:r>
    </w:p>
    <w:p w:rsidR="00DD7F4E" w:rsidRDefault="00FC6771">
      <w:pPr>
        <w:tabs>
          <w:tab w:val="center" w:pos="1161"/>
        </w:tabs>
        <w:spacing w:after="5" w:line="265" w:lineRule="auto"/>
        <w:ind w:left="0" w:firstLine="0"/>
        <w:jc w:val="left"/>
      </w:pPr>
      <w:r>
        <w:t xml:space="preserve"> </w:t>
      </w:r>
      <w:r>
        <w:tab/>
      </w:r>
      <w:r>
        <w:t>Meine</w:t>
      </w:r>
      <w:r>
        <w:t xml:space="preserve"> </w:t>
      </w:r>
      <w:r>
        <w:t>Adresse</w:t>
      </w:r>
      <w:r>
        <w:t xml:space="preserve"> </w:t>
      </w:r>
      <w:r>
        <w:t>ist</w:t>
      </w:r>
      <w:r>
        <w:t>:</w:t>
      </w:r>
    </w:p>
    <w:p w:rsidR="00DD7F4E" w:rsidRDefault="00FC6771">
      <w:pPr>
        <w:spacing w:after="5" w:line="265" w:lineRule="auto"/>
        <w:ind w:left="314" w:right="1"/>
      </w:pPr>
      <w:r>
        <w:t>Schulstraße</w:t>
      </w:r>
      <w:r>
        <w:t xml:space="preserve"> 5,</w:t>
      </w:r>
    </w:p>
    <w:p w:rsidR="00DD7F4E" w:rsidRDefault="00FC6771">
      <w:pPr>
        <w:ind w:left="314" w:right="73"/>
      </w:pPr>
      <w:r>
        <w:t xml:space="preserve">95032 </w:t>
      </w:r>
      <w:r>
        <w:t>Hof</w:t>
      </w:r>
    </w:p>
    <w:p w:rsidR="00DD7F4E" w:rsidRDefault="00FC6771">
      <w:pPr>
        <w:spacing w:after="312" w:line="265" w:lineRule="auto"/>
        <w:ind w:left="314" w:right="1"/>
      </w:pPr>
      <w:r>
        <w:t>Deutschland</w:t>
      </w:r>
    </w:p>
    <w:p w:rsidR="00DD7F4E" w:rsidRDefault="00FC6771">
      <w:pPr>
        <w:spacing w:after="51" w:line="259" w:lineRule="auto"/>
        <w:ind w:left="15"/>
        <w:jc w:val="left"/>
      </w:pPr>
      <w:r>
        <w:rPr>
          <w:b/>
        </w:rPr>
        <w:t>Раздел 4. Устная речь</w:t>
      </w:r>
    </w:p>
    <w:p w:rsidR="00DD7F4E" w:rsidRDefault="00FC6771">
      <w:pPr>
        <w:spacing w:line="259" w:lineRule="auto"/>
        <w:ind w:left="15"/>
      </w:pPr>
      <w:r>
        <w:rPr>
          <w:rFonts w:ascii="Calibri" w:eastAsia="Calibri" w:hAnsi="Calibri" w:cs="Calibri"/>
          <w:sz w:val="19"/>
        </w:rPr>
        <w:t>Выбери одну из пяти тем. В твоём высказывании должно быть не менее 7 предложений.</w:t>
      </w:r>
    </w:p>
    <w:p w:rsidR="00DD7F4E" w:rsidRDefault="00FC6771">
      <w:pPr>
        <w:numPr>
          <w:ilvl w:val="0"/>
          <w:numId w:val="33"/>
        </w:numPr>
        <w:spacing w:line="259" w:lineRule="auto"/>
        <w:ind w:hanging="261"/>
      </w:pPr>
      <w:r>
        <w:rPr>
          <w:rFonts w:ascii="Calibri" w:eastAsia="Calibri" w:hAnsi="Calibri" w:cs="Calibri"/>
          <w:sz w:val="19"/>
        </w:rPr>
        <w:t>Расскажи о своей квартире/комнате/доме.</w:t>
      </w:r>
    </w:p>
    <w:p w:rsidR="00DD7F4E" w:rsidRDefault="00FC6771">
      <w:pPr>
        <w:numPr>
          <w:ilvl w:val="0"/>
          <w:numId w:val="33"/>
        </w:numPr>
        <w:spacing w:line="259" w:lineRule="auto"/>
        <w:ind w:hanging="261"/>
      </w:pPr>
      <w:r>
        <w:rPr>
          <w:rFonts w:ascii="Calibri" w:eastAsia="Calibri" w:hAnsi="Calibri" w:cs="Calibri"/>
          <w:sz w:val="19"/>
        </w:rPr>
        <w:t>Опиши свой родной город/село/деревню.</w:t>
      </w:r>
    </w:p>
    <w:p w:rsidR="00DD7F4E" w:rsidRDefault="00FC6771">
      <w:pPr>
        <w:numPr>
          <w:ilvl w:val="0"/>
          <w:numId w:val="33"/>
        </w:numPr>
        <w:spacing w:line="259" w:lineRule="auto"/>
        <w:ind w:hanging="261"/>
      </w:pPr>
      <w:r>
        <w:rPr>
          <w:rFonts w:ascii="Calibri" w:eastAsia="Calibri" w:hAnsi="Calibri" w:cs="Calibri"/>
          <w:sz w:val="19"/>
        </w:rPr>
        <w:t>Расскажи, как ты обычно проводишь свои летние каникулы.</w:t>
      </w:r>
    </w:p>
    <w:p w:rsidR="00DD7F4E" w:rsidRDefault="00FC6771">
      <w:pPr>
        <w:numPr>
          <w:ilvl w:val="0"/>
          <w:numId w:val="33"/>
        </w:numPr>
        <w:spacing w:line="259" w:lineRule="auto"/>
        <w:ind w:hanging="261"/>
      </w:pPr>
      <w:r>
        <w:rPr>
          <w:rFonts w:ascii="Calibri" w:eastAsia="Calibri" w:hAnsi="Calibri" w:cs="Calibri"/>
          <w:sz w:val="19"/>
        </w:rPr>
        <w:t>Расскажи о своём любимом домашнем животном.</w:t>
      </w:r>
    </w:p>
    <w:p w:rsidR="00DD7F4E" w:rsidRDefault="00FC6771">
      <w:pPr>
        <w:numPr>
          <w:ilvl w:val="0"/>
          <w:numId w:val="33"/>
        </w:numPr>
        <w:spacing w:after="273" w:line="259" w:lineRule="auto"/>
        <w:ind w:hanging="261"/>
      </w:pPr>
      <w:r>
        <w:rPr>
          <w:rFonts w:ascii="Calibri" w:eastAsia="Calibri" w:hAnsi="Calibri" w:cs="Calibri"/>
          <w:sz w:val="19"/>
        </w:rPr>
        <w:t>Расскажи о своём друге или подруге.</w:t>
      </w:r>
    </w:p>
    <w:p w:rsidR="00DD7F4E" w:rsidRDefault="00FC6771">
      <w:pPr>
        <w:spacing w:after="51" w:line="259" w:lineRule="auto"/>
        <w:ind w:left="15"/>
        <w:jc w:val="left"/>
      </w:pPr>
      <w:r>
        <w:rPr>
          <w:b/>
        </w:rPr>
        <w:t>Раздел 5. Грамматика</w:t>
      </w:r>
    </w:p>
    <w:p w:rsidR="00DD7F4E" w:rsidRDefault="00FC6771">
      <w:pPr>
        <w:spacing w:after="63" w:line="259" w:lineRule="auto"/>
        <w:ind w:left="15"/>
        <w:jc w:val="left"/>
      </w:pPr>
      <w:r>
        <w:rPr>
          <w:rFonts w:ascii="Calibri" w:eastAsia="Calibri" w:hAnsi="Calibri" w:cs="Calibri"/>
          <w:b/>
          <w:sz w:val="19"/>
        </w:rPr>
        <w:t>Задание 1</w:t>
      </w:r>
    </w:p>
    <w:p w:rsidR="00DD7F4E" w:rsidRDefault="00FC6771">
      <w:pPr>
        <w:spacing w:after="97" w:line="259" w:lineRule="auto"/>
        <w:ind w:left="15"/>
      </w:pPr>
      <w:r>
        <w:rPr>
          <w:rFonts w:ascii="Calibri" w:eastAsia="Calibri" w:hAnsi="Calibri" w:cs="Calibri"/>
          <w:sz w:val="19"/>
        </w:rPr>
        <w:t>Заполни пропуски, выбрав один из предложенных вариантов ответа.</w:t>
      </w:r>
    </w:p>
    <w:p w:rsidR="00DD7F4E" w:rsidRDefault="00FC6771">
      <w:pPr>
        <w:spacing w:after="45" w:line="265" w:lineRule="auto"/>
        <w:ind w:left="30" w:right="1"/>
      </w:pPr>
      <w:r>
        <w:t xml:space="preserve">1. </w:t>
      </w:r>
      <w:r>
        <w:t>Meine</w:t>
      </w:r>
      <w:r>
        <w:t xml:space="preserve"> </w:t>
      </w:r>
      <w:r>
        <w:t>Oma</w:t>
      </w:r>
      <w:r>
        <w:t xml:space="preserve"> </w:t>
      </w:r>
      <w:r>
        <w:rPr>
          <w:u w:val="single" w:color="181717"/>
        </w:rPr>
        <w:t xml:space="preserve">       </w:t>
      </w:r>
      <w:r>
        <w:t xml:space="preserve"> jeden Tag Bücher.</w:t>
      </w:r>
    </w:p>
    <w:p w:rsidR="00DD7F4E" w:rsidRDefault="00FC6771">
      <w:pPr>
        <w:tabs>
          <w:tab w:val="center" w:pos="1767"/>
          <w:tab w:val="center" w:pos="3167"/>
        </w:tabs>
        <w:spacing w:after="93" w:line="265" w:lineRule="auto"/>
        <w:ind w:left="0" w:firstLine="0"/>
        <w:jc w:val="left"/>
      </w:pPr>
      <w:r>
        <w:t>a</w:t>
      </w:r>
      <w:r>
        <w:t xml:space="preserve">) </w:t>
      </w:r>
      <w:r>
        <w:t>lest</w:t>
      </w:r>
      <w:r>
        <w:t xml:space="preserve"> </w:t>
      </w:r>
      <w:r>
        <w:tab/>
      </w:r>
      <w:r>
        <w:t>b</w:t>
      </w:r>
      <w:r>
        <w:t xml:space="preserve">) </w:t>
      </w:r>
      <w:r>
        <w:t>liest</w:t>
      </w:r>
      <w:r>
        <w:t xml:space="preserve"> </w:t>
      </w:r>
      <w:r>
        <w:tab/>
      </w:r>
      <w:r>
        <w:t>c</w:t>
      </w:r>
      <w:r>
        <w:t xml:space="preserve">) </w:t>
      </w:r>
      <w:r>
        <w:t>lese</w:t>
      </w:r>
    </w:p>
    <w:p w:rsidR="00DD7F4E" w:rsidRDefault="00FC6771">
      <w:pPr>
        <w:spacing w:after="5" w:line="265" w:lineRule="auto"/>
        <w:ind w:left="30" w:right="1"/>
      </w:pPr>
      <w:r>
        <w:t xml:space="preserve">2. </w:t>
      </w:r>
      <w:r>
        <w:t>Kommt</w:t>
      </w:r>
      <w:r>
        <w:t xml:space="preserve"> </w:t>
      </w:r>
      <w:r>
        <w:t>deine</w:t>
      </w:r>
      <w:r>
        <w:t xml:space="preserve"> </w:t>
      </w:r>
      <w:r>
        <w:t>Freundin</w:t>
      </w:r>
      <w:r>
        <w:t xml:space="preserve"> </w:t>
      </w:r>
      <w:r>
        <w:t>auch</w:t>
      </w:r>
      <w:r>
        <w:t xml:space="preserve"> </w:t>
      </w:r>
      <w:r>
        <w:t>ins</w:t>
      </w:r>
      <w:r>
        <w:t xml:space="preserve"> </w:t>
      </w:r>
      <w:r>
        <w:t>Kino</w:t>
      </w:r>
      <w:r>
        <w:t xml:space="preserve"> </w:t>
      </w:r>
      <w:r>
        <w:t>mit</w:t>
      </w:r>
      <w:r>
        <w:t xml:space="preserve">? — </w:t>
      </w:r>
      <w:r>
        <w:t>Nein</w:t>
      </w:r>
      <w:r>
        <w:t xml:space="preserve">, </w:t>
      </w:r>
      <w:r>
        <w:rPr>
          <w:u w:val="single" w:color="181717"/>
        </w:rPr>
        <w:t xml:space="preserve">     </w:t>
      </w:r>
      <w:r>
        <w:t xml:space="preserve"> </w:t>
      </w:r>
      <w:r>
        <w:t>kommt</w:t>
      </w:r>
      <w:r>
        <w:t xml:space="preserve"> </w:t>
      </w:r>
      <w:r>
        <w:t>nicht</w:t>
      </w:r>
      <w:r>
        <w:t xml:space="preserve"> </w:t>
      </w:r>
      <w:r>
        <w:t>mit</w:t>
      </w:r>
      <w:r>
        <w:t>.</w:t>
      </w:r>
    </w:p>
    <w:p w:rsidR="00DD7F4E" w:rsidRDefault="00FC6771">
      <w:pPr>
        <w:tabs>
          <w:tab w:val="center" w:pos="1704"/>
          <w:tab w:val="center" w:pos="3088"/>
        </w:tabs>
        <w:spacing w:after="93" w:line="265" w:lineRule="auto"/>
        <w:ind w:left="0" w:firstLine="0"/>
        <w:jc w:val="left"/>
      </w:pPr>
      <w:r>
        <w:t>a</w:t>
      </w:r>
      <w:r>
        <w:t xml:space="preserve">) </w:t>
      </w:r>
      <w:r>
        <w:t>er</w:t>
      </w:r>
      <w:r>
        <w:t xml:space="preserve"> </w:t>
      </w:r>
      <w:r>
        <w:tab/>
      </w:r>
      <w:r>
        <w:t>b</w:t>
      </w:r>
      <w:r>
        <w:t xml:space="preserve">) </w:t>
      </w:r>
      <w:r>
        <w:t>sie</w:t>
      </w:r>
      <w:r>
        <w:t xml:space="preserve"> </w:t>
      </w:r>
      <w:r>
        <w:tab/>
      </w:r>
      <w:r>
        <w:t>c</w:t>
      </w:r>
      <w:r>
        <w:t xml:space="preserve">) </w:t>
      </w:r>
      <w:r>
        <w:t>es</w:t>
      </w:r>
    </w:p>
    <w:p w:rsidR="00DD7F4E" w:rsidRDefault="00FC6771">
      <w:pPr>
        <w:spacing w:after="44" w:line="265" w:lineRule="auto"/>
        <w:ind w:left="30" w:right="1"/>
      </w:pPr>
      <w:r>
        <w:t xml:space="preserve">3. </w:t>
      </w:r>
      <w:r>
        <w:t>Was</w:t>
      </w:r>
      <w:r>
        <w:t xml:space="preserve"> </w:t>
      </w:r>
      <w:r>
        <w:t>liegt</w:t>
      </w:r>
      <w:r>
        <w:t xml:space="preserve"> </w:t>
      </w:r>
      <w:r>
        <w:t>unter</w:t>
      </w:r>
      <w:r>
        <w:t xml:space="preserve"> </w:t>
      </w:r>
      <w:r>
        <w:rPr>
          <w:u w:val="single" w:color="181717"/>
        </w:rPr>
        <w:t xml:space="preserve">       </w:t>
      </w:r>
      <w:r>
        <w:t xml:space="preserve"> </w:t>
      </w:r>
      <w:r>
        <w:t>Tisch</w:t>
      </w:r>
      <w:r>
        <w:t xml:space="preserve">? — </w:t>
      </w:r>
      <w:r>
        <w:t>Meine</w:t>
      </w:r>
      <w:r>
        <w:t xml:space="preserve"> </w:t>
      </w:r>
      <w:r>
        <w:t>Schultasche</w:t>
      </w:r>
      <w:r>
        <w:t>.</w:t>
      </w:r>
    </w:p>
    <w:p w:rsidR="00DD7F4E" w:rsidRDefault="00FC6771">
      <w:pPr>
        <w:tabs>
          <w:tab w:val="center" w:pos="1753"/>
          <w:tab w:val="center" w:pos="3197"/>
        </w:tabs>
        <w:spacing w:after="93" w:line="265" w:lineRule="auto"/>
        <w:ind w:left="0" w:firstLine="0"/>
        <w:jc w:val="left"/>
      </w:pPr>
      <w:r>
        <w:t>a</w:t>
      </w:r>
      <w:r>
        <w:t xml:space="preserve">) </w:t>
      </w:r>
      <w:r>
        <w:t>der</w:t>
      </w:r>
      <w:r>
        <w:t xml:space="preserve"> </w:t>
      </w:r>
      <w:r>
        <w:tab/>
      </w:r>
      <w:r>
        <w:t>b</w:t>
      </w:r>
      <w:r>
        <w:t xml:space="preserve">) </w:t>
      </w:r>
      <w:r>
        <w:t>den</w:t>
      </w:r>
      <w:r>
        <w:t xml:space="preserve"> </w:t>
      </w:r>
      <w:r>
        <w:tab/>
      </w:r>
      <w:r>
        <w:t>c</w:t>
      </w:r>
      <w:r>
        <w:t xml:space="preserve">) </w:t>
      </w:r>
      <w:r>
        <w:t>dem</w:t>
      </w:r>
    </w:p>
    <w:p w:rsidR="00DD7F4E" w:rsidRDefault="00FC6771">
      <w:pPr>
        <w:spacing w:after="5" w:line="265" w:lineRule="auto"/>
        <w:ind w:left="30" w:right="1"/>
      </w:pPr>
      <w:r>
        <w:t xml:space="preserve">4. </w:t>
      </w:r>
      <w:r>
        <w:t>Die</w:t>
      </w:r>
      <w:r>
        <w:t xml:space="preserve"> </w:t>
      </w:r>
      <w:r>
        <w:t>Eltern</w:t>
      </w:r>
      <w:r>
        <w:t xml:space="preserve"> </w:t>
      </w:r>
      <w:r>
        <w:rPr>
          <w:u w:val="single" w:color="181717"/>
        </w:rPr>
        <w:t xml:space="preserve">       </w:t>
      </w:r>
      <w:r>
        <w:t xml:space="preserve"> </w:t>
      </w:r>
      <w:r>
        <w:t>der</w:t>
      </w:r>
      <w:r>
        <w:t xml:space="preserve"> </w:t>
      </w:r>
      <w:r>
        <w:t>Tochter</w:t>
      </w:r>
      <w:r>
        <w:t xml:space="preserve"> </w:t>
      </w:r>
      <w:r>
        <w:t>ein</w:t>
      </w:r>
      <w:r>
        <w:t xml:space="preserve"> </w:t>
      </w:r>
      <w:r>
        <w:t>Fahrrad</w:t>
      </w:r>
      <w:r>
        <w:t xml:space="preserve"> </w:t>
      </w:r>
      <w:r>
        <w:t>zum</w:t>
      </w:r>
      <w:r>
        <w:t xml:space="preserve"> </w:t>
      </w:r>
      <w:r>
        <w:t>Geburtstag</w:t>
      </w:r>
      <w:r>
        <w:t xml:space="preserve"> </w:t>
      </w:r>
      <w:r>
        <w:t>geschenkt</w:t>
      </w:r>
      <w:r>
        <w:t>.</w:t>
      </w:r>
    </w:p>
    <w:p w:rsidR="00DD7F4E" w:rsidRDefault="00FC6771">
      <w:pPr>
        <w:tabs>
          <w:tab w:val="center" w:pos="1860"/>
          <w:tab w:val="center" w:pos="3181"/>
        </w:tabs>
        <w:spacing w:after="94" w:line="265" w:lineRule="auto"/>
        <w:ind w:left="0" w:firstLine="0"/>
        <w:jc w:val="left"/>
      </w:pPr>
      <w:r>
        <w:t>a</w:t>
      </w:r>
      <w:r>
        <w:t xml:space="preserve">) </w:t>
      </w:r>
      <w:r>
        <w:t>hat</w:t>
      </w:r>
      <w:r>
        <w:t xml:space="preserve"> </w:t>
      </w:r>
      <w:r>
        <w:tab/>
      </w:r>
      <w:r>
        <w:t>b</w:t>
      </w:r>
      <w:r>
        <w:t xml:space="preserve">) </w:t>
      </w:r>
      <w:r>
        <w:t>haben</w:t>
      </w:r>
      <w:r>
        <w:t xml:space="preserve"> </w:t>
      </w:r>
      <w:r>
        <w:tab/>
      </w:r>
      <w:r>
        <w:t>c</w:t>
      </w:r>
      <w:r>
        <w:t xml:space="preserve">) </w:t>
      </w:r>
      <w:r>
        <w:t>hast</w:t>
      </w:r>
    </w:p>
    <w:p w:rsidR="00DD7F4E" w:rsidRDefault="00FC6771">
      <w:pPr>
        <w:spacing w:after="45" w:line="265" w:lineRule="auto"/>
        <w:ind w:left="30" w:right="1"/>
      </w:pPr>
      <w:r>
        <w:t xml:space="preserve">5. </w:t>
      </w:r>
      <w:r>
        <w:t>Nach</w:t>
      </w:r>
      <w:r>
        <w:t xml:space="preserve"> </w:t>
      </w:r>
      <w:r>
        <w:t>der</w:t>
      </w:r>
      <w:r>
        <w:t xml:space="preserve"> </w:t>
      </w:r>
      <w:r>
        <w:t>Schule</w:t>
      </w:r>
      <w:r>
        <w:t xml:space="preserve"> </w:t>
      </w:r>
      <w:r>
        <w:rPr>
          <w:u w:val="single" w:color="181717"/>
        </w:rPr>
        <w:t xml:space="preserve">       </w:t>
      </w:r>
      <w:r>
        <w:t xml:space="preserve"> </w:t>
      </w:r>
      <w:r>
        <w:t>ich</w:t>
      </w:r>
      <w:r>
        <w:t xml:space="preserve"> </w:t>
      </w:r>
      <w:r>
        <w:t>schnell</w:t>
      </w:r>
      <w:r>
        <w:t xml:space="preserve"> </w:t>
      </w:r>
      <w:r>
        <w:t>nach</w:t>
      </w:r>
      <w:r>
        <w:t xml:space="preserve"> </w:t>
      </w:r>
      <w:r>
        <w:t>Hause</w:t>
      </w:r>
      <w:r>
        <w:t xml:space="preserve"> </w:t>
      </w:r>
      <w:r>
        <w:t>laufen</w:t>
      </w:r>
      <w:r>
        <w:t>.</w:t>
      </w:r>
    </w:p>
    <w:p w:rsidR="00DD7F4E" w:rsidRDefault="00FC6771">
      <w:pPr>
        <w:tabs>
          <w:tab w:val="center" w:pos="1922"/>
          <w:tab w:val="center" w:pos="3259"/>
        </w:tabs>
        <w:spacing w:after="5" w:line="265" w:lineRule="auto"/>
        <w:ind w:left="0" w:firstLine="0"/>
        <w:jc w:val="left"/>
      </w:pPr>
      <w:r>
        <w:t xml:space="preserve">a) muss </w:t>
      </w:r>
      <w:r>
        <w:tab/>
        <w:t xml:space="preserve">b) müssen </w:t>
      </w:r>
      <w:r>
        <w:tab/>
        <w:t>c) musst</w:t>
      </w:r>
    </w:p>
    <w:p w:rsidR="00DD7F4E" w:rsidRDefault="00FC6771">
      <w:pPr>
        <w:spacing w:after="45" w:line="265" w:lineRule="auto"/>
        <w:ind w:left="30" w:right="1"/>
      </w:pPr>
      <w:r>
        <w:t xml:space="preserve">6. </w:t>
      </w:r>
      <w:r>
        <w:t>Wie</w:t>
      </w:r>
      <w:r>
        <w:t xml:space="preserve"> </w:t>
      </w:r>
      <w:r>
        <w:t>hast</w:t>
      </w:r>
      <w:r>
        <w:t xml:space="preserve"> </w:t>
      </w:r>
      <w:r>
        <w:t>du</w:t>
      </w:r>
      <w:r>
        <w:t xml:space="preserve"> </w:t>
      </w:r>
      <w:r>
        <w:t>deine</w:t>
      </w:r>
      <w:r>
        <w:t xml:space="preserve"> </w:t>
      </w:r>
      <w:r>
        <w:t>Winterferien</w:t>
      </w:r>
      <w:r>
        <w:t xml:space="preserve"> </w:t>
      </w:r>
      <w:r>
        <w:rPr>
          <w:u w:val="single" w:color="181717"/>
        </w:rPr>
        <w:t xml:space="preserve">          </w:t>
      </w:r>
      <w:r>
        <w:t>?</w:t>
      </w:r>
    </w:p>
    <w:p w:rsidR="00DD7F4E" w:rsidRDefault="00FC6771">
      <w:pPr>
        <w:tabs>
          <w:tab w:val="center" w:pos="2030"/>
          <w:tab w:val="center" w:pos="3424"/>
        </w:tabs>
        <w:spacing w:after="94" w:line="265" w:lineRule="auto"/>
        <w:ind w:left="0" w:firstLine="0"/>
        <w:jc w:val="left"/>
      </w:pPr>
      <w:r>
        <w:t>a</w:t>
      </w:r>
      <w:r>
        <w:t xml:space="preserve">) </w:t>
      </w:r>
      <w:r>
        <w:t>verbringen</w:t>
      </w:r>
      <w:r>
        <w:t xml:space="preserve"> </w:t>
      </w:r>
      <w:r>
        <w:tab/>
      </w:r>
      <w:r>
        <w:t>b</w:t>
      </w:r>
      <w:r>
        <w:t xml:space="preserve">) </w:t>
      </w:r>
      <w:r>
        <w:t>verbringst</w:t>
      </w:r>
      <w:r>
        <w:t xml:space="preserve"> </w:t>
      </w:r>
      <w:r>
        <w:tab/>
      </w:r>
      <w:r>
        <w:t>c</w:t>
      </w:r>
      <w:r>
        <w:t xml:space="preserve">) </w:t>
      </w:r>
      <w:r>
        <w:t>verbracht</w:t>
      </w:r>
    </w:p>
    <w:p w:rsidR="00DD7F4E" w:rsidRDefault="00FC6771">
      <w:pPr>
        <w:spacing w:after="44" w:line="265" w:lineRule="auto"/>
        <w:ind w:left="30" w:right="1"/>
      </w:pPr>
      <w:r>
        <w:t xml:space="preserve">7. </w:t>
      </w:r>
      <w:r>
        <w:t>Ich</w:t>
      </w:r>
      <w:r>
        <w:t xml:space="preserve"> </w:t>
      </w:r>
      <w:r>
        <w:t>gehe</w:t>
      </w:r>
      <w:r>
        <w:t xml:space="preserve"> </w:t>
      </w:r>
      <w:r>
        <w:t>mit</w:t>
      </w:r>
      <w:r>
        <w:t xml:space="preserve"> </w:t>
      </w:r>
      <w:r>
        <w:rPr>
          <w:u w:val="single" w:color="181717"/>
        </w:rPr>
        <w:t xml:space="preserve">     </w:t>
      </w:r>
      <w:r>
        <w:t xml:space="preserve"> </w:t>
      </w:r>
      <w:r>
        <w:t>Hund</w:t>
      </w:r>
      <w:r>
        <w:t xml:space="preserve"> </w:t>
      </w:r>
      <w:r>
        <w:t>spazieren</w:t>
      </w:r>
      <w:r>
        <w:t>.</w:t>
      </w:r>
    </w:p>
    <w:p w:rsidR="00DD7F4E" w:rsidRDefault="00FC6771">
      <w:pPr>
        <w:tabs>
          <w:tab w:val="center" w:pos="1783"/>
          <w:tab w:val="center" w:pos="3166"/>
        </w:tabs>
        <w:spacing w:after="94" w:line="265" w:lineRule="auto"/>
        <w:ind w:left="0" w:firstLine="0"/>
        <w:jc w:val="left"/>
      </w:pPr>
      <w:r>
        <w:t>a</w:t>
      </w:r>
      <w:r>
        <w:t xml:space="preserve">) </w:t>
      </w:r>
      <w:r>
        <w:t>der</w:t>
      </w:r>
      <w:r>
        <w:t xml:space="preserve"> </w:t>
      </w:r>
      <w:r>
        <w:tab/>
      </w:r>
      <w:r>
        <w:t>b</w:t>
      </w:r>
      <w:r>
        <w:t xml:space="preserve">) </w:t>
      </w:r>
      <w:r>
        <w:t>dem</w:t>
      </w:r>
      <w:r>
        <w:t xml:space="preserve"> </w:t>
      </w:r>
      <w:r>
        <w:tab/>
      </w:r>
      <w:r>
        <w:t>c</w:t>
      </w:r>
      <w:r>
        <w:t xml:space="preserve">) </w:t>
      </w:r>
      <w:r>
        <w:t>den</w:t>
      </w:r>
    </w:p>
    <w:p w:rsidR="00DD7F4E" w:rsidRDefault="00FC6771">
      <w:pPr>
        <w:spacing w:after="45" w:line="265" w:lineRule="auto"/>
        <w:ind w:left="30" w:right="1"/>
      </w:pPr>
      <w:r>
        <w:t xml:space="preserve">8. </w:t>
      </w:r>
      <w:r>
        <w:t>Meine</w:t>
      </w:r>
      <w:r>
        <w:t xml:space="preserve"> </w:t>
      </w:r>
      <w:r>
        <w:t>Freundin</w:t>
      </w:r>
      <w:r>
        <w:t xml:space="preserve"> </w:t>
      </w:r>
      <w:r>
        <w:t>interessiert</w:t>
      </w:r>
      <w:r>
        <w:t xml:space="preserve"> </w:t>
      </w:r>
      <w:r>
        <w:rPr>
          <w:u w:val="single" w:color="181717"/>
        </w:rPr>
        <w:t xml:space="preserve">     </w:t>
      </w:r>
      <w:r>
        <w:t xml:space="preserve"> für Sport.</w:t>
      </w:r>
    </w:p>
    <w:p w:rsidR="00DD7F4E" w:rsidRDefault="00FC6771">
      <w:pPr>
        <w:tabs>
          <w:tab w:val="center" w:pos="1783"/>
          <w:tab w:val="center" w:pos="3178"/>
        </w:tabs>
        <w:spacing w:after="93" w:line="265" w:lineRule="auto"/>
        <w:ind w:left="0" w:firstLine="0"/>
        <w:jc w:val="left"/>
      </w:pPr>
      <w:r>
        <w:t>a</w:t>
      </w:r>
      <w:r>
        <w:t xml:space="preserve">) </w:t>
      </w:r>
      <w:r>
        <w:t>mich</w:t>
      </w:r>
      <w:r>
        <w:t xml:space="preserve"> </w:t>
      </w:r>
      <w:r>
        <w:tab/>
      </w:r>
      <w:r>
        <w:t>b</w:t>
      </w:r>
      <w:r>
        <w:t xml:space="preserve">) </w:t>
      </w:r>
      <w:r>
        <w:t>dich</w:t>
      </w:r>
      <w:r>
        <w:t xml:space="preserve"> </w:t>
      </w:r>
      <w:r>
        <w:tab/>
        <w:t xml:space="preserve">с) </w:t>
      </w:r>
      <w:r>
        <w:t>sich</w:t>
      </w:r>
    </w:p>
    <w:p w:rsidR="00DD7F4E" w:rsidRDefault="00FC6771">
      <w:pPr>
        <w:spacing w:after="44" w:line="265" w:lineRule="auto"/>
        <w:ind w:left="30" w:right="1"/>
      </w:pPr>
      <w:r>
        <w:t xml:space="preserve">9. </w:t>
      </w:r>
      <w:r>
        <w:t>Mama</w:t>
      </w:r>
      <w:r>
        <w:t xml:space="preserve"> </w:t>
      </w:r>
      <w:r>
        <w:t>sagt</w:t>
      </w:r>
      <w:r>
        <w:t>: „</w:t>
      </w:r>
      <w:r>
        <w:t>Du</w:t>
      </w:r>
      <w:r>
        <w:t xml:space="preserve"> </w:t>
      </w:r>
      <w:r>
        <w:rPr>
          <w:u w:val="single" w:color="181717"/>
        </w:rPr>
        <w:t xml:space="preserve">     </w:t>
      </w:r>
      <w:r>
        <w:t xml:space="preserve"> </w:t>
      </w:r>
      <w:r>
        <w:t>krank</w:t>
      </w:r>
      <w:r>
        <w:t xml:space="preserve"> </w:t>
      </w:r>
      <w:r>
        <w:t>und</w:t>
      </w:r>
      <w:r>
        <w:t xml:space="preserve"> </w:t>
      </w:r>
      <w:r>
        <w:t>musst</w:t>
      </w:r>
      <w:r>
        <w:t xml:space="preserve"> </w:t>
      </w:r>
      <w:r>
        <w:t>nicht</w:t>
      </w:r>
      <w:r>
        <w:t xml:space="preserve"> </w:t>
      </w:r>
      <w:r>
        <w:t>zur</w:t>
      </w:r>
      <w:r>
        <w:t xml:space="preserve"> </w:t>
      </w:r>
      <w:r>
        <w:t>Schule</w:t>
      </w:r>
      <w:r>
        <w:t xml:space="preserve"> </w:t>
      </w:r>
      <w:r>
        <w:t>gehen</w:t>
      </w:r>
      <w:r>
        <w:t>.“</w:t>
      </w:r>
    </w:p>
    <w:p w:rsidR="00DD7F4E" w:rsidRDefault="00FC6771">
      <w:pPr>
        <w:tabs>
          <w:tab w:val="center" w:pos="1743"/>
          <w:tab w:val="center" w:pos="3186"/>
        </w:tabs>
        <w:spacing w:after="93" w:line="265" w:lineRule="auto"/>
        <w:ind w:left="0" w:firstLine="0"/>
        <w:jc w:val="left"/>
      </w:pPr>
      <w:r>
        <w:t>a</w:t>
      </w:r>
      <w:r>
        <w:t xml:space="preserve">) </w:t>
      </w:r>
      <w:r>
        <w:t>ist</w:t>
      </w:r>
      <w:r>
        <w:t xml:space="preserve"> </w:t>
      </w:r>
      <w:r>
        <w:tab/>
      </w:r>
      <w:r>
        <w:t>b</w:t>
      </w:r>
      <w:r>
        <w:t xml:space="preserve">) </w:t>
      </w:r>
      <w:r>
        <w:t>bist</w:t>
      </w:r>
      <w:r>
        <w:t xml:space="preserve"> </w:t>
      </w:r>
      <w:r>
        <w:tab/>
      </w:r>
      <w:r>
        <w:t>c</w:t>
      </w:r>
      <w:r>
        <w:t xml:space="preserve">) </w:t>
      </w:r>
      <w:r>
        <w:t>sind</w:t>
      </w:r>
    </w:p>
    <w:p w:rsidR="00DD7F4E" w:rsidRDefault="00FC6771">
      <w:pPr>
        <w:spacing w:after="45" w:line="265" w:lineRule="auto"/>
        <w:ind w:left="30" w:right="1"/>
      </w:pPr>
      <w:r>
        <w:t xml:space="preserve">10. </w:t>
      </w:r>
      <w:r>
        <w:t>Hallo</w:t>
      </w:r>
      <w:r>
        <w:t xml:space="preserve"> </w:t>
      </w:r>
      <w:r>
        <w:t>Sabine</w:t>
      </w:r>
      <w:r>
        <w:t xml:space="preserve">! </w:t>
      </w:r>
      <w:r>
        <w:t>Ist</w:t>
      </w:r>
      <w:r>
        <w:t xml:space="preserve"> </w:t>
      </w:r>
      <w:r>
        <w:t>das</w:t>
      </w:r>
      <w:r>
        <w:t xml:space="preserve"> </w:t>
      </w:r>
      <w:r>
        <w:rPr>
          <w:u w:val="single" w:color="181717"/>
        </w:rPr>
        <w:t xml:space="preserve">       </w:t>
      </w:r>
      <w:r>
        <w:t xml:space="preserve"> </w:t>
      </w:r>
      <w:r>
        <w:t>Schwester</w:t>
      </w:r>
      <w:r>
        <w:t>?</w:t>
      </w:r>
    </w:p>
    <w:p w:rsidR="00DD7F4E" w:rsidRDefault="00FC6771">
      <w:pPr>
        <w:tabs>
          <w:tab w:val="center" w:pos="1893"/>
          <w:tab w:val="center" w:pos="3196"/>
        </w:tabs>
        <w:spacing w:after="453" w:line="265" w:lineRule="auto"/>
        <w:ind w:left="0" w:firstLine="0"/>
        <w:jc w:val="left"/>
      </w:pPr>
      <w:r>
        <w:t>a</w:t>
      </w:r>
      <w:r>
        <w:t xml:space="preserve">) </w:t>
      </w:r>
      <w:r>
        <w:t>deine</w:t>
      </w:r>
      <w:r>
        <w:t xml:space="preserve"> </w:t>
      </w:r>
      <w:r>
        <w:tab/>
      </w:r>
      <w:r>
        <w:t>b</w:t>
      </w:r>
      <w:r>
        <w:t xml:space="preserve">) </w:t>
      </w:r>
      <w:r>
        <w:t>deinen</w:t>
      </w:r>
      <w:r>
        <w:t xml:space="preserve"> </w:t>
      </w:r>
      <w:r>
        <w:tab/>
      </w:r>
      <w:r>
        <w:t>c</w:t>
      </w:r>
      <w:r>
        <w:t xml:space="preserve">) </w:t>
      </w:r>
      <w:r>
        <w:t>dein</w:t>
      </w:r>
    </w:p>
    <w:p w:rsidR="00DD7F4E" w:rsidRDefault="00FC6771">
      <w:pPr>
        <w:pStyle w:val="2"/>
        <w:spacing w:after="0"/>
        <w:ind w:left="15"/>
      </w:pPr>
      <w:r>
        <w:t>Транскрипция текстов для аудирования</w:t>
      </w:r>
    </w:p>
    <w:p w:rsidR="00DD7F4E" w:rsidRDefault="00FC6771">
      <w:pPr>
        <w:spacing w:after="97" w:line="259" w:lineRule="auto"/>
        <w:ind w:left="15"/>
        <w:jc w:val="left"/>
      </w:pPr>
      <w:r>
        <w:rPr>
          <w:rFonts w:ascii="Calibri" w:eastAsia="Calibri" w:hAnsi="Calibri" w:cs="Calibri"/>
          <w:b/>
          <w:sz w:val="19"/>
        </w:rPr>
        <w:t>Задание 1</w:t>
      </w:r>
    </w:p>
    <w:p w:rsidR="00DD7F4E" w:rsidRDefault="00FC6771">
      <w:pPr>
        <w:spacing w:after="5" w:line="265" w:lineRule="auto"/>
        <w:ind w:left="30" w:right="1"/>
      </w:pPr>
      <w:r>
        <w:t>Skript</w:t>
      </w:r>
      <w:r>
        <w:t xml:space="preserve"> 1</w:t>
      </w:r>
    </w:p>
    <w:p w:rsidR="00DD7F4E" w:rsidRDefault="00FC6771">
      <w:pPr>
        <w:spacing w:after="0" w:line="237" w:lineRule="auto"/>
        <w:ind w:left="20" w:firstLine="0"/>
        <w:jc w:val="left"/>
      </w:pPr>
      <w:r>
        <w:rPr>
          <w:b/>
        </w:rPr>
        <w:t>Sprecherin 1:</w:t>
      </w:r>
      <w:r>
        <w:t xml:space="preserve"> </w:t>
      </w:r>
      <w:r>
        <w:tab/>
        <w:t xml:space="preserve">Mein </w:t>
      </w:r>
      <w:r>
        <w:tab/>
        <w:t xml:space="preserve">Lieblingstier </w:t>
      </w:r>
      <w:r>
        <w:tab/>
        <w:t xml:space="preserve">ist </w:t>
      </w:r>
      <w:r>
        <w:tab/>
        <w:t xml:space="preserve">ein </w:t>
      </w:r>
      <w:r>
        <w:tab/>
        <w:t xml:space="preserve">Löwenkind. </w:t>
      </w:r>
      <w:r>
        <w:tab/>
        <w:t>Der Weihnachtsmann hat es mi</w:t>
      </w:r>
      <w:r>
        <w:t>r geschenkt. Der kleine Löwe ist aus Plüsch. Er ist grün und weiß.</w:t>
      </w:r>
    </w:p>
    <w:p w:rsidR="00DD7F4E" w:rsidRDefault="00FC6771">
      <w:pPr>
        <w:spacing w:after="5" w:line="265" w:lineRule="auto"/>
        <w:ind w:left="30" w:right="1"/>
      </w:pPr>
      <w:r>
        <w:rPr>
          <w:b/>
        </w:rPr>
        <w:t>Sprecherin 2:</w:t>
      </w:r>
      <w:r>
        <w:t xml:space="preserve"> </w:t>
      </w:r>
      <w:r>
        <w:t>Ich</w:t>
      </w:r>
      <w:r>
        <w:t xml:space="preserve"> </w:t>
      </w:r>
      <w:r>
        <w:t>habe</w:t>
      </w:r>
      <w:r>
        <w:t xml:space="preserve"> </w:t>
      </w:r>
      <w:r>
        <w:t>zum</w:t>
      </w:r>
      <w:r>
        <w:t xml:space="preserve"> </w:t>
      </w:r>
      <w:r>
        <w:t>Geburtstag</w:t>
      </w:r>
      <w:r>
        <w:t xml:space="preserve"> </w:t>
      </w:r>
      <w:r>
        <w:t>einen</w:t>
      </w:r>
      <w:r>
        <w:t xml:space="preserve"> </w:t>
      </w:r>
      <w:r>
        <w:t>Spielzeughund</w:t>
      </w:r>
      <w:r>
        <w:t xml:space="preserve"> </w:t>
      </w:r>
      <w:r>
        <w:t>bekommen</w:t>
      </w:r>
      <w:r>
        <w:t xml:space="preserve">. </w:t>
      </w:r>
      <w:r>
        <w:t>Er</w:t>
      </w:r>
      <w:r>
        <w:t xml:space="preserve"> </w:t>
      </w:r>
      <w:r>
        <w:t>ist</w:t>
      </w:r>
      <w:r>
        <w:t xml:space="preserve"> </w:t>
      </w:r>
      <w:r>
        <w:t xml:space="preserve">schwarz und weiß. Er ist ein richtiger Freund. </w:t>
      </w:r>
      <w:r>
        <w:rPr>
          <w:b/>
        </w:rPr>
        <w:t>Sprecher 3:</w:t>
      </w:r>
      <w:r>
        <w:t xml:space="preserve"> </w:t>
      </w:r>
      <w:r>
        <w:t>Ich habe viele Spielsachen. Aber mein Lieblings- spielzeug ist ein Plüschbär. Ich spiele und spreche mit ihm. Mein Teddy mag mich sehr.</w:t>
      </w:r>
    </w:p>
    <w:p w:rsidR="00DD7F4E" w:rsidRDefault="00FC6771">
      <w:pPr>
        <w:spacing w:after="5" w:line="265" w:lineRule="auto"/>
        <w:ind w:left="30" w:right="1"/>
      </w:pPr>
      <w:r>
        <w:rPr>
          <w:b/>
        </w:rPr>
        <w:t>Sprecherin 4:</w:t>
      </w:r>
      <w:r>
        <w:t xml:space="preserve"> </w:t>
      </w:r>
      <w:r>
        <w:t>Er</w:t>
      </w:r>
      <w:r>
        <w:t xml:space="preserve"> </w:t>
      </w:r>
      <w:r>
        <w:t>ist</w:t>
      </w:r>
      <w:r>
        <w:t xml:space="preserve"> </w:t>
      </w:r>
      <w:r>
        <w:t>mein</w:t>
      </w:r>
      <w:r>
        <w:t xml:space="preserve"> </w:t>
      </w:r>
      <w:r>
        <w:t>bester</w:t>
      </w:r>
      <w:r>
        <w:t xml:space="preserve"> </w:t>
      </w:r>
      <w:r>
        <w:t>Freund</w:t>
      </w:r>
      <w:r>
        <w:t xml:space="preserve">. </w:t>
      </w:r>
      <w:r>
        <w:t>Er</w:t>
      </w:r>
      <w:r>
        <w:t xml:space="preserve"> </w:t>
      </w:r>
      <w:r>
        <w:t>kann</w:t>
      </w:r>
      <w:r>
        <w:t xml:space="preserve"> </w:t>
      </w:r>
      <w:r>
        <w:t>alles</w:t>
      </w:r>
      <w:r>
        <w:t xml:space="preserve"> — </w:t>
      </w:r>
      <w:r>
        <w:t>sprechen, mir bei den Hausaufgaben helfen und spielen. Wie heiß</w:t>
      </w:r>
      <w:r>
        <w:t>t er? Tscheburaschka!</w:t>
      </w:r>
    </w:p>
    <w:p w:rsidR="00DD7F4E" w:rsidRDefault="00FC6771">
      <w:pPr>
        <w:spacing w:after="306" w:line="265" w:lineRule="auto"/>
        <w:ind w:left="30" w:right="1"/>
      </w:pPr>
      <w:r>
        <w:rPr>
          <w:b/>
        </w:rPr>
        <w:t>Sprecher 5:</w:t>
      </w:r>
      <w:r>
        <w:t xml:space="preserve"> </w:t>
      </w:r>
      <w:r>
        <w:t>Der Vater hat mir dieses Plüschtier geschenkt. Der Hase heißt Bugs Bunny. Er ist einen Meter hoch. Er ist weich und braun.</w:t>
      </w:r>
    </w:p>
    <w:p w:rsidR="00DD7F4E" w:rsidRDefault="00FC6771">
      <w:pPr>
        <w:spacing w:after="97" w:line="259" w:lineRule="auto"/>
        <w:ind w:left="15"/>
        <w:jc w:val="left"/>
      </w:pPr>
      <w:r>
        <w:rPr>
          <w:rFonts w:ascii="Calibri" w:eastAsia="Calibri" w:hAnsi="Calibri" w:cs="Calibri"/>
          <w:b/>
          <w:sz w:val="19"/>
        </w:rPr>
        <w:t>Задание 2</w:t>
      </w:r>
    </w:p>
    <w:p w:rsidR="00DD7F4E" w:rsidRDefault="00FC6771">
      <w:pPr>
        <w:spacing w:after="5" w:line="265" w:lineRule="auto"/>
        <w:ind w:left="30" w:right="1"/>
      </w:pPr>
      <w:r>
        <w:t>Skript</w:t>
      </w:r>
      <w:r>
        <w:t xml:space="preserve"> 2</w:t>
      </w:r>
    </w:p>
    <w:p w:rsidR="00DD7F4E" w:rsidRDefault="00FC6771">
      <w:pPr>
        <w:spacing w:after="5" w:line="265" w:lineRule="auto"/>
        <w:ind w:left="30" w:right="1"/>
      </w:pPr>
      <w:r>
        <w:rPr>
          <w:b/>
        </w:rPr>
        <w:t xml:space="preserve">Reporter: </w:t>
      </w:r>
      <w:r>
        <w:t>Tanja</w:t>
      </w:r>
      <w:r>
        <w:t xml:space="preserve"> </w:t>
      </w:r>
      <w:r>
        <w:t>ist</w:t>
      </w:r>
      <w:r>
        <w:t xml:space="preserve"> 7 </w:t>
      </w:r>
      <w:r>
        <w:t>Jahre alt. Sie ist Schülerin. Heute beantwortet sie meine Fragen. Tanja, mit wie vielen Jahren gehen die luxemburgischen Kinder in die Schule?</w:t>
      </w:r>
    </w:p>
    <w:p w:rsidR="00DD7F4E" w:rsidRDefault="00FC6771">
      <w:pPr>
        <w:spacing w:after="5" w:line="265" w:lineRule="auto"/>
        <w:ind w:left="30" w:right="1"/>
      </w:pPr>
      <w:r>
        <w:rPr>
          <w:b/>
        </w:rPr>
        <w:t>Tanja:</w:t>
      </w:r>
      <w:r>
        <w:t xml:space="preserve"> In Luxemburg gehen die Schüler mit </w:t>
      </w:r>
      <w:r>
        <w:t xml:space="preserve">6 </w:t>
      </w:r>
      <w:r>
        <w:t>Jahren</w:t>
      </w:r>
      <w:r>
        <w:t xml:space="preserve"> </w:t>
      </w:r>
      <w:r>
        <w:t>in</w:t>
      </w:r>
      <w:r>
        <w:t xml:space="preserve"> </w:t>
      </w:r>
      <w:r>
        <w:t>die</w:t>
      </w:r>
      <w:r>
        <w:t xml:space="preserve"> </w:t>
      </w:r>
      <w:r>
        <w:t>erste</w:t>
      </w:r>
      <w:r>
        <w:t xml:space="preserve"> </w:t>
      </w:r>
      <w:r>
        <w:t>Klasse</w:t>
      </w:r>
      <w:r>
        <w:t>.</w:t>
      </w:r>
    </w:p>
    <w:p w:rsidR="00DD7F4E" w:rsidRDefault="00FC6771">
      <w:pPr>
        <w:spacing w:after="5" w:line="265" w:lineRule="auto"/>
        <w:ind w:left="30" w:right="1"/>
      </w:pPr>
      <w:r>
        <w:rPr>
          <w:b/>
        </w:rPr>
        <w:t>Reporter:</w:t>
      </w:r>
      <w:r>
        <w:t xml:space="preserve"> </w:t>
      </w:r>
      <w:r>
        <w:t>Wann</w:t>
      </w:r>
      <w:r>
        <w:t xml:space="preserve"> </w:t>
      </w:r>
      <w:r>
        <w:t>beginnt</w:t>
      </w:r>
      <w:r>
        <w:t xml:space="preserve"> </w:t>
      </w:r>
      <w:r>
        <w:t>das</w:t>
      </w:r>
      <w:r>
        <w:t xml:space="preserve"> </w:t>
      </w:r>
      <w:r>
        <w:t>Schuljahr</w:t>
      </w:r>
      <w:r>
        <w:t>?</w:t>
      </w:r>
    </w:p>
    <w:p w:rsidR="00DD7F4E" w:rsidRDefault="00FC6771">
      <w:pPr>
        <w:spacing w:after="5" w:line="265" w:lineRule="auto"/>
        <w:ind w:left="30" w:right="1"/>
      </w:pPr>
      <w:r>
        <w:rPr>
          <w:b/>
        </w:rPr>
        <w:t>Tan</w:t>
      </w:r>
      <w:r>
        <w:rPr>
          <w:b/>
        </w:rPr>
        <w:t xml:space="preserve">ja: </w:t>
      </w:r>
      <w:r>
        <w:t>Schulanfang</w:t>
      </w:r>
      <w:r>
        <w:t xml:space="preserve"> </w:t>
      </w:r>
      <w:r>
        <w:t>ist</w:t>
      </w:r>
      <w:r>
        <w:t xml:space="preserve"> </w:t>
      </w:r>
      <w:r>
        <w:t>am</w:t>
      </w:r>
      <w:r>
        <w:t xml:space="preserve"> 15. </w:t>
      </w:r>
      <w:r>
        <w:t>September</w:t>
      </w:r>
      <w:r>
        <w:t>.</w:t>
      </w:r>
    </w:p>
    <w:p w:rsidR="00DD7F4E" w:rsidRDefault="00FC6771">
      <w:pPr>
        <w:spacing w:after="5" w:line="265" w:lineRule="auto"/>
        <w:ind w:left="30" w:right="1"/>
      </w:pPr>
      <w:r>
        <w:rPr>
          <w:b/>
        </w:rPr>
        <w:t>Reporter:</w:t>
      </w:r>
      <w:r>
        <w:t xml:space="preserve"> Wann haben die Schüler Ferien?</w:t>
      </w:r>
    </w:p>
    <w:p w:rsidR="00DD7F4E" w:rsidRDefault="00FC6771">
      <w:pPr>
        <w:spacing w:after="501" w:line="265" w:lineRule="auto"/>
        <w:ind w:left="30" w:right="1"/>
      </w:pPr>
      <w:r>
        <w:rPr>
          <w:b/>
        </w:rPr>
        <w:t>Tanja:</w:t>
      </w:r>
      <w:r>
        <w:t xml:space="preserve"> </w:t>
      </w:r>
      <w:r>
        <w:t>Die</w:t>
      </w:r>
      <w:r>
        <w:t xml:space="preserve"> </w:t>
      </w:r>
      <w:r>
        <w:t>Sommerferien</w:t>
      </w:r>
      <w:r>
        <w:t xml:space="preserve"> </w:t>
      </w:r>
      <w:r>
        <w:t>beginnen</w:t>
      </w:r>
      <w:r>
        <w:t xml:space="preserve"> </w:t>
      </w:r>
      <w:r>
        <w:t>am</w:t>
      </w:r>
      <w:r>
        <w:t xml:space="preserve"> 16. </w:t>
      </w:r>
      <w:r>
        <w:t>Juli</w:t>
      </w:r>
      <w:r>
        <w:t xml:space="preserve"> </w:t>
      </w:r>
      <w:r>
        <w:t>und</w:t>
      </w:r>
      <w:r>
        <w:t xml:space="preserve"> </w:t>
      </w:r>
      <w:r>
        <w:t>sind</w:t>
      </w:r>
      <w:r>
        <w:t xml:space="preserve"> </w:t>
      </w:r>
      <w:r>
        <w:t>zwei</w:t>
      </w:r>
      <w:r>
        <w:t xml:space="preserve"> </w:t>
      </w:r>
      <w:r>
        <w:t>Monate</w:t>
      </w:r>
      <w:r>
        <w:t xml:space="preserve"> </w:t>
      </w:r>
      <w:r>
        <w:t>lang</w:t>
      </w:r>
      <w:r>
        <w:t xml:space="preserve">. </w:t>
      </w:r>
      <w:r>
        <w:t>Eine</w:t>
      </w:r>
      <w:r>
        <w:t xml:space="preserve"> </w:t>
      </w:r>
      <w:r>
        <w:t>Woche</w:t>
      </w:r>
      <w:r>
        <w:t xml:space="preserve"> </w:t>
      </w:r>
      <w:r>
        <w:t>Ferien</w:t>
      </w:r>
      <w:r>
        <w:t xml:space="preserve"> </w:t>
      </w:r>
      <w:r>
        <w:t>gibt</w:t>
      </w:r>
      <w:r>
        <w:t xml:space="preserve"> </w:t>
      </w:r>
      <w:r>
        <w:t>es</w:t>
      </w:r>
      <w:r>
        <w:t xml:space="preserve"> </w:t>
      </w:r>
      <w:r>
        <w:t>im</w:t>
      </w:r>
      <w:r>
        <w:t xml:space="preserve"> </w:t>
      </w:r>
      <w:r>
        <w:t>November</w:t>
      </w:r>
      <w:r>
        <w:t xml:space="preserve">, </w:t>
      </w:r>
      <w:r>
        <w:t>zu</w:t>
      </w:r>
      <w:r>
        <w:t xml:space="preserve"> </w:t>
      </w:r>
      <w:r>
        <w:t>Karneval</w:t>
      </w:r>
      <w:r>
        <w:t xml:space="preserve">, </w:t>
      </w:r>
      <w:r>
        <w:t>zwei</w:t>
      </w:r>
      <w:r>
        <w:t xml:space="preserve"> </w:t>
      </w:r>
      <w:r>
        <w:t>Wochen</w:t>
      </w:r>
      <w:r>
        <w:t xml:space="preserve"> </w:t>
      </w:r>
      <w:r>
        <w:t>an</w:t>
      </w:r>
      <w:r>
        <w:t xml:space="preserve"> </w:t>
      </w:r>
      <w:r>
        <w:t>Weihnachten</w:t>
      </w:r>
      <w:r>
        <w:t xml:space="preserve"> </w:t>
      </w:r>
      <w:r>
        <w:t>und</w:t>
      </w:r>
      <w:r>
        <w:t xml:space="preserve"> </w:t>
      </w:r>
      <w:r>
        <w:t>Ostern</w:t>
      </w:r>
      <w:r>
        <w:t xml:space="preserve">. </w:t>
      </w:r>
      <w:r>
        <w:rPr>
          <w:b/>
        </w:rPr>
        <w:t>Reporter:</w:t>
      </w:r>
      <w:r>
        <w:t xml:space="preserve"> Vielen Dank für deine Antworten.</w:t>
      </w:r>
    </w:p>
    <w:p w:rsidR="00DD7F4E" w:rsidRDefault="00FC6771">
      <w:pPr>
        <w:pStyle w:val="2"/>
        <w:spacing w:after="39"/>
        <w:ind w:left="15"/>
      </w:pPr>
      <w:r>
        <w:t>Рекомендации по выполнению итоговой контрольной работы</w:t>
      </w:r>
    </w:p>
    <w:p w:rsidR="00DD7F4E" w:rsidRDefault="00FC6771">
      <w:pPr>
        <w:ind w:left="5" w:right="73" w:firstLine="340"/>
      </w:pPr>
      <w:r>
        <w:t>Итоговая контрольная работа предполагает выявление уровня сформированности знаний, умений и навыков учащихся за 5 класс общеобразовательной школы. Работа состоит из дв</w:t>
      </w:r>
      <w:r>
        <w:t>ух частей: письменной и устной и включает в себя 5 разделов, а именно: чтение, аудирование, письмо, лексика и грамматика и устная речь.</w:t>
      </w:r>
    </w:p>
    <w:p w:rsidR="00DD7F4E" w:rsidRDefault="00FC6771">
      <w:pPr>
        <w:ind w:left="5" w:right="73" w:firstLine="340"/>
      </w:pPr>
      <w:r>
        <w:t>B</w:t>
      </w:r>
      <w:r>
        <w:t xml:space="preserve"> разделе «Чтение» содержатся два задания для контроля чтения с пониманием основного содержания и с полным пониманием те</w:t>
      </w:r>
      <w:r>
        <w:t>кста. Тексты подобраны в соответствии с тематикой учебника и включают дополнительную страноведческую информацию. Для составления итоговой контрольной работы использовались материалы из журнала „</w:t>
      </w:r>
      <w:r>
        <w:t>Schrumdirum</w:t>
      </w:r>
      <w:r>
        <w:t>“ з</w:t>
      </w:r>
      <w:r>
        <w:t>a</w:t>
      </w:r>
      <w:r>
        <w:t xml:space="preserve"> 2001– 2004 годы.</w:t>
      </w:r>
    </w:p>
    <w:p w:rsidR="00DD7F4E" w:rsidRDefault="00FC6771">
      <w:pPr>
        <w:ind w:left="5" w:right="73" w:firstLine="340"/>
      </w:pPr>
      <w:r>
        <w:t>Раздел «Аудирование» включает</w:t>
      </w:r>
      <w:r>
        <w:t xml:space="preserve"> в себя два задания. Одно на проверку умения понять основное содержание текста, другое задание на проверку умения понять содержание текста полностью. Первое задание содержит 5 монологических высказываний на одну тему, второе задание содержит диалог (интерв</w:t>
      </w:r>
      <w:r>
        <w:t>ью). Задания к текстам для аудирования должны лежать перед учащимися во время прослушивания текстов, а в группах могут быть прочитаны и объяснены учителем перед прослушиванием текста. Каждый текст должен предъявляться два раза.</w:t>
      </w:r>
    </w:p>
    <w:p w:rsidR="00DD7F4E" w:rsidRDefault="00FC6771">
      <w:pPr>
        <w:ind w:left="5" w:right="73" w:firstLine="340"/>
      </w:pPr>
      <w:r>
        <w:t>В разделе «Письмо» содержитс</w:t>
      </w:r>
      <w:r>
        <w:t>я одно задание — написание личного письма с опорой на образец. Время выполнения — не более 20 минут.</w:t>
      </w:r>
    </w:p>
    <w:p w:rsidR="00DD7F4E" w:rsidRDefault="00FC6771">
      <w:pPr>
        <w:ind w:left="5" w:right="73" w:firstLine="340"/>
      </w:pPr>
      <w:r>
        <w:t>Задания из раздела «Грамматика и лексика» нацелены в основном на проверку грамматического материала. Знание лексики проверяется опосредованно при выполнени</w:t>
      </w:r>
      <w:r>
        <w:t>и всех заданий итоговой контрольной работы, в том числе и грамматических.</w:t>
      </w:r>
    </w:p>
    <w:p w:rsidR="00DD7F4E" w:rsidRDefault="00FC6771">
      <w:pPr>
        <w:ind w:left="5" w:right="73" w:firstLine="340"/>
      </w:pPr>
      <w:r>
        <w:t>Задания из раздела «Говорение» предложены учащимся на выбор. Учитель может добавить в этот раздел и другие темы, которые кажутся ему наиболее интересными и важными.</w:t>
      </w:r>
    </w:p>
    <w:p w:rsidR="00DD7F4E" w:rsidRDefault="00FC6771">
      <w:pPr>
        <w:ind w:left="5" w:right="73" w:firstLine="340"/>
      </w:pPr>
      <w:r>
        <w:t>Общая продолжител</w:t>
      </w:r>
      <w:r>
        <w:t>ьность письменной и устной части должна составить около 60 минут. Итоговый контроль рекомендуется осуществлять в 2–3 дня, чтобы не перегружать учащихся.</w:t>
      </w:r>
    </w:p>
    <w:p w:rsidR="00DD7F4E" w:rsidRDefault="00FC6771">
      <w:pPr>
        <w:ind w:left="370" w:right="73"/>
      </w:pPr>
      <w:r>
        <w:t>Как оценивать контрольную работу?</w:t>
      </w:r>
    </w:p>
    <w:p w:rsidR="00DD7F4E" w:rsidRDefault="00FC6771">
      <w:pPr>
        <w:ind w:left="5" w:right="73" w:firstLine="340"/>
      </w:pPr>
      <w:r>
        <w:rPr>
          <w:b/>
        </w:rPr>
        <w:t>Чтение.</w:t>
      </w:r>
      <w:r>
        <w:t xml:space="preserve"> Каждое правильно выполненное задание оценивается в 1 балл. Ма</w:t>
      </w:r>
      <w:r>
        <w:t>ксимальное количество баллов: 10.</w:t>
      </w:r>
    </w:p>
    <w:p w:rsidR="00DD7F4E" w:rsidRDefault="00FC6771">
      <w:pPr>
        <w:ind w:left="5" w:right="73" w:firstLine="340"/>
      </w:pPr>
      <w:r>
        <w:rPr>
          <w:b/>
        </w:rPr>
        <w:t>Аудирование.</w:t>
      </w:r>
      <w:r>
        <w:t xml:space="preserve"> Каждое правильно выполненное задание оценивается в 1 балл. Максимальное количество баллов: 10.</w:t>
      </w:r>
    </w:p>
    <w:p w:rsidR="00DD7F4E" w:rsidRDefault="00FC6771">
      <w:pPr>
        <w:ind w:left="5" w:right="73" w:firstLine="340"/>
      </w:pPr>
      <w:r>
        <w:rPr>
          <w:b/>
        </w:rPr>
        <w:t>Письмо.</w:t>
      </w:r>
      <w:r>
        <w:t xml:space="preserve"> При оценивании заданий по письму учитываются следующие параметры:</w:t>
      </w:r>
    </w:p>
    <w:tbl>
      <w:tblPr>
        <w:tblStyle w:val="TableGrid"/>
        <w:tblW w:w="6340" w:type="dxa"/>
        <w:tblInd w:w="25" w:type="dxa"/>
        <w:tblCellMar>
          <w:top w:w="126" w:type="dxa"/>
          <w:left w:w="113" w:type="dxa"/>
          <w:bottom w:w="0" w:type="dxa"/>
          <w:right w:w="67" w:type="dxa"/>
        </w:tblCellMar>
        <w:tblLook w:val="04A0" w:firstRow="1" w:lastRow="0" w:firstColumn="1" w:lastColumn="0" w:noHBand="0" w:noVBand="1"/>
      </w:tblPr>
      <w:tblGrid>
        <w:gridCol w:w="930"/>
        <w:gridCol w:w="5409"/>
      </w:tblGrid>
      <w:tr w:rsidR="00DD7F4E">
        <w:trPr>
          <w:trHeight w:val="378"/>
        </w:trPr>
        <w:tc>
          <w:tcPr>
            <w:tcW w:w="930"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b/>
                <w:sz w:val="19"/>
              </w:rPr>
              <w:t>Баллы</w:t>
            </w:r>
          </w:p>
        </w:tc>
        <w:tc>
          <w:tcPr>
            <w:tcW w:w="540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jc w:val="center"/>
            </w:pPr>
            <w:r>
              <w:rPr>
                <w:b/>
                <w:sz w:val="19"/>
              </w:rPr>
              <w:t>Качество выполнения задания</w:t>
            </w:r>
          </w:p>
        </w:tc>
      </w:tr>
      <w:tr w:rsidR="00DD7F4E">
        <w:trPr>
          <w:trHeight w:val="802"/>
        </w:trPr>
        <w:tc>
          <w:tcPr>
            <w:tcW w:w="930"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jc w:val="center"/>
            </w:pPr>
            <w:r>
              <w:rPr>
                <w:sz w:val="19"/>
              </w:rPr>
              <w:t>5</w:t>
            </w:r>
          </w:p>
        </w:tc>
        <w:tc>
          <w:tcPr>
            <w:tcW w:w="540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pPr>
            <w:r>
              <w:rPr>
                <w:sz w:val="19"/>
              </w:rPr>
              <w:t>Коммуникативная задача решена, соблюдены основные правила оформления текста, практически отсутствуют ошибки (2–3 ошибки допустимы)</w:t>
            </w:r>
          </w:p>
        </w:tc>
      </w:tr>
      <w:tr w:rsidR="00DD7F4E">
        <w:trPr>
          <w:trHeight w:val="1014"/>
        </w:trPr>
        <w:tc>
          <w:tcPr>
            <w:tcW w:w="930"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jc w:val="center"/>
            </w:pPr>
            <w:r>
              <w:rPr>
                <w:sz w:val="19"/>
              </w:rPr>
              <w:t>4</w:t>
            </w:r>
          </w:p>
        </w:tc>
        <w:tc>
          <w:tcPr>
            <w:tcW w:w="540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pPr>
            <w:r>
              <w:rPr>
                <w:sz w:val="19"/>
              </w:rPr>
              <w:t>Коммуникативная задача решена, соблюдены основные правила оформления текста, незначительное количество (до 5) орфографических и лексико-грамматических погрешностей</w:t>
            </w:r>
          </w:p>
        </w:tc>
      </w:tr>
      <w:tr w:rsidR="00DD7F4E">
        <w:trPr>
          <w:trHeight w:val="1226"/>
        </w:trPr>
        <w:tc>
          <w:tcPr>
            <w:tcW w:w="930"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jc w:val="center"/>
            </w:pPr>
            <w:r>
              <w:rPr>
                <w:sz w:val="19"/>
              </w:rPr>
              <w:t>3</w:t>
            </w:r>
          </w:p>
        </w:tc>
        <w:tc>
          <w:tcPr>
            <w:tcW w:w="540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pPr>
            <w:r>
              <w:rPr>
                <w:sz w:val="19"/>
              </w:rPr>
              <w:t>Коммуникативная задача решена, значительное количество орфографических и лексико-граммати</w:t>
            </w:r>
            <w:r>
              <w:rPr>
                <w:sz w:val="19"/>
              </w:rPr>
              <w:t>ческих погрешностей (более 10) немного затрудняют понимание текста, есть нарушения в оформлении текста письма. Не выдержан заданный объём слов</w:t>
            </w:r>
          </w:p>
        </w:tc>
      </w:tr>
      <w:tr w:rsidR="00DD7F4E">
        <w:trPr>
          <w:trHeight w:val="1226"/>
        </w:trPr>
        <w:tc>
          <w:tcPr>
            <w:tcW w:w="930"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jc w:val="center"/>
            </w:pPr>
            <w:r>
              <w:rPr>
                <w:sz w:val="19"/>
              </w:rPr>
              <w:t>2</w:t>
            </w:r>
          </w:p>
        </w:tc>
        <w:tc>
          <w:tcPr>
            <w:tcW w:w="540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pPr>
            <w:r>
              <w:rPr>
                <w:sz w:val="19"/>
              </w:rPr>
              <w:t>Коммуникативная задача решена частично, большое количество орфографических и лексико-грамматических погрешностей существенно влияют на понимание текста, не соблюдены основные правила оформления текста. Не выдержан заданный объём слов</w:t>
            </w:r>
          </w:p>
        </w:tc>
      </w:tr>
      <w:tr w:rsidR="00DD7F4E">
        <w:trPr>
          <w:trHeight w:val="1226"/>
        </w:trPr>
        <w:tc>
          <w:tcPr>
            <w:tcW w:w="930"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jc w:val="center"/>
            </w:pPr>
            <w:r>
              <w:rPr>
                <w:sz w:val="19"/>
              </w:rPr>
              <w:t>1</w:t>
            </w:r>
          </w:p>
        </w:tc>
        <w:tc>
          <w:tcPr>
            <w:tcW w:w="540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pPr>
            <w:r>
              <w:rPr>
                <w:sz w:val="19"/>
              </w:rPr>
              <w:t>Коммуникативная зад</w:t>
            </w:r>
            <w:r>
              <w:rPr>
                <w:sz w:val="19"/>
              </w:rPr>
              <w:t>ача частично решена, понимание текста затруднено наличием очень большого количества орфографических и лексико-грамматических погрешностей (в каждом слове). Не соблюдены правила оформления письма. Не выдержан заданный объём слов</w:t>
            </w:r>
          </w:p>
        </w:tc>
      </w:tr>
      <w:tr w:rsidR="00DD7F4E">
        <w:trPr>
          <w:trHeight w:val="378"/>
        </w:trPr>
        <w:tc>
          <w:tcPr>
            <w:tcW w:w="930"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right="46" w:firstLine="0"/>
              <w:jc w:val="center"/>
            </w:pPr>
            <w:r>
              <w:rPr>
                <w:sz w:val="19"/>
              </w:rPr>
              <w:t>0</w:t>
            </w:r>
          </w:p>
        </w:tc>
        <w:tc>
          <w:tcPr>
            <w:tcW w:w="5409"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Коммуникативная задача не</w:t>
            </w:r>
            <w:r>
              <w:rPr>
                <w:sz w:val="19"/>
              </w:rPr>
              <w:t xml:space="preserve"> решена</w:t>
            </w:r>
          </w:p>
        </w:tc>
      </w:tr>
    </w:tbl>
    <w:p w:rsidR="00DD7F4E" w:rsidRDefault="00FC6771">
      <w:pPr>
        <w:ind w:left="15" w:right="73"/>
      </w:pPr>
      <w:r>
        <w:t xml:space="preserve">Максимальное количество баллов за письмо: 10 (5 </w:t>
      </w:r>
      <w:r>
        <w:rPr>
          <w:rFonts w:ascii="Segoe UI Symbol" w:eastAsia="Segoe UI Symbol" w:hAnsi="Segoe UI Symbol" w:cs="Segoe UI Symbol"/>
        </w:rPr>
        <w:t>×</w:t>
      </w:r>
      <w:r>
        <w:t xml:space="preserve"> 2 </w:t>
      </w:r>
      <w:r>
        <w:rPr>
          <w:rFonts w:ascii="Segoe UI Symbol" w:eastAsia="Segoe UI Symbol" w:hAnsi="Segoe UI Symbol" w:cs="Segoe UI Symbol"/>
        </w:rPr>
        <w:t>=</w:t>
      </w:r>
      <w:r>
        <w:t xml:space="preserve"> 10). </w:t>
      </w:r>
      <w:r>
        <w:rPr>
          <w:b/>
        </w:rPr>
        <w:t>Грамматика и лексика.</w:t>
      </w:r>
      <w:r>
        <w:t xml:space="preserve"> Каждое правильно выполненное задание даёт 1 балл. Максимальное количество баллов: 10. </w:t>
      </w:r>
      <w:r>
        <w:rPr>
          <w:b/>
        </w:rPr>
        <w:t>Устная речь</w:t>
      </w:r>
      <w:r>
        <w:t xml:space="preserve"> оценивается согласно критериям, предложенным в таблице.</w:t>
      </w:r>
    </w:p>
    <w:p w:rsidR="00DD7F4E" w:rsidRDefault="00FC6771">
      <w:pPr>
        <w:ind w:left="15" w:right="73"/>
      </w:pPr>
      <w:r>
        <w:t>Максимальное количество баллов: 20.</w:t>
      </w:r>
    </w:p>
    <w:p w:rsidR="00DD7F4E" w:rsidRDefault="00FC6771">
      <w:pPr>
        <w:pStyle w:val="2"/>
        <w:spacing w:after="212" w:line="251" w:lineRule="auto"/>
        <w:ind w:left="2"/>
      </w:pPr>
      <w:r>
        <w:rPr>
          <w:b/>
          <w:sz w:val="26"/>
        </w:rPr>
        <w:t>Ключи</w:t>
      </w:r>
    </w:p>
    <w:p w:rsidR="00DD7F4E" w:rsidRDefault="00FC6771">
      <w:pPr>
        <w:spacing w:after="79" w:line="259" w:lineRule="auto"/>
        <w:ind w:left="15"/>
        <w:jc w:val="left"/>
      </w:pPr>
      <w:r>
        <w:rPr>
          <w:b/>
        </w:rPr>
        <w:t>Раздел 1. Чтение</w:t>
      </w:r>
    </w:p>
    <w:p w:rsidR="00DD7F4E" w:rsidRDefault="00FC6771">
      <w:pPr>
        <w:spacing w:after="63" w:line="259" w:lineRule="auto"/>
        <w:ind w:left="15"/>
        <w:jc w:val="left"/>
      </w:pPr>
      <w:r>
        <w:rPr>
          <w:rFonts w:ascii="Calibri" w:eastAsia="Calibri" w:hAnsi="Calibri" w:cs="Calibri"/>
          <w:b/>
          <w:sz w:val="19"/>
        </w:rPr>
        <w:t>Задание 1</w:t>
      </w:r>
    </w:p>
    <w:p w:rsidR="00DD7F4E" w:rsidRDefault="00FC6771">
      <w:pPr>
        <w:spacing w:after="68"/>
        <w:ind w:left="15" w:right="73"/>
      </w:pPr>
      <w:r>
        <w:t>A — 4, В — 3, C — 3, D — 5, E — 1</w:t>
      </w:r>
    </w:p>
    <w:p w:rsidR="00DD7F4E" w:rsidRDefault="00FC6771">
      <w:pPr>
        <w:spacing w:after="63" w:line="259" w:lineRule="auto"/>
        <w:ind w:left="15"/>
        <w:jc w:val="left"/>
      </w:pPr>
      <w:r>
        <w:rPr>
          <w:rFonts w:ascii="Calibri" w:eastAsia="Calibri" w:hAnsi="Calibri" w:cs="Calibri"/>
          <w:b/>
          <w:sz w:val="19"/>
        </w:rPr>
        <w:t>Задание 2</w:t>
      </w:r>
    </w:p>
    <w:p w:rsidR="00DD7F4E" w:rsidRDefault="00FC6771">
      <w:pPr>
        <w:spacing w:after="392"/>
        <w:ind w:left="15" w:right="73"/>
      </w:pPr>
      <w:r>
        <w:t>1 — b, 2 — b, 3 — a, 4 — c, 5 — b</w:t>
      </w:r>
    </w:p>
    <w:p w:rsidR="00DD7F4E" w:rsidRDefault="00FC6771">
      <w:pPr>
        <w:spacing w:after="79" w:line="259" w:lineRule="auto"/>
        <w:ind w:left="15"/>
        <w:jc w:val="left"/>
      </w:pPr>
      <w:r>
        <w:rPr>
          <w:b/>
        </w:rPr>
        <w:t>Раздел 2. Аудирование</w:t>
      </w:r>
    </w:p>
    <w:p w:rsidR="00DD7F4E" w:rsidRDefault="00FC6771">
      <w:pPr>
        <w:spacing w:after="63" w:line="259" w:lineRule="auto"/>
        <w:ind w:left="15"/>
        <w:jc w:val="left"/>
      </w:pPr>
      <w:r>
        <w:rPr>
          <w:rFonts w:ascii="Calibri" w:eastAsia="Calibri" w:hAnsi="Calibri" w:cs="Calibri"/>
          <w:b/>
          <w:sz w:val="19"/>
        </w:rPr>
        <w:t>Задание 1</w:t>
      </w:r>
    </w:p>
    <w:p w:rsidR="00DD7F4E" w:rsidRDefault="00FC6771">
      <w:pPr>
        <w:spacing w:after="68"/>
        <w:ind w:left="15" w:right="73"/>
      </w:pPr>
      <w:r>
        <w:t>1 — D, 2 — A, 3 — E, 4 — B, 5 — C</w:t>
      </w:r>
    </w:p>
    <w:p w:rsidR="00DD7F4E" w:rsidRDefault="00FC6771">
      <w:pPr>
        <w:spacing w:after="63" w:line="259" w:lineRule="auto"/>
        <w:ind w:left="15"/>
        <w:jc w:val="left"/>
      </w:pPr>
      <w:r>
        <w:rPr>
          <w:rFonts w:ascii="Calibri" w:eastAsia="Calibri" w:hAnsi="Calibri" w:cs="Calibri"/>
          <w:b/>
          <w:sz w:val="19"/>
        </w:rPr>
        <w:t>Задание 2</w:t>
      </w:r>
    </w:p>
    <w:p w:rsidR="00DD7F4E" w:rsidRDefault="00FC6771">
      <w:pPr>
        <w:spacing w:after="449"/>
        <w:ind w:left="15" w:right="73"/>
      </w:pPr>
      <w:r>
        <w:t>1 — Nein, 2 — Ja, 3 — Ja, 4 — Nein, 5 — Ja</w:t>
      </w:r>
    </w:p>
    <w:p w:rsidR="00DD7F4E" w:rsidRDefault="00FC6771">
      <w:pPr>
        <w:spacing w:after="79" w:line="259" w:lineRule="auto"/>
        <w:ind w:left="15"/>
        <w:jc w:val="left"/>
      </w:pPr>
      <w:r>
        <w:rPr>
          <w:b/>
        </w:rPr>
        <w:t>Раздел 5. Грамматика</w:t>
      </w:r>
    </w:p>
    <w:p w:rsidR="00DD7F4E" w:rsidRDefault="00FC6771">
      <w:pPr>
        <w:spacing w:after="63" w:line="259" w:lineRule="auto"/>
        <w:ind w:left="15"/>
        <w:jc w:val="left"/>
      </w:pPr>
      <w:r>
        <w:rPr>
          <w:rFonts w:ascii="Calibri" w:eastAsia="Calibri" w:hAnsi="Calibri" w:cs="Calibri"/>
          <w:b/>
          <w:sz w:val="19"/>
        </w:rPr>
        <w:t>Задание 1</w:t>
      </w:r>
    </w:p>
    <w:p w:rsidR="00DD7F4E" w:rsidRDefault="00FC6771">
      <w:pPr>
        <w:ind w:left="15" w:right="73"/>
      </w:pPr>
      <w:r>
        <w:t>1 — b, 2 — b, 3 — c, 4 — b, 5 — a, 6 — c, 7 — b, 8 — c, 9 — b, 10 — a</w:t>
      </w:r>
      <w:r>
        <w:br w:type="page"/>
      </w:r>
    </w:p>
    <w:p w:rsidR="00DD7F4E" w:rsidRDefault="00DD7F4E">
      <w:pPr>
        <w:spacing w:after="0" w:line="259" w:lineRule="auto"/>
        <w:ind w:left="-717" w:right="2223" w:firstLine="0"/>
        <w:jc w:val="left"/>
      </w:pPr>
    </w:p>
    <w:tbl>
      <w:tblPr>
        <w:tblStyle w:val="TableGrid"/>
        <w:tblW w:w="6374" w:type="dxa"/>
        <w:tblInd w:w="25" w:type="dxa"/>
        <w:tblCellMar>
          <w:top w:w="0" w:type="dxa"/>
          <w:left w:w="0" w:type="dxa"/>
          <w:bottom w:w="0" w:type="dxa"/>
          <w:right w:w="0" w:type="dxa"/>
        </w:tblCellMar>
        <w:tblLook w:val="04A0" w:firstRow="1" w:lastRow="0" w:firstColumn="1" w:lastColumn="0" w:noHBand="0" w:noVBand="1"/>
      </w:tblPr>
      <w:tblGrid>
        <w:gridCol w:w="5402"/>
        <w:gridCol w:w="972"/>
      </w:tblGrid>
      <w:tr w:rsidR="00DD7F4E">
        <w:trPr>
          <w:trHeight w:val="10205"/>
        </w:trPr>
        <w:tc>
          <w:tcPr>
            <w:tcW w:w="5402" w:type="dxa"/>
            <w:tcBorders>
              <w:top w:val="nil"/>
              <w:left w:val="nil"/>
              <w:bottom w:val="nil"/>
              <w:right w:val="nil"/>
            </w:tcBorders>
          </w:tcPr>
          <w:p w:rsidR="00DD7F4E" w:rsidRDefault="00DD7F4E">
            <w:pPr>
              <w:spacing w:after="0" w:line="259" w:lineRule="auto"/>
              <w:ind w:left="-742" w:right="1265" w:firstLine="0"/>
              <w:jc w:val="left"/>
            </w:pPr>
          </w:p>
          <w:tbl>
            <w:tblPr>
              <w:tblStyle w:val="TableGrid"/>
              <w:tblW w:w="5301" w:type="dxa"/>
              <w:tblInd w:w="0" w:type="dxa"/>
              <w:tblCellMar>
                <w:top w:w="0" w:type="dxa"/>
                <w:left w:w="98" w:type="dxa"/>
                <w:bottom w:w="0" w:type="dxa"/>
                <w:right w:w="52" w:type="dxa"/>
              </w:tblCellMar>
              <w:tblLook w:val="04A0" w:firstRow="1" w:lastRow="0" w:firstColumn="1" w:lastColumn="0" w:noHBand="0" w:noVBand="1"/>
            </w:tblPr>
            <w:tblGrid>
              <w:gridCol w:w="320"/>
              <w:gridCol w:w="532"/>
              <w:gridCol w:w="1312"/>
              <w:gridCol w:w="1312"/>
              <w:gridCol w:w="1312"/>
              <w:gridCol w:w="512"/>
            </w:tblGrid>
            <w:tr w:rsidR="00DD7F4E">
              <w:trPr>
                <w:trHeight w:val="1866"/>
              </w:trPr>
              <w:tc>
                <w:tcPr>
                  <w:tcW w:w="320"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532"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610408" cy="1144212"/>
                            <wp:effectExtent l="0" t="0" r="0" b="0"/>
                            <wp:docPr id="96712" name="Group 96712"/>
                            <wp:cNvGraphicFramePr/>
                            <a:graphic xmlns:a="http://schemas.openxmlformats.org/drawingml/2006/main">
                              <a:graphicData uri="http://schemas.microsoft.com/office/word/2010/wordprocessingGroup">
                                <wpg:wgp>
                                  <wpg:cNvGrpSpPr/>
                                  <wpg:grpSpPr>
                                    <a:xfrm>
                                      <a:off x="0" y="0"/>
                                      <a:ext cx="610408" cy="1144212"/>
                                      <a:chOff x="0" y="0"/>
                                      <a:chExt cx="610408" cy="1144212"/>
                                    </a:xfrm>
                                  </wpg:grpSpPr>
                                  <wps:wsp>
                                    <wps:cNvPr id="10237" name="Rectangle 10237"/>
                                    <wps:cNvSpPr/>
                                    <wps:spPr>
                                      <a:xfrm rot="-5399999">
                                        <a:off x="-621734" y="386268"/>
                                        <a:ext cx="1379679" cy="136209"/>
                                      </a:xfrm>
                                      <a:prstGeom prst="rect">
                                        <a:avLst/>
                                      </a:prstGeom>
                                      <a:ln>
                                        <a:noFill/>
                                      </a:ln>
                                    </wps:spPr>
                                    <wps:txbx>
                                      <w:txbxContent>
                                        <w:p w:rsidR="00DD7F4E" w:rsidRDefault="00FC6771">
                                          <w:pPr>
                                            <w:spacing w:after="160" w:line="259" w:lineRule="auto"/>
                                            <w:ind w:left="0" w:firstLine="0"/>
                                            <w:jc w:val="left"/>
                                          </w:pPr>
                                          <w:r>
                                            <w:rPr>
                                              <w:sz w:val="18"/>
                                            </w:rPr>
                                            <w:t>Используемые</w:t>
                                          </w:r>
                                          <w:r>
                                            <w:rPr>
                                              <w:spacing w:val="-206"/>
                                              <w:sz w:val="18"/>
                                            </w:rPr>
                                            <w:t xml:space="preserve"> </w:t>
                                          </w:r>
                                          <w:r>
                                            <w:rPr>
                                              <w:sz w:val="18"/>
                                            </w:rPr>
                                            <w:t>лек-</w:t>
                                          </w:r>
                                        </w:p>
                                      </w:txbxContent>
                                    </wps:txbx>
                                    <wps:bodyPr horzOverflow="overflow" vert="horz" lIns="0" tIns="0" rIns="0" bIns="0" rtlCol="0">
                                      <a:noAutofit/>
                                    </wps:bodyPr>
                                  </wps:wsp>
                                  <wps:wsp>
                                    <wps:cNvPr id="10238" name="Rectangle 10238"/>
                                    <wps:cNvSpPr/>
                                    <wps:spPr>
                                      <a:xfrm rot="-5399999">
                                        <a:off x="-565797" y="315206"/>
                                        <a:ext cx="1521802" cy="136209"/>
                                      </a:xfrm>
                                      <a:prstGeom prst="rect">
                                        <a:avLst/>
                                      </a:prstGeom>
                                      <a:ln>
                                        <a:noFill/>
                                      </a:ln>
                                    </wps:spPr>
                                    <wps:txbx>
                                      <w:txbxContent>
                                        <w:p w:rsidR="00DD7F4E" w:rsidRDefault="00FC6771">
                                          <w:pPr>
                                            <w:spacing w:after="160" w:line="259" w:lineRule="auto"/>
                                            <w:ind w:left="0" w:firstLine="0"/>
                                            <w:jc w:val="left"/>
                                          </w:pPr>
                                          <w:r>
                                            <w:rPr>
                                              <w:sz w:val="18"/>
                                            </w:rPr>
                                            <w:t>сические</w:t>
                                          </w:r>
                                          <w:r>
                                            <w:rPr>
                                              <w:spacing w:val="-206"/>
                                              <w:sz w:val="18"/>
                                            </w:rPr>
                                            <w:t xml:space="preserve"> </w:t>
                                          </w:r>
                                          <w:r>
                                            <w:rPr>
                                              <w:sz w:val="18"/>
                                            </w:rPr>
                                            <w:t>средства</w:t>
                                          </w:r>
                                          <w:r>
                                            <w:rPr>
                                              <w:spacing w:val="-45"/>
                                              <w:sz w:val="18"/>
                                            </w:rPr>
                                            <w:t xml:space="preserve"> </w:t>
                                          </w:r>
                                        </w:p>
                                      </w:txbxContent>
                                    </wps:txbx>
                                    <wps:bodyPr horzOverflow="overflow" vert="horz" lIns="0" tIns="0" rIns="0" bIns="0" rtlCol="0">
                                      <a:noAutofit/>
                                    </wps:bodyPr>
                                  </wps:wsp>
                                  <wps:wsp>
                                    <wps:cNvPr id="10239" name="Rectangle 10239"/>
                                    <wps:cNvSpPr/>
                                    <wps:spPr>
                                      <a:xfrm rot="-5399999">
                                        <a:off x="-369910" y="384094"/>
                                        <a:ext cx="1384027" cy="136209"/>
                                      </a:xfrm>
                                      <a:prstGeom prst="rect">
                                        <a:avLst/>
                                      </a:prstGeom>
                                      <a:ln>
                                        <a:noFill/>
                                      </a:ln>
                                    </wps:spPr>
                                    <wps:txbx>
                                      <w:txbxContent>
                                        <w:p w:rsidR="00DD7F4E" w:rsidRDefault="00FC6771">
                                          <w:pPr>
                                            <w:spacing w:after="160" w:line="259" w:lineRule="auto"/>
                                            <w:ind w:left="0" w:firstLine="0"/>
                                            <w:jc w:val="left"/>
                                          </w:pPr>
                                          <w:r>
                                            <w:rPr>
                                              <w:sz w:val="18"/>
                                            </w:rPr>
                                            <w:t>разнообразны.</w:t>
                                          </w:r>
                                          <w:r>
                                            <w:rPr>
                                              <w:spacing w:val="-206"/>
                                              <w:sz w:val="18"/>
                                            </w:rPr>
                                            <w:t xml:space="preserve"> </w:t>
                                          </w:r>
                                          <w:r>
                                            <w:rPr>
                                              <w:sz w:val="18"/>
                                            </w:rPr>
                                            <w:t>От-</w:t>
                                          </w:r>
                                        </w:p>
                                      </w:txbxContent>
                                    </wps:txbx>
                                    <wps:bodyPr horzOverflow="overflow" vert="horz" lIns="0" tIns="0" rIns="0" bIns="0" rtlCol="0">
                                      <a:noAutofit/>
                                    </wps:bodyPr>
                                  </wps:wsp>
                                  <wps:wsp>
                                    <wps:cNvPr id="10240" name="Rectangle 10240"/>
                                    <wps:cNvSpPr/>
                                    <wps:spPr>
                                      <a:xfrm rot="-5399999">
                                        <a:off x="-242904" y="384101"/>
                                        <a:ext cx="1384012" cy="136209"/>
                                      </a:xfrm>
                                      <a:prstGeom prst="rect">
                                        <a:avLst/>
                                      </a:prstGeom>
                                      <a:ln>
                                        <a:noFill/>
                                      </a:ln>
                                    </wps:spPr>
                                    <wps:txbx>
                                      <w:txbxContent>
                                        <w:p w:rsidR="00DD7F4E" w:rsidRDefault="00FC6771">
                                          <w:pPr>
                                            <w:spacing w:after="160" w:line="259" w:lineRule="auto"/>
                                            <w:ind w:left="0" w:firstLine="0"/>
                                            <w:jc w:val="left"/>
                                          </w:pPr>
                                          <w:r>
                                            <w:rPr>
                                              <w:sz w:val="18"/>
                                            </w:rPr>
                                            <w:t>сутствуют</w:t>
                                          </w:r>
                                          <w:r>
                                            <w:rPr>
                                              <w:spacing w:val="-206"/>
                                              <w:sz w:val="18"/>
                                            </w:rPr>
                                            <w:t xml:space="preserve"> </w:t>
                                          </w:r>
                                          <w:r>
                                            <w:rPr>
                                              <w:sz w:val="18"/>
                                            </w:rPr>
                                            <w:t>навяз-</w:t>
                                          </w:r>
                                        </w:p>
                                      </w:txbxContent>
                                    </wps:txbx>
                                    <wps:bodyPr horzOverflow="overflow" vert="horz" lIns="0" tIns="0" rIns="0" bIns="0" rtlCol="0">
                                      <a:noAutofit/>
                                    </wps:bodyPr>
                                  </wps:wsp>
                                  <wps:wsp>
                                    <wps:cNvPr id="10241" name="Rectangle 10241"/>
                                    <wps:cNvSpPr/>
                                    <wps:spPr>
                                      <a:xfrm rot="-5399999">
                                        <a:off x="31286" y="531294"/>
                                        <a:ext cx="1089627" cy="136209"/>
                                      </a:xfrm>
                                      <a:prstGeom prst="rect">
                                        <a:avLst/>
                                      </a:prstGeom>
                                      <a:ln>
                                        <a:noFill/>
                                      </a:ln>
                                    </wps:spPr>
                                    <wps:txbx>
                                      <w:txbxContent>
                                        <w:p w:rsidR="00DD7F4E" w:rsidRDefault="00FC6771">
                                          <w:pPr>
                                            <w:spacing w:after="160" w:line="259" w:lineRule="auto"/>
                                            <w:ind w:left="0" w:firstLine="0"/>
                                            <w:jc w:val="left"/>
                                          </w:pPr>
                                          <w:r>
                                            <w:rPr>
                                              <w:sz w:val="18"/>
                                            </w:rPr>
                                            <w:t>чивые</w:t>
                                          </w:r>
                                          <w:r>
                                            <w:rPr>
                                              <w:spacing w:val="-206"/>
                                              <w:sz w:val="18"/>
                                            </w:rPr>
                                            <w:t xml:space="preserve"> </w:t>
                                          </w:r>
                                          <w:r>
                                            <w:rPr>
                                              <w:sz w:val="18"/>
                                            </w:rPr>
                                            <w:t>повторы</w:t>
                                          </w:r>
                                        </w:p>
                                      </w:txbxContent>
                                    </wps:txbx>
                                    <wps:bodyPr horzOverflow="overflow" vert="horz" lIns="0" tIns="0" rIns="0" bIns="0" rtlCol="0">
                                      <a:noAutofit/>
                                    </wps:bodyPr>
                                  </wps:wsp>
                                </wpg:wgp>
                              </a:graphicData>
                            </a:graphic>
                          </wp:inline>
                        </w:drawing>
                      </mc:Choice>
                      <mc:Fallback xmlns:a="http://schemas.openxmlformats.org/drawingml/2006/main">
                        <w:pict>
                          <v:group id="Group 96712" style="width:48.0636pt;height:90.0954pt;mso-position-horizontal-relative:char;mso-position-vertical-relative:line" coordsize="6104,11442">
                            <v:rect id="Rectangle 10237" style="position:absolute;width:13796;height:1362;left:-6217;top:3862;rotation:270;" filled="f" stroked="f">
                              <v:textbox inset="0,0,0,0" style="layout-flow:vertical;mso-layout-flow-alt:bottom-to-top">
                                <w:txbxContent>
                                  <w:p>
                                    <w:pPr>
                                      <w:spacing w:before="0" w:after="160" w:line="259" w:lineRule="auto"/>
                                      <w:ind w:left="0" w:firstLine="0"/>
                                      <w:jc w:val="left"/>
                                    </w:pPr>
                                    <w:r>
                                      <w:rPr>
                                        <w:sz w:val="18"/>
                                      </w:rPr>
                                      <w:t xml:space="preserve">Используемые</w:t>
                                    </w:r>
                                    <w:r>
                                      <w:rPr>
                                        <w:spacing w:val="-206"/>
                                        <w:sz w:val="18"/>
                                      </w:rPr>
                                      <w:t xml:space="preserve"> </w:t>
                                    </w:r>
                                    <w:r>
                                      <w:rPr>
                                        <w:sz w:val="18"/>
                                      </w:rPr>
                                      <w:t xml:space="preserve">лек-</w:t>
                                    </w:r>
                                  </w:p>
                                </w:txbxContent>
                              </v:textbox>
                            </v:rect>
                            <v:rect id="Rectangle 10238" style="position:absolute;width:15218;height:1362;left:-5657;top:3152;rotation:270;" filled="f" stroked="f">
                              <v:textbox inset="0,0,0,0" style="layout-flow:vertical;mso-layout-flow-alt:bottom-to-top">
                                <w:txbxContent>
                                  <w:p>
                                    <w:pPr>
                                      <w:spacing w:before="0" w:after="160" w:line="259" w:lineRule="auto"/>
                                      <w:ind w:left="0" w:firstLine="0"/>
                                      <w:jc w:val="left"/>
                                    </w:pPr>
                                    <w:r>
                                      <w:rPr>
                                        <w:sz w:val="18"/>
                                      </w:rPr>
                                      <w:t xml:space="preserve">сические</w:t>
                                    </w:r>
                                    <w:r>
                                      <w:rPr>
                                        <w:spacing w:val="-206"/>
                                        <w:sz w:val="18"/>
                                      </w:rPr>
                                      <w:t xml:space="preserve"> </w:t>
                                    </w:r>
                                    <w:r>
                                      <w:rPr>
                                        <w:sz w:val="18"/>
                                      </w:rPr>
                                      <w:t xml:space="preserve">средства</w:t>
                                    </w:r>
                                    <w:r>
                                      <w:rPr>
                                        <w:spacing w:val="-45"/>
                                        <w:sz w:val="18"/>
                                      </w:rPr>
                                      <w:t xml:space="preserve"> </w:t>
                                    </w:r>
                                  </w:p>
                                </w:txbxContent>
                              </v:textbox>
                            </v:rect>
                            <v:rect id="Rectangle 10239" style="position:absolute;width:13840;height:1362;left:-3699;top:3840;rotation:270;" filled="f" stroked="f">
                              <v:textbox inset="0,0,0,0" style="layout-flow:vertical;mso-layout-flow-alt:bottom-to-top">
                                <w:txbxContent>
                                  <w:p>
                                    <w:pPr>
                                      <w:spacing w:before="0" w:after="160" w:line="259" w:lineRule="auto"/>
                                      <w:ind w:left="0" w:firstLine="0"/>
                                      <w:jc w:val="left"/>
                                    </w:pPr>
                                    <w:r>
                                      <w:rPr>
                                        <w:sz w:val="18"/>
                                      </w:rPr>
                                      <w:t xml:space="preserve">разнообразны.</w:t>
                                    </w:r>
                                    <w:r>
                                      <w:rPr>
                                        <w:spacing w:val="-206"/>
                                        <w:sz w:val="18"/>
                                      </w:rPr>
                                      <w:t xml:space="preserve"> </w:t>
                                    </w:r>
                                    <w:r>
                                      <w:rPr>
                                        <w:sz w:val="18"/>
                                      </w:rPr>
                                      <w:t xml:space="preserve">От-</w:t>
                                    </w:r>
                                  </w:p>
                                </w:txbxContent>
                              </v:textbox>
                            </v:rect>
                            <v:rect id="Rectangle 10240" style="position:absolute;width:13840;height:1362;left:-2429;top:3841;rotation:270;" filled="f" stroked="f">
                              <v:textbox inset="0,0,0,0" style="layout-flow:vertical;mso-layout-flow-alt:bottom-to-top">
                                <w:txbxContent>
                                  <w:p>
                                    <w:pPr>
                                      <w:spacing w:before="0" w:after="160" w:line="259" w:lineRule="auto"/>
                                      <w:ind w:left="0" w:firstLine="0"/>
                                      <w:jc w:val="left"/>
                                    </w:pPr>
                                    <w:r>
                                      <w:rPr>
                                        <w:sz w:val="18"/>
                                      </w:rPr>
                                      <w:t xml:space="preserve">сутствуют</w:t>
                                    </w:r>
                                    <w:r>
                                      <w:rPr>
                                        <w:spacing w:val="-206"/>
                                        <w:sz w:val="18"/>
                                      </w:rPr>
                                      <w:t xml:space="preserve"> </w:t>
                                    </w:r>
                                    <w:r>
                                      <w:rPr>
                                        <w:sz w:val="18"/>
                                      </w:rPr>
                                      <w:t xml:space="preserve">навяз-</w:t>
                                    </w:r>
                                  </w:p>
                                </w:txbxContent>
                              </v:textbox>
                            </v:rect>
                            <v:rect id="Rectangle 10241" style="position:absolute;width:10896;height:1362;left:312;top:5312;rotation:270;" filled="f" stroked="f">
                              <v:textbox inset="0,0,0,0" style="layout-flow:vertical;mso-layout-flow-alt:bottom-to-top">
                                <w:txbxContent>
                                  <w:p>
                                    <w:pPr>
                                      <w:spacing w:before="0" w:after="160" w:line="259" w:lineRule="auto"/>
                                      <w:ind w:left="0" w:firstLine="0"/>
                                      <w:jc w:val="left"/>
                                    </w:pPr>
                                    <w:r>
                                      <w:rPr>
                                        <w:sz w:val="18"/>
                                      </w:rPr>
                                      <w:t xml:space="preserve">чивые</w:t>
                                    </w:r>
                                    <w:r>
                                      <w:rPr>
                                        <w:spacing w:val="-206"/>
                                        <w:sz w:val="18"/>
                                      </w:rPr>
                                      <w:t xml:space="preserve"> </w:t>
                                    </w:r>
                                    <w:r>
                                      <w:rPr>
                                        <w:sz w:val="18"/>
                                      </w:rPr>
                                      <w:t xml:space="preserve">повторы</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737406" cy="1146932"/>
                            <wp:effectExtent l="0" t="0" r="0" b="0"/>
                            <wp:docPr id="96726" name="Group 96726"/>
                            <wp:cNvGraphicFramePr/>
                            <a:graphic xmlns:a="http://schemas.openxmlformats.org/drawingml/2006/main">
                              <a:graphicData uri="http://schemas.microsoft.com/office/word/2010/wordprocessingGroup">
                                <wpg:wgp>
                                  <wpg:cNvGrpSpPr/>
                                  <wpg:grpSpPr>
                                    <a:xfrm>
                                      <a:off x="0" y="0"/>
                                      <a:ext cx="737406" cy="1146932"/>
                                      <a:chOff x="0" y="0"/>
                                      <a:chExt cx="737406" cy="1146932"/>
                                    </a:xfrm>
                                  </wpg:grpSpPr>
                                  <wps:wsp>
                                    <wps:cNvPr id="10257" name="Rectangle 10257"/>
                                    <wps:cNvSpPr/>
                                    <wps:spPr>
                                      <a:xfrm rot="-5399999">
                                        <a:off x="-624052" y="386670"/>
                                        <a:ext cx="1384315" cy="136209"/>
                                      </a:xfrm>
                                      <a:prstGeom prst="rect">
                                        <a:avLst/>
                                      </a:prstGeom>
                                      <a:ln>
                                        <a:noFill/>
                                      </a:ln>
                                    </wps:spPr>
                                    <wps:txbx>
                                      <w:txbxContent>
                                        <w:p w:rsidR="00DD7F4E" w:rsidRDefault="00FC6771">
                                          <w:pPr>
                                            <w:spacing w:after="160" w:line="259" w:lineRule="auto"/>
                                            <w:ind w:left="0" w:firstLine="0"/>
                                            <w:jc w:val="left"/>
                                          </w:pPr>
                                          <w:r>
                                            <w:rPr>
                                              <w:sz w:val="18"/>
                                            </w:rPr>
                                            <w:t>Лексические</w:t>
                                          </w:r>
                                          <w:r>
                                            <w:rPr>
                                              <w:spacing w:val="-206"/>
                                              <w:sz w:val="18"/>
                                            </w:rPr>
                                            <w:t xml:space="preserve"> </w:t>
                                          </w:r>
                                          <w:r>
                                            <w:rPr>
                                              <w:sz w:val="18"/>
                                            </w:rPr>
                                            <w:t>сред-</w:t>
                                          </w:r>
                                        </w:p>
                                      </w:txbxContent>
                                    </wps:txbx>
                                    <wps:bodyPr horzOverflow="overflow" vert="horz" lIns="0" tIns="0" rIns="0" bIns="0" rtlCol="0">
                                      <a:noAutofit/>
                                    </wps:bodyPr>
                                  </wps:wsp>
                                  <wps:wsp>
                                    <wps:cNvPr id="10258" name="Rectangle 10258"/>
                                    <wps:cNvSpPr/>
                                    <wps:spPr>
                                      <a:xfrm rot="-5399999">
                                        <a:off x="-567606" y="316118"/>
                                        <a:ext cx="1525420" cy="136209"/>
                                      </a:xfrm>
                                      <a:prstGeom prst="rect">
                                        <a:avLst/>
                                      </a:prstGeom>
                                      <a:ln>
                                        <a:noFill/>
                                      </a:ln>
                                    </wps:spPr>
                                    <wps:txbx>
                                      <w:txbxContent>
                                        <w:p w:rsidR="00DD7F4E" w:rsidRDefault="00FC6771">
                                          <w:pPr>
                                            <w:spacing w:after="160" w:line="259" w:lineRule="auto"/>
                                            <w:ind w:left="0" w:firstLine="0"/>
                                            <w:jc w:val="left"/>
                                          </w:pPr>
                                          <w:r>
                                            <w:rPr>
                                              <w:sz w:val="18"/>
                                            </w:rPr>
                                            <w:t>ства</w:t>
                                          </w:r>
                                          <w:r>
                                            <w:rPr>
                                              <w:spacing w:val="-206"/>
                                              <w:sz w:val="18"/>
                                            </w:rPr>
                                            <w:t xml:space="preserve"> </w:t>
                                          </w:r>
                                          <w:r>
                                            <w:rPr>
                                              <w:sz w:val="18"/>
                                            </w:rPr>
                                            <w:t>ограничены,</w:t>
                                          </w:r>
                                          <w:r>
                                            <w:rPr>
                                              <w:spacing w:val="-45"/>
                                              <w:sz w:val="18"/>
                                            </w:rPr>
                                            <w:t xml:space="preserve"> </w:t>
                                          </w:r>
                                        </w:p>
                                      </w:txbxContent>
                                    </wps:txbx>
                                    <wps:bodyPr horzOverflow="overflow" vert="horz" lIns="0" tIns="0" rIns="0" bIns="0" rtlCol="0">
                                      <a:noAutofit/>
                                    </wps:bodyPr>
                                  </wps:wsp>
                                  <wps:wsp>
                                    <wps:cNvPr id="10259" name="Rectangle 10259"/>
                                    <wps:cNvSpPr/>
                                    <wps:spPr>
                                      <a:xfrm rot="-5399999">
                                        <a:off x="-372936" y="383789"/>
                                        <a:ext cx="1390077" cy="136209"/>
                                      </a:xfrm>
                                      <a:prstGeom prst="rect">
                                        <a:avLst/>
                                      </a:prstGeom>
                                      <a:ln>
                                        <a:noFill/>
                                      </a:ln>
                                    </wps:spPr>
                                    <wps:txbx>
                                      <w:txbxContent>
                                        <w:p w:rsidR="00DD7F4E" w:rsidRDefault="00FC6771">
                                          <w:pPr>
                                            <w:spacing w:after="160" w:line="259" w:lineRule="auto"/>
                                            <w:ind w:left="0" w:firstLine="0"/>
                                            <w:jc w:val="left"/>
                                          </w:pPr>
                                          <w:r>
                                            <w:rPr>
                                              <w:sz w:val="18"/>
                                            </w:rPr>
                                            <w:t>учащийся</w:t>
                                          </w:r>
                                          <w:r>
                                            <w:rPr>
                                              <w:spacing w:val="-206"/>
                                              <w:sz w:val="18"/>
                                            </w:rPr>
                                            <w:t xml:space="preserve"> </w:t>
                                          </w:r>
                                          <w:r>
                                            <w:rPr>
                                              <w:sz w:val="18"/>
                                            </w:rPr>
                                            <w:t>испы-</w:t>
                                          </w:r>
                                        </w:p>
                                      </w:txbxContent>
                                    </wps:txbx>
                                    <wps:bodyPr horzOverflow="overflow" vert="horz" lIns="0" tIns="0" rIns="0" bIns="0" rtlCol="0">
                                      <a:noAutofit/>
                                    </wps:bodyPr>
                                  </wps:wsp>
                                  <wps:wsp>
                                    <wps:cNvPr id="10260" name="Rectangle 10260"/>
                                    <wps:cNvSpPr/>
                                    <wps:spPr>
                                      <a:xfrm rot="-5399999">
                                        <a:off x="-246006" y="383720"/>
                                        <a:ext cx="1390214" cy="136209"/>
                                      </a:xfrm>
                                      <a:prstGeom prst="rect">
                                        <a:avLst/>
                                      </a:prstGeom>
                                      <a:ln>
                                        <a:noFill/>
                                      </a:ln>
                                    </wps:spPr>
                                    <wps:txbx>
                                      <w:txbxContent>
                                        <w:p w:rsidR="00DD7F4E" w:rsidRDefault="00FC6771">
                                          <w:pPr>
                                            <w:spacing w:after="160" w:line="259" w:lineRule="auto"/>
                                            <w:ind w:left="0" w:firstLine="0"/>
                                            <w:jc w:val="left"/>
                                          </w:pPr>
                                          <w:r>
                                            <w:rPr>
                                              <w:sz w:val="18"/>
                                            </w:rPr>
                                            <w:t>тывает</w:t>
                                          </w:r>
                                          <w:r>
                                            <w:rPr>
                                              <w:spacing w:val="-206"/>
                                              <w:sz w:val="18"/>
                                            </w:rPr>
                                            <w:t xml:space="preserve"> </w:t>
                                          </w:r>
                                          <w:r>
                                            <w:rPr>
                                              <w:sz w:val="18"/>
                                            </w:rPr>
                                            <w:t>затруд-</w:t>
                                          </w:r>
                                        </w:p>
                                      </w:txbxContent>
                                    </wps:txbx>
                                    <wps:bodyPr horzOverflow="overflow" vert="horz" lIns="0" tIns="0" rIns="0" bIns="0" rtlCol="0">
                                      <a:noAutofit/>
                                    </wps:bodyPr>
                                  </wps:wsp>
                                  <wps:wsp>
                                    <wps:cNvPr id="10261" name="Rectangle 10261"/>
                                    <wps:cNvSpPr/>
                                    <wps:spPr>
                                      <a:xfrm rot="-5399999">
                                        <a:off x="-182832" y="319896"/>
                                        <a:ext cx="1517864" cy="136209"/>
                                      </a:xfrm>
                                      <a:prstGeom prst="rect">
                                        <a:avLst/>
                                      </a:prstGeom>
                                      <a:ln>
                                        <a:noFill/>
                                      </a:ln>
                                    </wps:spPr>
                                    <wps:txbx>
                                      <w:txbxContent>
                                        <w:p w:rsidR="00DD7F4E" w:rsidRDefault="00FC6771">
                                          <w:pPr>
                                            <w:spacing w:after="160" w:line="259" w:lineRule="auto"/>
                                            <w:ind w:left="0" w:firstLine="0"/>
                                            <w:jc w:val="left"/>
                                          </w:pPr>
                                          <w:r>
                                            <w:rPr>
                                              <w:sz w:val="18"/>
                                            </w:rPr>
                                            <w:t>нения</w:t>
                                          </w:r>
                                          <w:r>
                                            <w:rPr>
                                              <w:spacing w:val="-206"/>
                                              <w:sz w:val="18"/>
                                            </w:rPr>
                                            <w:t xml:space="preserve"> </w:t>
                                          </w:r>
                                          <w:r>
                                            <w:rPr>
                                              <w:sz w:val="18"/>
                                            </w:rPr>
                                            <w:t>в</w:t>
                                          </w:r>
                                          <w:r>
                                            <w:rPr>
                                              <w:spacing w:val="-206"/>
                                              <w:sz w:val="18"/>
                                            </w:rPr>
                                            <w:t xml:space="preserve"> </w:t>
                                          </w:r>
                                          <w:r>
                                            <w:rPr>
                                              <w:sz w:val="18"/>
                                            </w:rPr>
                                            <w:t>подборе</w:t>
                                          </w:r>
                                          <w:r>
                                            <w:rPr>
                                              <w:spacing w:val="-45"/>
                                              <w:sz w:val="18"/>
                                            </w:rPr>
                                            <w:t xml:space="preserve"> </w:t>
                                          </w:r>
                                        </w:p>
                                      </w:txbxContent>
                                    </wps:txbx>
                                    <wps:bodyPr horzOverflow="overflow" vert="horz" lIns="0" tIns="0" rIns="0" bIns="0" rtlCol="0">
                                      <a:noAutofit/>
                                    </wps:bodyPr>
                                  </wps:wsp>
                                  <wps:wsp>
                                    <wps:cNvPr id="10262" name="Rectangle 10262"/>
                                    <wps:cNvSpPr/>
                                    <wps:spPr>
                                      <a:xfrm rot="-5399999">
                                        <a:off x="542026" y="917756"/>
                                        <a:ext cx="322143" cy="136209"/>
                                      </a:xfrm>
                                      <a:prstGeom prst="rect">
                                        <a:avLst/>
                                      </a:prstGeom>
                                      <a:ln>
                                        <a:noFill/>
                                      </a:ln>
                                    </wps:spPr>
                                    <wps:txbx>
                                      <w:txbxContent>
                                        <w:p w:rsidR="00DD7F4E" w:rsidRDefault="00FC6771">
                                          <w:pPr>
                                            <w:spacing w:after="160" w:line="259" w:lineRule="auto"/>
                                            <w:ind w:left="0" w:firstLine="0"/>
                                            <w:jc w:val="left"/>
                                          </w:pPr>
                                          <w:r>
                                            <w:rPr>
                                              <w:sz w:val="18"/>
                                            </w:rPr>
                                            <w:t>слов</w:t>
                                          </w:r>
                                        </w:p>
                                      </w:txbxContent>
                                    </wps:txbx>
                                    <wps:bodyPr horzOverflow="overflow" vert="horz" lIns="0" tIns="0" rIns="0" bIns="0" rtlCol="0">
                                      <a:noAutofit/>
                                    </wps:bodyPr>
                                  </wps:wsp>
                                </wpg:wgp>
                              </a:graphicData>
                            </a:graphic>
                          </wp:inline>
                        </w:drawing>
                      </mc:Choice>
                      <mc:Fallback xmlns:a="http://schemas.openxmlformats.org/drawingml/2006/main">
                        <w:pict>
                          <v:group id="Group 96726" style="width:58.0635pt;height:90.3096pt;mso-position-horizontal-relative:char;mso-position-vertical-relative:line" coordsize="7374,11469">
                            <v:rect id="Rectangle 10257" style="position:absolute;width:13843;height:1362;left:-6240;top:3866;rotation:270;" filled="f" stroked="f">
                              <v:textbox inset="0,0,0,0" style="layout-flow:vertical;mso-layout-flow-alt:bottom-to-top">
                                <w:txbxContent>
                                  <w:p>
                                    <w:pPr>
                                      <w:spacing w:before="0" w:after="160" w:line="259" w:lineRule="auto"/>
                                      <w:ind w:left="0" w:firstLine="0"/>
                                      <w:jc w:val="left"/>
                                    </w:pPr>
                                    <w:r>
                                      <w:rPr>
                                        <w:sz w:val="18"/>
                                      </w:rPr>
                                      <w:t xml:space="preserve">Лексические</w:t>
                                    </w:r>
                                    <w:r>
                                      <w:rPr>
                                        <w:spacing w:val="-206"/>
                                        <w:sz w:val="18"/>
                                      </w:rPr>
                                      <w:t xml:space="preserve"> </w:t>
                                    </w:r>
                                    <w:r>
                                      <w:rPr>
                                        <w:sz w:val="18"/>
                                      </w:rPr>
                                      <w:t xml:space="preserve">сред-</w:t>
                                    </w:r>
                                  </w:p>
                                </w:txbxContent>
                              </v:textbox>
                            </v:rect>
                            <v:rect id="Rectangle 10258" style="position:absolute;width:15254;height:1362;left:-5676;top:3161;rotation:270;" filled="f" stroked="f">
                              <v:textbox inset="0,0,0,0" style="layout-flow:vertical;mso-layout-flow-alt:bottom-to-top">
                                <w:txbxContent>
                                  <w:p>
                                    <w:pPr>
                                      <w:spacing w:before="0" w:after="160" w:line="259" w:lineRule="auto"/>
                                      <w:ind w:left="0" w:firstLine="0"/>
                                      <w:jc w:val="left"/>
                                    </w:pPr>
                                    <w:r>
                                      <w:rPr>
                                        <w:sz w:val="18"/>
                                      </w:rPr>
                                      <w:t xml:space="preserve">ства</w:t>
                                    </w:r>
                                    <w:r>
                                      <w:rPr>
                                        <w:spacing w:val="-206"/>
                                        <w:sz w:val="18"/>
                                      </w:rPr>
                                      <w:t xml:space="preserve"> </w:t>
                                    </w:r>
                                    <w:r>
                                      <w:rPr>
                                        <w:sz w:val="18"/>
                                      </w:rPr>
                                      <w:t xml:space="preserve">ограничены,</w:t>
                                    </w:r>
                                    <w:r>
                                      <w:rPr>
                                        <w:spacing w:val="-45"/>
                                        <w:sz w:val="18"/>
                                      </w:rPr>
                                      <w:t xml:space="preserve"> </w:t>
                                    </w:r>
                                  </w:p>
                                </w:txbxContent>
                              </v:textbox>
                            </v:rect>
                            <v:rect id="Rectangle 10259" style="position:absolute;width:13900;height:1362;left:-3729;top:3837;rotation:270;" filled="f" stroked="f">
                              <v:textbox inset="0,0,0,0" style="layout-flow:vertical;mso-layout-flow-alt:bottom-to-top">
                                <w:txbxContent>
                                  <w:p>
                                    <w:pPr>
                                      <w:spacing w:before="0" w:after="160" w:line="259" w:lineRule="auto"/>
                                      <w:ind w:left="0" w:firstLine="0"/>
                                      <w:jc w:val="left"/>
                                    </w:pPr>
                                    <w:r>
                                      <w:rPr>
                                        <w:sz w:val="18"/>
                                      </w:rPr>
                                      <w:t xml:space="preserve">учащийся</w:t>
                                    </w:r>
                                    <w:r>
                                      <w:rPr>
                                        <w:spacing w:val="-206"/>
                                        <w:sz w:val="18"/>
                                      </w:rPr>
                                      <w:t xml:space="preserve"> </w:t>
                                    </w:r>
                                    <w:r>
                                      <w:rPr>
                                        <w:sz w:val="18"/>
                                      </w:rPr>
                                      <w:t xml:space="preserve">испы-</w:t>
                                    </w:r>
                                  </w:p>
                                </w:txbxContent>
                              </v:textbox>
                            </v:rect>
                            <v:rect id="Rectangle 10260" style="position:absolute;width:13902;height:1362;left:-2460;top:3837;rotation:270;" filled="f" stroked="f">
                              <v:textbox inset="0,0,0,0" style="layout-flow:vertical;mso-layout-flow-alt:bottom-to-top">
                                <w:txbxContent>
                                  <w:p>
                                    <w:pPr>
                                      <w:spacing w:before="0" w:after="160" w:line="259" w:lineRule="auto"/>
                                      <w:ind w:left="0" w:firstLine="0"/>
                                      <w:jc w:val="left"/>
                                    </w:pPr>
                                    <w:r>
                                      <w:rPr>
                                        <w:sz w:val="18"/>
                                      </w:rPr>
                                      <w:t xml:space="preserve">тывает</w:t>
                                    </w:r>
                                    <w:r>
                                      <w:rPr>
                                        <w:spacing w:val="-206"/>
                                        <w:sz w:val="18"/>
                                      </w:rPr>
                                      <w:t xml:space="preserve"> </w:t>
                                    </w:r>
                                    <w:r>
                                      <w:rPr>
                                        <w:sz w:val="18"/>
                                      </w:rPr>
                                      <w:t xml:space="preserve">затруд-</w:t>
                                    </w:r>
                                  </w:p>
                                </w:txbxContent>
                              </v:textbox>
                            </v:rect>
                            <v:rect id="Rectangle 10261" style="position:absolute;width:15178;height:1362;left:-1828;top:3198;rotation:270;" filled="f" stroked="f">
                              <v:textbox inset="0,0,0,0" style="layout-flow:vertical;mso-layout-flow-alt:bottom-to-top">
                                <w:txbxContent>
                                  <w:p>
                                    <w:pPr>
                                      <w:spacing w:before="0" w:after="160" w:line="259" w:lineRule="auto"/>
                                      <w:ind w:left="0" w:firstLine="0"/>
                                      <w:jc w:val="left"/>
                                    </w:pPr>
                                    <w:r>
                                      <w:rPr>
                                        <w:sz w:val="18"/>
                                      </w:rPr>
                                      <w:t xml:space="preserve">нения</w:t>
                                    </w:r>
                                    <w:r>
                                      <w:rPr>
                                        <w:spacing w:val="-206"/>
                                        <w:sz w:val="18"/>
                                      </w:rPr>
                                      <w:t xml:space="preserve"> </w:t>
                                    </w:r>
                                    <w:r>
                                      <w:rPr>
                                        <w:sz w:val="18"/>
                                      </w:rPr>
                                      <w:t xml:space="preserve">в</w:t>
                                    </w:r>
                                    <w:r>
                                      <w:rPr>
                                        <w:spacing w:val="-206"/>
                                        <w:sz w:val="18"/>
                                      </w:rPr>
                                      <w:t xml:space="preserve"> </w:t>
                                    </w:r>
                                    <w:r>
                                      <w:rPr>
                                        <w:sz w:val="18"/>
                                      </w:rPr>
                                      <w:t xml:space="preserve">подборе</w:t>
                                    </w:r>
                                    <w:r>
                                      <w:rPr>
                                        <w:spacing w:val="-45"/>
                                        <w:sz w:val="18"/>
                                      </w:rPr>
                                      <w:t xml:space="preserve"> </w:t>
                                    </w:r>
                                  </w:p>
                                </w:txbxContent>
                              </v:textbox>
                            </v:rect>
                            <v:rect id="Rectangle 10262" style="position:absolute;width:3221;height:1362;left:5420;top:9177;rotation:270;" filled="f" stroked="f">
                              <v:textbox inset="0,0,0,0" style="layout-flow:vertical;mso-layout-flow-alt:bottom-to-top">
                                <w:txbxContent>
                                  <w:p>
                                    <w:pPr>
                                      <w:spacing w:before="0" w:after="160" w:line="259" w:lineRule="auto"/>
                                      <w:ind w:left="0" w:firstLine="0"/>
                                      <w:jc w:val="left"/>
                                    </w:pPr>
                                    <w:r>
                                      <w:rPr>
                                        <w:sz w:val="18"/>
                                      </w:rPr>
                                      <w:t xml:space="preserve">слов</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56410" cy="1275531"/>
                            <wp:effectExtent l="0" t="0" r="0" b="0"/>
                            <wp:docPr id="96735" name="Group 96735"/>
                            <wp:cNvGraphicFramePr/>
                            <a:graphic xmlns:a="http://schemas.openxmlformats.org/drawingml/2006/main">
                              <a:graphicData uri="http://schemas.microsoft.com/office/word/2010/wordprocessingGroup">
                                <wpg:wgp>
                                  <wpg:cNvGrpSpPr/>
                                  <wpg:grpSpPr>
                                    <a:xfrm>
                                      <a:off x="0" y="0"/>
                                      <a:ext cx="356410" cy="1275531"/>
                                      <a:chOff x="0" y="0"/>
                                      <a:chExt cx="356410" cy="1275531"/>
                                    </a:xfrm>
                                  </wpg:grpSpPr>
                                  <wps:wsp>
                                    <wps:cNvPr id="10278" name="Rectangle 10278"/>
                                    <wps:cNvSpPr/>
                                    <wps:spPr>
                                      <a:xfrm rot="-5399999">
                                        <a:off x="-622653" y="516668"/>
                                        <a:ext cx="1381518" cy="136209"/>
                                      </a:xfrm>
                                      <a:prstGeom prst="rect">
                                        <a:avLst/>
                                      </a:prstGeom>
                                      <a:ln>
                                        <a:noFill/>
                                      </a:ln>
                                    </wps:spPr>
                                    <wps:txbx>
                                      <w:txbxContent>
                                        <w:p w:rsidR="00DD7F4E" w:rsidRDefault="00FC6771">
                                          <w:pPr>
                                            <w:spacing w:after="160" w:line="259" w:lineRule="auto"/>
                                            <w:ind w:left="0" w:firstLine="0"/>
                                            <w:jc w:val="left"/>
                                          </w:pPr>
                                          <w:r>
                                            <w:rPr>
                                              <w:sz w:val="18"/>
                                            </w:rPr>
                                            <w:t>Очень</w:t>
                                          </w:r>
                                          <w:r>
                                            <w:rPr>
                                              <w:spacing w:val="-206"/>
                                              <w:sz w:val="18"/>
                                            </w:rPr>
                                            <w:t xml:space="preserve"> </w:t>
                                          </w:r>
                                          <w:r>
                                            <w:rPr>
                                              <w:sz w:val="18"/>
                                            </w:rPr>
                                            <w:t>ограничен-</w:t>
                                          </w:r>
                                        </w:p>
                                      </w:txbxContent>
                                    </wps:txbx>
                                    <wps:bodyPr horzOverflow="overflow" vert="horz" lIns="0" tIns="0" rIns="0" bIns="0" rtlCol="0">
                                      <a:noAutofit/>
                                    </wps:bodyPr>
                                  </wps:wsp>
                                  <wps:wsp>
                                    <wps:cNvPr id="10279" name="Rectangle 10279"/>
                                    <wps:cNvSpPr/>
                                    <wps:spPr>
                                      <a:xfrm rot="-5399999">
                                        <a:off x="-653124" y="359198"/>
                                        <a:ext cx="1696456" cy="136209"/>
                                      </a:xfrm>
                                      <a:prstGeom prst="rect">
                                        <a:avLst/>
                                      </a:prstGeom>
                                      <a:ln>
                                        <a:noFill/>
                                      </a:ln>
                                    </wps:spPr>
                                    <wps:txbx>
                                      <w:txbxContent>
                                        <w:p w:rsidR="00DD7F4E" w:rsidRDefault="00FC6771">
                                          <w:pPr>
                                            <w:spacing w:after="160" w:line="259" w:lineRule="auto"/>
                                            <w:ind w:left="0" w:firstLine="0"/>
                                            <w:jc w:val="left"/>
                                          </w:pPr>
                                          <w:r>
                                            <w:rPr>
                                              <w:sz w:val="18"/>
                                            </w:rPr>
                                            <w:t>ный</w:t>
                                          </w:r>
                                          <w:r>
                                            <w:rPr>
                                              <w:spacing w:val="-206"/>
                                              <w:sz w:val="18"/>
                                            </w:rPr>
                                            <w:t xml:space="preserve"> </w:t>
                                          </w:r>
                                          <w:r>
                                            <w:rPr>
                                              <w:sz w:val="18"/>
                                            </w:rPr>
                                            <w:t>словарный</w:t>
                                          </w:r>
                                          <w:r>
                                            <w:rPr>
                                              <w:spacing w:val="-45"/>
                                              <w:sz w:val="18"/>
                                            </w:rPr>
                                            <w:t xml:space="preserve"> </w:t>
                                          </w:r>
                                        </w:p>
                                      </w:txbxContent>
                                    </wps:txbx>
                                    <wps:bodyPr horzOverflow="overflow" vert="horz" lIns="0" tIns="0" rIns="0" bIns="0" rtlCol="0">
                                      <a:noAutofit/>
                                    </wps:bodyPr>
                                  </wps:wsp>
                                  <wps:wsp>
                                    <wps:cNvPr id="10280" name="Rectangle 10280"/>
                                    <wps:cNvSpPr/>
                                    <wps:spPr>
                                      <a:xfrm rot="-5399999">
                                        <a:off x="131128" y="1016453"/>
                                        <a:ext cx="381948" cy="136209"/>
                                      </a:xfrm>
                                      <a:prstGeom prst="rect">
                                        <a:avLst/>
                                      </a:prstGeom>
                                      <a:ln>
                                        <a:noFill/>
                                      </a:ln>
                                    </wps:spPr>
                                    <wps:txbx>
                                      <w:txbxContent>
                                        <w:p w:rsidR="00DD7F4E" w:rsidRDefault="00FC6771">
                                          <w:pPr>
                                            <w:spacing w:after="160" w:line="259" w:lineRule="auto"/>
                                            <w:ind w:left="0" w:firstLine="0"/>
                                            <w:jc w:val="left"/>
                                          </w:pPr>
                                          <w:r>
                                            <w:rPr>
                                              <w:sz w:val="18"/>
                                            </w:rPr>
                                            <w:t>запас</w:t>
                                          </w:r>
                                        </w:p>
                                      </w:txbxContent>
                                    </wps:txbx>
                                    <wps:bodyPr horzOverflow="overflow" vert="horz" lIns="0" tIns="0" rIns="0" bIns="0" rtlCol="0">
                                      <a:noAutofit/>
                                    </wps:bodyPr>
                                  </wps:wsp>
                                </wpg:wgp>
                              </a:graphicData>
                            </a:graphic>
                          </wp:inline>
                        </w:drawing>
                      </mc:Choice>
                      <mc:Fallback xmlns:a="http://schemas.openxmlformats.org/drawingml/2006/main">
                        <w:pict>
                          <v:group id="Group 96735" style="width:28.0638pt;height:100.436pt;mso-position-horizontal-relative:char;mso-position-vertical-relative:line" coordsize="3564,12755">
                            <v:rect id="Rectangle 10278" style="position:absolute;width:13815;height:1362;left:-6226;top:5166;rotation:270;" filled="f" stroked="f">
                              <v:textbox inset="0,0,0,0" style="layout-flow:vertical;mso-layout-flow-alt:bottom-to-top">
                                <w:txbxContent>
                                  <w:p>
                                    <w:pPr>
                                      <w:spacing w:before="0" w:after="160" w:line="259" w:lineRule="auto"/>
                                      <w:ind w:left="0" w:firstLine="0"/>
                                      <w:jc w:val="left"/>
                                    </w:pPr>
                                    <w:r>
                                      <w:rPr>
                                        <w:sz w:val="18"/>
                                      </w:rPr>
                                      <w:t xml:space="preserve">Очень</w:t>
                                    </w:r>
                                    <w:r>
                                      <w:rPr>
                                        <w:spacing w:val="-206"/>
                                        <w:sz w:val="18"/>
                                      </w:rPr>
                                      <w:t xml:space="preserve"> </w:t>
                                    </w:r>
                                    <w:r>
                                      <w:rPr>
                                        <w:sz w:val="18"/>
                                      </w:rPr>
                                      <w:t xml:space="preserve">ограничен-</w:t>
                                    </w:r>
                                  </w:p>
                                </w:txbxContent>
                              </v:textbox>
                            </v:rect>
                            <v:rect id="Rectangle 10279" style="position:absolute;width:16964;height:1362;left:-6531;top:3591;rotation:270;" filled="f" stroked="f">
                              <v:textbox inset="0,0,0,0" style="layout-flow:vertical;mso-layout-flow-alt:bottom-to-top">
                                <w:txbxContent>
                                  <w:p>
                                    <w:pPr>
                                      <w:spacing w:before="0" w:after="160" w:line="259" w:lineRule="auto"/>
                                      <w:ind w:left="0" w:firstLine="0"/>
                                      <w:jc w:val="left"/>
                                    </w:pPr>
                                    <w:r>
                                      <w:rPr>
                                        <w:sz w:val="18"/>
                                      </w:rPr>
                                      <w:t xml:space="preserve">ный</w:t>
                                    </w:r>
                                    <w:r>
                                      <w:rPr>
                                        <w:spacing w:val="-206"/>
                                        <w:sz w:val="18"/>
                                      </w:rPr>
                                      <w:t xml:space="preserve"> </w:t>
                                    </w:r>
                                    <w:r>
                                      <w:rPr>
                                        <w:sz w:val="18"/>
                                      </w:rPr>
                                      <w:t xml:space="preserve">словарный</w:t>
                                    </w:r>
                                    <w:r>
                                      <w:rPr>
                                        <w:spacing w:val="-45"/>
                                        <w:sz w:val="18"/>
                                      </w:rPr>
                                      <w:t xml:space="preserve"> </w:t>
                                    </w:r>
                                  </w:p>
                                </w:txbxContent>
                              </v:textbox>
                            </v:rect>
                            <v:rect id="Rectangle 10280" style="position:absolute;width:3819;height:1362;left:1311;top:10164;rotation:270;" filled="f" stroked="f">
                              <v:textbox inset="0,0,0,0" style="layout-flow:vertical;mso-layout-flow-alt:bottom-to-top">
                                <w:txbxContent>
                                  <w:p>
                                    <w:pPr>
                                      <w:spacing w:before="0" w:after="160" w:line="259" w:lineRule="auto"/>
                                      <w:ind w:left="0" w:firstLine="0"/>
                                      <w:jc w:val="left"/>
                                    </w:pPr>
                                    <w:r>
                                      <w:rPr>
                                        <w:sz w:val="18"/>
                                      </w:rPr>
                                      <w:t xml:space="preserve">запас</w:t>
                                    </w:r>
                                  </w:p>
                                </w:txbxContent>
                              </v:textbox>
                            </v:rect>
                          </v:group>
                        </w:pict>
                      </mc:Fallback>
                    </mc:AlternateContent>
                  </w:r>
                </w:p>
              </w:tc>
              <w:tc>
                <w:tcPr>
                  <w:tcW w:w="512"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r>
            <w:tr w:rsidR="00DD7F4E">
              <w:trPr>
                <w:trHeight w:val="2279"/>
              </w:trPr>
              <w:tc>
                <w:tcPr>
                  <w:tcW w:w="320"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53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06" w:firstLine="0"/>
                    <w:jc w:val="left"/>
                  </w:pPr>
                  <w:r>
                    <w:rPr>
                      <w:rFonts w:ascii="Calibri" w:eastAsia="Calibri" w:hAnsi="Calibri" w:cs="Calibri"/>
                      <w:noProof/>
                      <w:color w:val="000000"/>
                      <w:sz w:val="22"/>
                    </w:rPr>
                    <mc:AlternateContent>
                      <mc:Choice Requires="wpg">
                        <w:drawing>
                          <wp:inline distT="0" distB="0" distL="0" distR="0">
                            <wp:extent cx="108464" cy="3478170"/>
                            <wp:effectExtent l="0" t="0" r="0" b="0"/>
                            <wp:docPr id="96747" name="Group 96747"/>
                            <wp:cNvGraphicFramePr/>
                            <a:graphic xmlns:a="http://schemas.openxmlformats.org/drawingml/2006/main">
                              <a:graphicData uri="http://schemas.microsoft.com/office/word/2010/wordprocessingGroup">
                                <wpg:wgp>
                                  <wpg:cNvGrpSpPr/>
                                  <wpg:grpSpPr>
                                    <a:xfrm>
                                      <a:off x="0" y="0"/>
                                      <a:ext cx="108464" cy="3478170"/>
                                      <a:chOff x="0" y="0"/>
                                      <a:chExt cx="108464" cy="3478170"/>
                                    </a:xfrm>
                                  </wpg:grpSpPr>
                                  <wps:wsp>
                                    <wps:cNvPr id="10219" name="Rectangle 10219"/>
                                    <wps:cNvSpPr/>
                                    <wps:spPr>
                                      <a:xfrm rot="-5399999">
                                        <a:off x="-2240853" y="1093058"/>
                                        <a:ext cx="4625967" cy="144258"/>
                                      </a:xfrm>
                                      <a:prstGeom prst="rect">
                                        <a:avLst/>
                                      </a:prstGeom>
                                      <a:ln>
                                        <a:noFill/>
                                      </a:ln>
                                    </wps:spPr>
                                    <wps:txbx>
                                      <w:txbxContent>
                                        <w:p w:rsidR="00DD7F4E" w:rsidRDefault="00FC6771">
                                          <w:pPr>
                                            <w:spacing w:after="160" w:line="259" w:lineRule="auto"/>
                                            <w:ind w:left="0" w:firstLine="0"/>
                                            <w:jc w:val="left"/>
                                          </w:pPr>
                                          <w:r>
                                            <w:rPr>
                                              <w:b/>
                                              <w:sz w:val="19"/>
                                            </w:rPr>
                                            <w:t>ПроизношениеГрамматикаЛексика</w:t>
                                          </w:r>
                                        </w:p>
                                      </w:txbxContent>
                                    </wps:txbx>
                                    <wps:bodyPr horzOverflow="overflow" vert="horz" lIns="0" tIns="0" rIns="0" bIns="0" rtlCol="0">
                                      <a:noAutofit/>
                                    </wps:bodyPr>
                                  </wps:wsp>
                                </wpg:wgp>
                              </a:graphicData>
                            </a:graphic>
                          </wp:inline>
                        </w:drawing>
                      </mc:Choice>
                      <mc:Fallback xmlns:a="http://schemas.openxmlformats.org/drawingml/2006/main">
                        <w:pict>
                          <v:group id="Group 96747" style="width:8.5405pt;height:273.872pt;mso-position-horizontal-relative:char;mso-position-vertical-relative:line" coordsize="1084,34781">
                            <v:rect id="Rectangle 10219" style="position:absolute;width:46259;height:1442;left:-22408;top:1093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sz w:val="19"/>
                                      </w:rPr>
                                      <w:t xml:space="preserve">ПроизношениеГрамматикаЛексика</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737406" cy="1373074"/>
                            <wp:effectExtent l="0" t="0" r="0" b="0"/>
                            <wp:docPr id="96761" name="Group 96761"/>
                            <wp:cNvGraphicFramePr/>
                            <a:graphic xmlns:a="http://schemas.openxmlformats.org/drawingml/2006/main">
                              <a:graphicData uri="http://schemas.microsoft.com/office/word/2010/wordprocessingGroup">
                                <wpg:wgp>
                                  <wpg:cNvGrpSpPr/>
                                  <wpg:grpSpPr>
                                    <a:xfrm>
                                      <a:off x="0" y="0"/>
                                      <a:ext cx="737406" cy="1373074"/>
                                      <a:chOff x="0" y="0"/>
                                      <a:chExt cx="737406" cy="1373074"/>
                                    </a:xfrm>
                                  </wpg:grpSpPr>
                                  <wps:wsp>
                                    <wps:cNvPr id="10231" name="Rectangle 10231"/>
                                    <wps:cNvSpPr/>
                                    <wps:spPr>
                                      <a:xfrm rot="-5399999">
                                        <a:off x="-797734" y="439130"/>
                                        <a:ext cx="1731679" cy="136209"/>
                                      </a:xfrm>
                                      <a:prstGeom prst="rect">
                                        <a:avLst/>
                                      </a:prstGeom>
                                      <a:ln>
                                        <a:noFill/>
                                      </a:ln>
                                    </wps:spPr>
                                    <wps:txbx>
                                      <w:txbxContent>
                                        <w:p w:rsidR="00DD7F4E" w:rsidRDefault="00FC6771">
                                          <w:pPr>
                                            <w:spacing w:after="160" w:line="259" w:lineRule="auto"/>
                                            <w:ind w:left="0" w:firstLine="0"/>
                                            <w:jc w:val="left"/>
                                          </w:pPr>
                                          <w:r>
                                            <w:rPr>
                                              <w:sz w:val="18"/>
                                            </w:rPr>
                                            <w:t>Нечастые</w:t>
                                          </w:r>
                                          <w:r>
                                            <w:rPr>
                                              <w:spacing w:val="-206"/>
                                              <w:sz w:val="18"/>
                                            </w:rPr>
                                            <w:t xml:space="preserve"> </w:t>
                                          </w:r>
                                          <w:r>
                                            <w:rPr>
                                              <w:sz w:val="18"/>
                                            </w:rPr>
                                            <w:t>грамматиче-</w:t>
                                          </w:r>
                                        </w:p>
                                      </w:txbxContent>
                                    </wps:txbx>
                                    <wps:bodyPr horzOverflow="overflow" vert="horz" lIns="0" tIns="0" rIns="0" bIns="0" rtlCol="0">
                                      <a:noAutofit/>
                                    </wps:bodyPr>
                                  </wps:wsp>
                                  <wps:wsp>
                                    <wps:cNvPr id="10232" name="Rectangle 10232"/>
                                    <wps:cNvSpPr/>
                                    <wps:spPr>
                                      <a:xfrm rot="-5399999">
                                        <a:off x="-669739" y="440126"/>
                                        <a:ext cx="1729687" cy="136209"/>
                                      </a:xfrm>
                                      <a:prstGeom prst="rect">
                                        <a:avLst/>
                                      </a:prstGeom>
                                      <a:ln>
                                        <a:noFill/>
                                      </a:ln>
                                    </wps:spPr>
                                    <wps:txbx>
                                      <w:txbxContent>
                                        <w:p w:rsidR="00DD7F4E" w:rsidRDefault="00FC6771">
                                          <w:pPr>
                                            <w:spacing w:after="160" w:line="259" w:lineRule="auto"/>
                                            <w:ind w:left="0" w:firstLine="0"/>
                                            <w:jc w:val="left"/>
                                          </w:pPr>
                                          <w:r>
                                            <w:rPr>
                                              <w:sz w:val="18"/>
                                            </w:rPr>
                                            <w:t>ские</w:t>
                                          </w:r>
                                          <w:r>
                                            <w:rPr>
                                              <w:spacing w:val="-206"/>
                                              <w:sz w:val="18"/>
                                            </w:rPr>
                                            <w:t xml:space="preserve"> </w:t>
                                          </w:r>
                                          <w:r>
                                            <w:rPr>
                                              <w:sz w:val="18"/>
                                            </w:rPr>
                                            <w:t>погрешности</w:t>
                                          </w:r>
                                          <w:r>
                                            <w:rPr>
                                              <w:spacing w:val="-206"/>
                                              <w:sz w:val="18"/>
                                            </w:rPr>
                                            <w:t xml:space="preserve"> </w:t>
                                          </w:r>
                                          <w:r>
                                            <w:rPr>
                                              <w:sz w:val="18"/>
                                            </w:rPr>
                                            <w:t>в</w:t>
                                          </w:r>
                                          <w:r>
                                            <w:rPr>
                                              <w:spacing w:val="-206"/>
                                              <w:sz w:val="18"/>
                                            </w:rPr>
                                            <w:t xml:space="preserve"> </w:t>
                                          </w:r>
                                          <w:r>
                                            <w:rPr>
                                              <w:sz w:val="18"/>
                                            </w:rPr>
                                            <w:t>ре-</w:t>
                                          </w:r>
                                        </w:p>
                                      </w:txbxContent>
                                    </wps:txbx>
                                    <wps:bodyPr horzOverflow="overflow" vert="horz" lIns="0" tIns="0" rIns="0" bIns="0" rtlCol="0">
                                      <a:noAutofit/>
                                    </wps:bodyPr>
                                  </wps:wsp>
                                  <wps:wsp>
                                    <wps:cNvPr id="10233" name="Rectangle 10233"/>
                                    <wps:cNvSpPr/>
                                    <wps:spPr>
                                      <a:xfrm rot="-5399999">
                                        <a:off x="-544732" y="438135"/>
                                        <a:ext cx="1733670" cy="136209"/>
                                      </a:xfrm>
                                      <a:prstGeom prst="rect">
                                        <a:avLst/>
                                      </a:prstGeom>
                                      <a:ln>
                                        <a:noFill/>
                                      </a:ln>
                                    </wps:spPr>
                                    <wps:txbx>
                                      <w:txbxContent>
                                        <w:p w:rsidR="00DD7F4E" w:rsidRDefault="00FC6771">
                                          <w:pPr>
                                            <w:spacing w:after="160" w:line="259" w:lineRule="auto"/>
                                            <w:ind w:left="0" w:firstLine="0"/>
                                            <w:jc w:val="left"/>
                                          </w:pPr>
                                          <w:r>
                                            <w:rPr>
                                              <w:sz w:val="18"/>
                                            </w:rPr>
                                            <w:t>чи</w:t>
                                          </w:r>
                                          <w:r>
                                            <w:rPr>
                                              <w:spacing w:val="-206"/>
                                              <w:sz w:val="18"/>
                                            </w:rPr>
                                            <w:t xml:space="preserve"> </w:t>
                                          </w:r>
                                          <w:r>
                                            <w:rPr>
                                              <w:sz w:val="18"/>
                                            </w:rPr>
                                            <w:t>учащегося</w:t>
                                          </w:r>
                                          <w:r>
                                            <w:rPr>
                                              <w:spacing w:val="-206"/>
                                              <w:sz w:val="18"/>
                                            </w:rPr>
                                            <w:t xml:space="preserve"> </w:t>
                                          </w:r>
                                          <w:r>
                                            <w:rPr>
                                              <w:sz w:val="18"/>
                                            </w:rPr>
                                            <w:t>не</w:t>
                                          </w:r>
                                          <w:r>
                                            <w:rPr>
                                              <w:spacing w:val="-206"/>
                                              <w:sz w:val="18"/>
                                            </w:rPr>
                                            <w:t xml:space="preserve"> </w:t>
                                          </w:r>
                                          <w:r>
                                            <w:rPr>
                                              <w:sz w:val="18"/>
                                            </w:rPr>
                                            <w:t>вы-</w:t>
                                          </w:r>
                                        </w:p>
                                      </w:txbxContent>
                                    </wps:txbx>
                                    <wps:bodyPr horzOverflow="overflow" vert="horz" lIns="0" tIns="0" rIns="0" bIns="0" rtlCol="0">
                                      <a:noAutofit/>
                                    </wps:bodyPr>
                                  </wps:wsp>
                                  <wps:wsp>
                                    <wps:cNvPr id="10234" name="Rectangle 10234"/>
                                    <wps:cNvSpPr/>
                                    <wps:spPr>
                                      <a:xfrm rot="-5399999">
                                        <a:off x="-463992" y="391875"/>
                                        <a:ext cx="1826189" cy="136209"/>
                                      </a:xfrm>
                                      <a:prstGeom prst="rect">
                                        <a:avLst/>
                                      </a:prstGeom>
                                      <a:ln>
                                        <a:noFill/>
                                      </a:ln>
                                    </wps:spPr>
                                    <wps:txbx>
                                      <w:txbxContent>
                                        <w:p w:rsidR="00DD7F4E" w:rsidRDefault="00FC6771">
                                          <w:pPr>
                                            <w:spacing w:after="160" w:line="259" w:lineRule="auto"/>
                                            <w:ind w:left="0" w:firstLine="0"/>
                                            <w:jc w:val="left"/>
                                          </w:pPr>
                                          <w:r>
                                            <w:rPr>
                                              <w:sz w:val="18"/>
                                            </w:rPr>
                                            <w:t>зывают</w:t>
                                          </w:r>
                                          <w:r>
                                            <w:rPr>
                                              <w:spacing w:val="-206"/>
                                              <w:sz w:val="18"/>
                                            </w:rPr>
                                            <w:t xml:space="preserve"> </w:t>
                                          </w:r>
                                          <w:r>
                                            <w:rPr>
                                              <w:sz w:val="18"/>
                                            </w:rPr>
                                            <w:t>затруднений</w:t>
                                          </w:r>
                                          <w:r>
                                            <w:rPr>
                                              <w:spacing w:val="-206"/>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10235" name="Rectangle 10235"/>
                                    <wps:cNvSpPr/>
                                    <wps:spPr>
                                      <a:xfrm rot="-5399999">
                                        <a:off x="-293502" y="435368"/>
                                        <a:ext cx="1739204" cy="136209"/>
                                      </a:xfrm>
                                      <a:prstGeom prst="rect">
                                        <a:avLst/>
                                      </a:prstGeom>
                                      <a:ln>
                                        <a:noFill/>
                                      </a:ln>
                                    </wps:spPr>
                                    <wps:txbx>
                                      <w:txbxContent>
                                        <w:p w:rsidR="00DD7F4E" w:rsidRDefault="00FC6771">
                                          <w:pPr>
                                            <w:spacing w:after="160" w:line="259" w:lineRule="auto"/>
                                            <w:ind w:left="0" w:firstLine="0"/>
                                            <w:jc w:val="left"/>
                                          </w:pPr>
                                          <w:r>
                                            <w:rPr>
                                              <w:sz w:val="18"/>
                                            </w:rPr>
                                            <w:t>понимании</w:t>
                                          </w:r>
                                          <w:r>
                                            <w:rPr>
                                              <w:spacing w:val="-206"/>
                                              <w:sz w:val="18"/>
                                            </w:rPr>
                                            <w:t xml:space="preserve"> </w:t>
                                          </w:r>
                                          <w:r>
                                            <w:rPr>
                                              <w:sz w:val="18"/>
                                            </w:rPr>
                                            <w:t>высказы-</w:t>
                                          </w:r>
                                        </w:p>
                                      </w:txbxContent>
                                    </wps:txbx>
                                    <wps:bodyPr horzOverflow="overflow" vert="horz" lIns="0" tIns="0" rIns="0" bIns="0" rtlCol="0">
                                      <a:noAutofit/>
                                    </wps:bodyPr>
                                  </wps:wsp>
                                  <wps:wsp>
                                    <wps:cNvPr id="10236" name="Rectangle 10236"/>
                                    <wps:cNvSpPr/>
                                    <wps:spPr>
                                      <a:xfrm rot="-5399999">
                                        <a:off x="480892" y="1082764"/>
                                        <a:ext cx="444412" cy="136209"/>
                                      </a:xfrm>
                                      <a:prstGeom prst="rect">
                                        <a:avLst/>
                                      </a:prstGeom>
                                      <a:ln>
                                        <a:noFill/>
                                      </a:ln>
                                    </wps:spPr>
                                    <wps:txbx>
                                      <w:txbxContent>
                                        <w:p w:rsidR="00DD7F4E" w:rsidRDefault="00FC6771">
                                          <w:pPr>
                                            <w:spacing w:after="160" w:line="259" w:lineRule="auto"/>
                                            <w:ind w:left="0" w:firstLine="0"/>
                                            <w:jc w:val="left"/>
                                          </w:pPr>
                                          <w:r>
                                            <w:rPr>
                                              <w:sz w:val="18"/>
                                            </w:rPr>
                                            <w:t>вания</w:t>
                                          </w:r>
                                        </w:p>
                                      </w:txbxContent>
                                    </wps:txbx>
                                    <wps:bodyPr horzOverflow="overflow" vert="horz" lIns="0" tIns="0" rIns="0" bIns="0" rtlCol="0">
                                      <a:noAutofit/>
                                    </wps:bodyPr>
                                  </wps:wsp>
                                </wpg:wgp>
                              </a:graphicData>
                            </a:graphic>
                          </wp:inline>
                        </w:drawing>
                      </mc:Choice>
                      <mc:Fallback xmlns:a="http://schemas.openxmlformats.org/drawingml/2006/main">
                        <w:pict>
                          <v:group id="Group 96761" style="width:58.0635pt;height:108.116pt;mso-position-horizontal-relative:char;mso-position-vertical-relative:line" coordsize="7374,13730">
                            <v:rect id="Rectangle 10231" style="position:absolute;width:17316;height:1362;left:-7977;top:4391;rotation:270;" filled="f" stroked="f">
                              <v:textbox inset="0,0,0,0" style="layout-flow:vertical;mso-layout-flow-alt:bottom-to-top">
                                <w:txbxContent>
                                  <w:p>
                                    <w:pPr>
                                      <w:spacing w:before="0" w:after="160" w:line="259" w:lineRule="auto"/>
                                      <w:ind w:left="0" w:firstLine="0"/>
                                      <w:jc w:val="left"/>
                                    </w:pPr>
                                    <w:r>
                                      <w:rPr>
                                        <w:sz w:val="18"/>
                                      </w:rPr>
                                      <w:t xml:space="preserve">Нечастые</w:t>
                                    </w:r>
                                    <w:r>
                                      <w:rPr>
                                        <w:spacing w:val="-206"/>
                                        <w:sz w:val="18"/>
                                      </w:rPr>
                                      <w:t xml:space="preserve"> </w:t>
                                    </w:r>
                                    <w:r>
                                      <w:rPr>
                                        <w:sz w:val="18"/>
                                      </w:rPr>
                                      <w:t xml:space="preserve">грамматиче-</w:t>
                                    </w:r>
                                  </w:p>
                                </w:txbxContent>
                              </v:textbox>
                            </v:rect>
                            <v:rect id="Rectangle 10232" style="position:absolute;width:17296;height:1362;left:-6697;top:4401;rotation:270;" filled="f" stroked="f">
                              <v:textbox inset="0,0,0,0" style="layout-flow:vertical;mso-layout-flow-alt:bottom-to-top">
                                <w:txbxContent>
                                  <w:p>
                                    <w:pPr>
                                      <w:spacing w:before="0" w:after="160" w:line="259" w:lineRule="auto"/>
                                      <w:ind w:left="0" w:firstLine="0"/>
                                      <w:jc w:val="left"/>
                                    </w:pPr>
                                    <w:r>
                                      <w:rPr>
                                        <w:sz w:val="18"/>
                                      </w:rPr>
                                      <w:t xml:space="preserve">ские</w:t>
                                    </w:r>
                                    <w:r>
                                      <w:rPr>
                                        <w:spacing w:val="-206"/>
                                        <w:sz w:val="18"/>
                                      </w:rPr>
                                      <w:t xml:space="preserve"> </w:t>
                                    </w:r>
                                    <w:r>
                                      <w:rPr>
                                        <w:sz w:val="18"/>
                                      </w:rPr>
                                      <w:t xml:space="preserve">погрешности</w:t>
                                    </w:r>
                                    <w:r>
                                      <w:rPr>
                                        <w:spacing w:val="-206"/>
                                        <w:sz w:val="18"/>
                                      </w:rPr>
                                      <w:t xml:space="preserve"> </w:t>
                                    </w:r>
                                    <w:r>
                                      <w:rPr>
                                        <w:sz w:val="18"/>
                                      </w:rPr>
                                      <w:t xml:space="preserve">в</w:t>
                                    </w:r>
                                    <w:r>
                                      <w:rPr>
                                        <w:spacing w:val="-206"/>
                                        <w:sz w:val="18"/>
                                      </w:rPr>
                                      <w:t xml:space="preserve"> </w:t>
                                    </w:r>
                                    <w:r>
                                      <w:rPr>
                                        <w:sz w:val="18"/>
                                      </w:rPr>
                                      <w:t xml:space="preserve">ре-</w:t>
                                    </w:r>
                                  </w:p>
                                </w:txbxContent>
                              </v:textbox>
                            </v:rect>
                            <v:rect id="Rectangle 10233" style="position:absolute;width:17336;height:1362;left:-5447;top:4381;rotation:270;" filled="f" stroked="f">
                              <v:textbox inset="0,0,0,0" style="layout-flow:vertical;mso-layout-flow-alt:bottom-to-top">
                                <w:txbxContent>
                                  <w:p>
                                    <w:pPr>
                                      <w:spacing w:before="0" w:after="160" w:line="259" w:lineRule="auto"/>
                                      <w:ind w:left="0" w:firstLine="0"/>
                                      <w:jc w:val="left"/>
                                    </w:pPr>
                                    <w:r>
                                      <w:rPr>
                                        <w:sz w:val="18"/>
                                      </w:rPr>
                                      <w:t xml:space="preserve">чи</w:t>
                                    </w:r>
                                    <w:r>
                                      <w:rPr>
                                        <w:spacing w:val="-206"/>
                                        <w:sz w:val="18"/>
                                      </w:rPr>
                                      <w:t xml:space="preserve"> </w:t>
                                    </w:r>
                                    <w:r>
                                      <w:rPr>
                                        <w:sz w:val="18"/>
                                      </w:rPr>
                                      <w:t xml:space="preserve">учащегося</w:t>
                                    </w:r>
                                    <w:r>
                                      <w:rPr>
                                        <w:spacing w:val="-206"/>
                                        <w:sz w:val="18"/>
                                      </w:rPr>
                                      <w:t xml:space="preserve"> </w:t>
                                    </w:r>
                                    <w:r>
                                      <w:rPr>
                                        <w:sz w:val="18"/>
                                      </w:rPr>
                                      <w:t xml:space="preserve">не</w:t>
                                    </w:r>
                                    <w:r>
                                      <w:rPr>
                                        <w:spacing w:val="-206"/>
                                        <w:sz w:val="18"/>
                                      </w:rPr>
                                      <w:t xml:space="preserve"> </w:t>
                                    </w:r>
                                    <w:r>
                                      <w:rPr>
                                        <w:sz w:val="18"/>
                                      </w:rPr>
                                      <w:t xml:space="preserve">вы-</w:t>
                                    </w:r>
                                  </w:p>
                                </w:txbxContent>
                              </v:textbox>
                            </v:rect>
                            <v:rect id="Rectangle 10234" style="position:absolute;width:18261;height:1362;left:-4639;top:3918;rotation:270;" filled="f" stroked="f">
                              <v:textbox inset="0,0,0,0" style="layout-flow:vertical;mso-layout-flow-alt:bottom-to-top">
                                <w:txbxContent>
                                  <w:p>
                                    <w:pPr>
                                      <w:spacing w:before="0" w:after="160" w:line="259" w:lineRule="auto"/>
                                      <w:ind w:left="0" w:firstLine="0"/>
                                      <w:jc w:val="left"/>
                                    </w:pPr>
                                    <w:r>
                                      <w:rPr>
                                        <w:sz w:val="18"/>
                                      </w:rPr>
                                      <w:t xml:space="preserve">зывают</w:t>
                                    </w:r>
                                    <w:r>
                                      <w:rPr>
                                        <w:spacing w:val="-206"/>
                                        <w:sz w:val="18"/>
                                      </w:rPr>
                                      <w:t xml:space="preserve"> </w:t>
                                    </w:r>
                                    <w:r>
                                      <w:rPr>
                                        <w:sz w:val="18"/>
                                      </w:rPr>
                                      <w:t xml:space="preserve">затруднений</w:t>
                                    </w:r>
                                    <w:r>
                                      <w:rPr>
                                        <w:spacing w:val="-206"/>
                                        <w:sz w:val="18"/>
                                      </w:rPr>
                                      <w:t xml:space="preserve"> </w:t>
                                    </w:r>
                                    <w:r>
                                      <w:rPr>
                                        <w:sz w:val="18"/>
                                      </w:rPr>
                                      <w:t xml:space="preserve">в</w:t>
                                    </w:r>
                                    <w:r>
                                      <w:rPr>
                                        <w:spacing w:val="-45"/>
                                        <w:sz w:val="18"/>
                                      </w:rPr>
                                      <w:t xml:space="preserve"> </w:t>
                                    </w:r>
                                  </w:p>
                                </w:txbxContent>
                              </v:textbox>
                            </v:rect>
                            <v:rect id="Rectangle 10235" style="position:absolute;width:17392;height:1362;left:-2935;top:4353;rotation:270;" filled="f" stroked="f">
                              <v:textbox inset="0,0,0,0" style="layout-flow:vertical;mso-layout-flow-alt:bottom-to-top">
                                <w:txbxContent>
                                  <w:p>
                                    <w:pPr>
                                      <w:spacing w:before="0" w:after="160" w:line="259" w:lineRule="auto"/>
                                      <w:ind w:left="0" w:firstLine="0"/>
                                      <w:jc w:val="left"/>
                                    </w:pPr>
                                    <w:r>
                                      <w:rPr>
                                        <w:sz w:val="18"/>
                                      </w:rPr>
                                      <w:t xml:space="preserve">понимании</w:t>
                                    </w:r>
                                    <w:r>
                                      <w:rPr>
                                        <w:spacing w:val="-206"/>
                                        <w:sz w:val="18"/>
                                      </w:rPr>
                                      <w:t xml:space="preserve"> </w:t>
                                    </w:r>
                                    <w:r>
                                      <w:rPr>
                                        <w:sz w:val="18"/>
                                      </w:rPr>
                                      <w:t xml:space="preserve">высказы-</w:t>
                                    </w:r>
                                  </w:p>
                                </w:txbxContent>
                              </v:textbox>
                            </v:rect>
                            <v:rect id="Rectangle 10236" style="position:absolute;width:4444;height:1362;left:4808;top:10827;rotation:270;" filled="f" stroked="f">
                              <v:textbox inset="0,0,0,0" style="layout-flow:vertical;mso-layout-flow-alt:bottom-to-top">
                                <w:txbxContent>
                                  <w:p>
                                    <w:pPr>
                                      <w:spacing w:before="0" w:after="160" w:line="259" w:lineRule="auto"/>
                                      <w:ind w:left="0" w:firstLine="0"/>
                                      <w:jc w:val="left"/>
                                    </w:pPr>
                                    <w:r>
                                      <w:rPr>
                                        <w:sz w:val="18"/>
                                      </w:rPr>
                                      <w:t xml:space="preserve">вания</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610407" cy="1406748"/>
                            <wp:effectExtent l="0" t="0" r="0" b="0"/>
                            <wp:docPr id="96801" name="Group 96801"/>
                            <wp:cNvGraphicFramePr/>
                            <a:graphic xmlns:a="http://schemas.openxmlformats.org/drawingml/2006/main">
                              <a:graphicData uri="http://schemas.microsoft.com/office/word/2010/wordprocessingGroup">
                                <wpg:wgp>
                                  <wpg:cNvGrpSpPr/>
                                  <wpg:grpSpPr>
                                    <a:xfrm>
                                      <a:off x="0" y="0"/>
                                      <a:ext cx="610407" cy="1406748"/>
                                      <a:chOff x="0" y="0"/>
                                      <a:chExt cx="610407" cy="1406748"/>
                                    </a:xfrm>
                                  </wpg:grpSpPr>
                                  <wps:wsp>
                                    <wps:cNvPr id="10252" name="Rectangle 10252"/>
                                    <wps:cNvSpPr/>
                                    <wps:spPr>
                                      <a:xfrm rot="-5399999">
                                        <a:off x="-797544" y="472994"/>
                                        <a:ext cx="1731299" cy="136209"/>
                                      </a:xfrm>
                                      <a:prstGeom prst="rect">
                                        <a:avLst/>
                                      </a:prstGeom>
                                      <a:ln>
                                        <a:noFill/>
                                      </a:ln>
                                    </wps:spPr>
                                    <wps:txbx>
                                      <w:txbxContent>
                                        <w:p w:rsidR="00DD7F4E" w:rsidRDefault="00FC6771">
                                          <w:pPr>
                                            <w:spacing w:after="160" w:line="259" w:lineRule="auto"/>
                                            <w:ind w:left="0" w:firstLine="0"/>
                                            <w:jc w:val="left"/>
                                          </w:pPr>
                                          <w:r>
                                            <w:rPr>
                                              <w:sz w:val="18"/>
                                            </w:rPr>
                                            <w:t>Грамматические</w:t>
                                          </w:r>
                                          <w:r>
                                            <w:rPr>
                                              <w:spacing w:val="-206"/>
                                              <w:sz w:val="18"/>
                                            </w:rPr>
                                            <w:t xml:space="preserve"> </w:t>
                                          </w:r>
                                          <w:r>
                                            <w:rPr>
                                              <w:sz w:val="18"/>
                                            </w:rPr>
                                            <w:t>ошиб-</w:t>
                                          </w:r>
                                        </w:p>
                                      </w:txbxContent>
                                    </wps:txbx>
                                    <wps:bodyPr horzOverflow="overflow" vert="horz" lIns="0" tIns="0" rIns="0" bIns="0" rtlCol="0">
                                      <a:noAutofit/>
                                    </wps:bodyPr>
                                  </wps:wsp>
                                  <wps:wsp>
                                    <wps:cNvPr id="10253" name="Rectangle 10253"/>
                                    <wps:cNvSpPr/>
                                    <wps:spPr>
                                      <a:xfrm rot="-5399999">
                                        <a:off x="-740383" y="403156"/>
                                        <a:ext cx="1870974" cy="136209"/>
                                      </a:xfrm>
                                      <a:prstGeom prst="rect">
                                        <a:avLst/>
                                      </a:prstGeom>
                                      <a:ln>
                                        <a:noFill/>
                                      </a:ln>
                                    </wps:spPr>
                                    <wps:txbx>
                                      <w:txbxContent>
                                        <w:p w:rsidR="00DD7F4E" w:rsidRDefault="00FC6771">
                                          <w:pPr>
                                            <w:spacing w:after="160" w:line="259" w:lineRule="auto"/>
                                            <w:ind w:left="0" w:firstLine="0"/>
                                            <w:jc w:val="left"/>
                                          </w:pPr>
                                          <w:r>
                                            <w:rPr>
                                              <w:sz w:val="18"/>
                                            </w:rPr>
                                            <w:t>ки</w:t>
                                          </w:r>
                                          <w:r>
                                            <w:rPr>
                                              <w:spacing w:val="-206"/>
                                              <w:sz w:val="18"/>
                                            </w:rPr>
                                            <w:t xml:space="preserve"> </w:t>
                                          </w:r>
                                          <w:r>
                                            <w:rPr>
                                              <w:sz w:val="18"/>
                                            </w:rPr>
                                            <w:t>в</w:t>
                                          </w:r>
                                          <w:r>
                                            <w:rPr>
                                              <w:spacing w:val="-206"/>
                                              <w:sz w:val="18"/>
                                            </w:rPr>
                                            <w:t xml:space="preserve"> </w:t>
                                          </w:r>
                                          <w:r>
                                            <w:rPr>
                                              <w:sz w:val="18"/>
                                            </w:rPr>
                                            <w:t>речи</w:t>
                                          </w:r>
                                          <w:r>
                                            <w:rPr>
                                              <w:spacing w:val="-206"/>
                                              <w:sz w:val="18"/>
                                            </w:rPr>
                                            <w:t xml:space="preserve"> </w:t>
                                          </w:r>
                                          <w:r>
                                            <w:rPr>
                                              <w:sz w:val="18"/>
                                            </w:rPr>
                                            <w:t>учащегося</w:t>
                                          </w:r>
                                          <w:r>
                                            <w:rPr>
                                              <w:spacing w:val="-45"/>
                                              <w:sz w:val="18"/>
                                            </w:rPr>
                                            <w:t xml:space="preserve"> </w:t>
                                          </w:r>
                                        </w:p>
                                      </w:txbxContent>
                                    </wps:txbx>
                                    <wps:bodyPr horzOverflow="overflow" vert="horz" lIns="0" tIns="0" rIns="0" bIns="0" rtlCol="0">
                                      <a:noAutofit/>
                                    </wps:bodyPr>
                                  </wps:wsp>
                                  <wps:wsp>
                                    <wps:cNvPr id="10254" name="Rectangle 10254"/>
                                    <wps:cNvSpPr/>
                                    <wps:spPr>
                                      <a:xfrm rot="-5399999">
                                        <a:off x="-611362" y="405178"/>
                                        <a:ext cx="1866930" cy="136209"/>
                                      </a:xfrm>
                                      <a:prstGeom prst="rect">
                                        <a:avLst/>
                                      </a:prstGeom>
                                      <a:ln>
                                        <a:noFill/>
                                      </a:ln>
                                    </wps:spPr>
                                    <wps:txbx>
                                      <w:txbxContent>
                                        <w:p w:rsidR="00DD7F4E" w:rsidRDefault="00FC6771">
                                          <w:pPr>
                                            <w:spacing w:after="160" w:line="259" w:lineRule="auto"/>
                                            <w:ind w:left="0" w:firstLine="0"/>
                                            <w:jc w:val="left"/>
                                          </w:pPr>
                                          <w:r>
                                            <w:rPr>
                                              <w:sz w:val="18"/>
                                            </w:rPr>
                                            <w:t>вызывают</w:t>
                                          </w:r>
                                          <w:r>
                                            <w:rPr>
                                              <w:spacing w:val="-206"/>
                                              <w:sz w:val="18"/>
                                            </w:rPr>
                                            <w:t xml:space="preserve"> </w:t>
                                          </w:r>
                                          <w:r>
                                            <w:rPr>
                                              <w:sz w:val="18"/>
                                            </w:rPr>
                                            <w:t>затруднения</w:t>
                                          </w:r>
                                          <w:r>
                                            <w:rPr>
                                              <w:spacing w:val="-45"/>
                                              <w:sz w:val="18"/>
                                            </w:rPr>
                                            <w:t xml:space="preserve"> </w:t>
                                          </w:r>
                                        </w:p>
                                      </w:txbxContent>
                                    </wps:txbx>
                                    <wps:bodyPr horzOverflow="overflow" vert="horz" lIns="0" tIns="0" rIns="0" bIns="0" rtlCol="0">
                                      <a:noAutofit/>
                                    </wps:bodyPr>
                                  </wps:wsp>
                                  <wps:wsp>
                                    <wps:cNvPr id="10255" name="Rectangle 10255"/>
                                    <wps:cNvSpPr/>
                                    <wps:spPr>
                                      <a:xfrm rot="-5399999">
                                        <a:off x="-418904" y="470637"/>
                                        <a:ext cx="1736011" cy="136209"/>
                                      </a:xfrm>
                                      <a:prstGeom prst="rect">
                                        <a:avLst/>
                                      </a:prstGeom>
                                      <a:ln>
                                        <a:noFill/>
                                      </a:ln>
                                    </wps:spPr>
                                    <wps:txbx>
                                      <w:txbxContent>
                                        <w:p w:rsidR="00DD7F4E" w:rsidRDefault="00FC6771">
                                          <w:pPr>
                                            <w:spacing w:after="160" w:line="259" w:lineRule="auto"/>
                                            <w:ind w:left="0" w:firstLine="0"/>
                                            <w:jc w:val="left"/>
                                          </w:pPr>
                                          <w:r>
                                            <w:rPr>
                                              <w:sz w:val="18"/>
                                            </w:rPr>
                                            <w:t>в</w:t>
                                          </w:r>
                                          <w:r>
                                            <w:rPr>
                                              <w:spacing w:val="-206"/>
                                              <w:sz w:val="18"/>
                                            </w:rPr>
                                            <w:t xml:space="preserve"> </w:t>
                                          </w:r>
                                          <w:r>
                                            <w:rPr>
                                              <w:sz w:val="18"/>
                                            </w:rPr>
                                            <w:t>понимании</w:t>
                                          </w:r>
                                          <w:r>
                                            <w:rPr>
                                              <w:spacing w:val="-206"/>
                                              <w:sz w:val="18"/>
                                            </w:rPr>
                                            <w:t xml:space="preserve"> </w:t>
                                          </w:r>
                                          <w:r>
                                            <w:rPr>
                                              <w:sz w:val="18"/>
                                            </w:rPr>
                                            <w:t>его</w:t>
                                          </w:r>
                                          <w:r>
                                            <w:rPr>
                                              <w:spacing w:val="-206"/>
                                              <w:sz w:val="18"/>
                                            </w:rPr>
                                            <w:t xml:space="preserve"> </w:t>
                                          </w:r>
                                          <w:r>
                                            <w:rPr>
                                              <w:sz w:val="18"/>
                                            </w:rPr>
                                            <w:t>выска-</w:t>
                                          </w:r>
                                        </w:p>
                                      </w:txbxContent>
                                    </wps:txbx>
                                    <wps:bodyPr horzOverflow="overflow" vert="horz" lIns="0" tIns="0" rIns="0" bIns="0" rtlCol="0">
                                      <a:noAutofit/>
                                    </wps:bodyPr>
                                  </wps:wsp>
                                  <wps:wsp>
                                    <wps:cNvPr id="10256" name="Rectangle 10256"/>
                                    <wps:cNvSpPr/>
                                    <wps:spPr>
                                      <a:xfrm rot="-5399999">
                                        <a:off x="272851" y="1035396"/>
                                        <a:ext cx="606495" cy="136209"/>
                                      </a:xfrm>
                                      <a:prstGeom prst="rect">
                                        <a:avLst/>
                                      </a:prstGeom>
                                      <a:ln>
                                        <a:noFill/>
                                      </a:ln>
                                    </wps:spPr>
                                    <wps:txbx>
                                      <w:txbxContent>
                                        <w:p w:rsidR="00DD7F4E" w:rsidRDefault="00FC6771">
                                          <w:pPr>
                                            <w:spacing w:after="160" w:line="259" w:lineRule="auto"/>
                                            <w:ind w:left="0" w:firstLine="0"/>
                                            <w:jc w:val="left"/>
                                          </w:pPr>
                                          <w:r>
                                            <w:rPr>
                                              <w:sz w:val="18"/>
                                            </w:rPr>
                                            <w:t>зывания</w:t>
                                          </w:r>
                                        </w:p>
                                      </w:txbxContent>
                                    </wps:txbx>
                                    <wps:bodyPr horzOverflow="overflow" vert="horz" lIns="0" tIns="0" rIns="0" bIns="0" rtlCol="0">
                                      <a:noAutofit/>
                                    </wps:bodyPr>
                                  </wps:wsp>
                                </wpg:wgp>
                              </a:graphicData>
                            </a:graphic>
                          </wp:inline>
                        </w:drawing>
                      </mc:Choice>
                      <mc:Fallback xmlns:a="http://schemas.openxmlformats.org/drawingml/2006/main">
                        <w:pict>
                          <v:group id="Group 96801" style="width:48.0636pt;height:110.768pt;mso-position-horizontal-relative:char;mso-position-vertical-relative:line" coordsize="6104,14067">
                            <v:rect id="Rectangle 10252" style="position:absolute;width:17312;height:1362;left:-7975;top:4729;rotation:270;" filled="f" stroked="f">
                              <v:textbox inset="0,0,0,0" style="layout-flow:vertical;mso-layout-flow-alt:bottom-to-top">
                                <w:txbxContent>
                                  <w:p>
                                    <w:pPr>
                                      <w:spacing w:before="0" w:after="160" w:line="259" w:lineRule="auto"/>
                                      <w:ind w:left="0" w:firstLine="0"/>
                                      <w:jc w:val="left"/>
                                    </w:pPr>
                                    <w:r>
                                      <w:rPr>
                                        <w:sz w:val="18"/>
                                      </w:rPr>
                                      <w:t xml:space="preserve">Грамматические</w:t>
                                    </w:r>
                                    <w:r>
                                      <w:rPr>
                                        <w:spacing w:val="-206"/>
                                        <w:sz w:val="18"/>
                                      </w:rPr>
                                      <w:t xml:space="preserve"> </w:t>
                                    </w:r>
                                    <w:r>
                                      <w:rPr>
                                        <w:sz w:val="18"/>
                                      </w:rPr>
                                      <w:t xml:space="preserve">ошиб-</w:t>
                                    </w:r>
                                  </w:p>
                                </w:txbxContent>
                              </v:textbox>
                            </v:rect>
                            <v:rect id="Rectangle 10253" style="position:absolute;width:18709;height:1362;left:-7403;top:4031;rotation:270;" filled="f" stroked="f">
                              <v:textbox inset="0,0,0,0" style="layout-flow:vertical;mso-layout-flow-alt:bottom-to-top">
                                <w:txbxContent>
                                  <w:p>
                                    <w:pPr>
                                      <w:spacing w:before="0" w:after="160" w:line="259" w:lineRule="auto"/>
                                      <w:ind w:left="0" w:firstLine="0"/>
                                      <w:jc w:val="left"/>
                                    </w:pPr>
                                    <w:r>
                                      <w:rPr>
                                        <w:sz w:val="18"/>
                                      </w:rPr>
                                      <w:t xml:space="preserve">ки</w:t>
                                    </w:r>
                                    <w:r>
                                      <w:rPr>
                                        <w:spacing w:val="-206"/>
                                        <w:sz w:val="18"/>
                                      </w:rPr>
                                      <w:t xml:space="preserve"> </w:t>
                                    </w:r>
                                    <w:r>
                                      <w:rPr>
                                        <w:sz w:val="18"/>
                                      </w:rPr>
                                      <w:t xml:space="preserve">в</w:t>
                                    </w:r>
                                    <w:r>
                                      <w:rPr>
                                        <w:spacing w:val="-206"/>
                                        <w:sz w:val="18"/>
                                      </w:rPr>
                                      <w:t xml:space="preserve"> </w:t>
                                    </w:r>
                                    <w:r>
                                      <w:rPr>
                                        <w:sz w:val="18"/>
                                      </w:rPr>
                                      <w:t xml:space="preserve">речи</w:t>
                                    </w:r>
                                    <w:r>
                                      <w:rPr>
                                        <w:spacing w:val="-206"/>
                                        <w:sz w:val="18"/>
                                      </w:rPr>
                                      <w:t xml:space="preserve"> </w:t>
                                    </w:r>
                                    <w:r>
                                      <w:rPr>
                                        <w:sz w:val="18"/>
                                      </w:rPr>
                                      <w:t xml:space="preserve">учащегося</w:t>
                                    </w:r>
                                    <w:r>
                                      <w:rPr>
                                        <w:spacing w:val="-45"/>
                                        <w:sz w:val="18"/>
                                      </w:rPr>
                                      <w:t xml:space="preserve"> </w:t>
                                    </w:r>
                                  </w:p>
                                </w:txbxContent>
                              </v:textbox>
                            </v:rect>
                            <v:rect id="Rectangle 10254" style="position:absolute;width:18669;height:1362;left:-6113;top:4051;rotation:270;" filled="f" stroked="f">
                              <v:textbox inset="0,0,0,0" style="layout-flow:vertical;mso-layout-flow-alt:bottom-to-top">
                                <w:txbxContent>
                                  <w:p>
                                    <w:pPr>
                                      <w:spacing w:before="0" w:after="160" w:line="259" w:lineRule="auto"/>
                                      <w:ind w:left="0" w:firstLine="0"/>
                                      <w:jc w:val="left"/>
                                    </w:pPr>
                                    <w:r>
                                      <w:rPr>
                                        <w:sz w:val="18"/>
                                      </w:rPr>
                                      <w:t xml:space="preserve">вызывают</w:t>
                                    </w:r>
                                    <w:r>
                                      <w:rPr>
                                        <w:spacing w:val="-206"/>
                                        <w:sz w:val="18"/>
                                      </w:rPr>
                                      <w:t xml:space="preserve"> </w:t>
                                    </w:r>
                                    <w:r>
                                      <w:rPr>
                                        <w:sz w:val="18"/>
                                      </w:rPr>
                                      <w:t xml:space="preserve">затруднения</w:t>
                                    </w:r>
                                    <w:r>
                                      <w:rPr>
                                        <w:spacing w:val="-45"/>
                                        <w:sz w:val="18"/>
                                      </w:rPr>
                                      <w:t xml:space="preserve"> </w:t>
                                    </w:r>
                                  </w:p>
                                </w:txbxContent>
                              </v:textbox>
                            </v:rect>
                            <v:rect id="Rectangle 10255" style="position:absolute;width:17360;height:1362;left:-4189;top:4706;rotation:270;" filled="f" stroked="f">
                              <v:textbox inset="0,0,0,0" style="layout-flow:vertical;mso-layout-flow-alt:bottom-to-top">
                                <w:txbxContent>
                                  <w:p>
                                    <w:pPr>
                                      <w:spacing w:before="0" w:after="160" w:line="259" w:lineRule="auto"/>
                                      <w:ind w:left="0" w:firstLine="0"/>
                                      <w:jc w:val="left"/>
                                    </w:pPr>
                                    <w:r>
                                      <w:rPr>
                                        <w:sz w:val="18"/>
                                      </w:rPr>
                                      <w:t xml:space="preserve">в</w:t>
                                    </w:r>
                                    <w:r>
                                      <w:rPr>
                                        <w:spacing w:val="-206"/>
                                        <w:sz w:val="18"/>
                                      </w:rPr>
                                      <w:t xml:space="preserve"> </w:t>
                                    </w:r>
                                    <w:r>
                                      <w:rPr>
                                        <w:sz w:val="18"/>
                                      </w:rPr>
                                      <w:t xml:space="preserve">понимании</w:t>
                                    </w:r>
                                    <w:r>
                                      <w:rPr>
                                        <w:spacing w:val="-206"/>
                                        <w:sz w:val="18"/>
                                      </w:rPr>
                                      <w:t xml:space="preserve"> </w:t>
                                    </w:r>
                                    <w:r>
                                      <w:rPr>
                                        <w:sz w:val="18"/>
                                      </w:rPr>
                                      <w:t xml:space="preserve">его</w:t>
                                    </w:r>
                                    <w:r>
                                      <w:rPr>
                                        <w:spacing w:val="-206"/>
                                        <w:sz w:val="18"/>
                                      </w:rPr>
                                      <w:t xml:space="preserve"> </w:t>
                                    </w:r>
                                    <w:r>
                                      <w:rPr>
                                        <w:sz w:val="18"/>
                                      </w:rPr>
                                      <w:t xml:space="preserve">выска-</w:t>
                                    </w:r>
                                  </w:p>
                                </w:txbxContent>
                              </v:textbox>
                            </v:rect>
                            <v:rect id="Rectangle 10256" style="position:absolute;width:6064;height:1362;left:2728;top:10353;rotation:270;" filled="f" stroked="f">
                              <v:textbox inset="0,0,0,0" style="layout-flow:vertical;mso-layout-flow-alt:bottom-to-top">
                                <w:txbxContent>
                                  <w:p>
                                    <w:pPr>
                                      <w:spacing w:before="0" w:after="160" w:line="259" w:lineRule="auto"/>
                                      <w:ind w:left="0" w:firstLine="0"/>
                                      <w:jc w:val="left"/>
                                    </w:pPr>
                                    <w:r>
                                      <w:rPr>
                                        <w:sz w:val="18"/>
                                      </w:rPr>
                                      <w:t xml:space="preserve">зывания</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483409" cy="1309272"/>
                            <wp:effectExtent l="0" t="0" r="0" b="0"/>
                            <wp:docPr id="96809" name="Group 96809"/>
                            <wp:cNvGraphicFramePr/>
                            <a:graphic xmlns:a="http://schemas.openxmlformats.org/drawingml/2006/main">
                              <a:graphicData uri="http://schemas.microsoft.com/office/word/2010/wordprocessingGroup">
                                <wpg:wgp>
                                  <wpg:cNvGrpSpPr/>
                                  <wpg:grpSpPr>
                                    <a:xfrm>
                                      <a:off x="0" y="0"/>
                                      <a:ext cx="483409" cy="1309272"/>
                                      <a:chOff x="0" y="0"/>
                                      <a:chExt cx="483409" cy="1309272"/>
                                    </a:xfrm>
                                  </wpg:grpSpPr>
                                  <wps:wsp>
                                    <wps:cNvPr id="10274" name="Rectangle 10274"/>
                                    <wps:cNvSpPr/>
                                    <wps:spPr>
                                      <a:xfrm rot="-5399999">
                                        <a:off x="-597761" y="575301"/>
                                        <a:ext cx="1331733" cy="136209"/>
                                      </a:xfrm>
                                      <a:prstGeom prst="rect">
                                        <a:avLst/>
                                      </a:prstGeom>
                                      <a:ln>
                                        <a:noFill/>
                                      </a:ln>
                                    </wps:spPr>
                                    <wps:txbx>
                                      <w:txbxContent>
                                        <w:p w:rsidR="00DD7F4E" w:rsidRDefault="00FC6771">
                                          <w:pPr>
                                            <w:spacing w:after="160" w:line="259" w:lineRule="auto"/>
                                            <w:ind w:left="0" w:firstLine="0"/>
                                            <w:jc w:val="left"/>
                                          </w:pPr>
                                          <w:r>
                                            <w:rPr>
                                              <w:sz w:val="18"/>
                                            </w:rPr>
                                            <w:t>Многочисленные</w:t>
                                          </w:r>
                                          <w:r>
                                            <w:rPr>
                                              <w:spacing w:val="-45"/>
                                              <w:sz w:val="18"/>
                                            </w:rPr>
                                            <w:t xml:space="preserve"> </w:t>
                                          </w:r>
                                        </w:p>
                                      </w:txbxContent>
                                    </wps:txbx>
                                    <wps:bodyPr horzOverflow="overflow" vert="horz" lIns="0" tIns="0" rIns="0" bIns="0" rtlCol="0">
                                      <a:noAutofit/>
                                    </wps:bodyPr>
                                  </wps:wsp>
                                  <wps:wsp>
                                    <wps:cNvPr id="10275" name="Rectangle 10275"/>
                                    <wps:cNvSpPr/>
                                    <wps:spPr>
                                      <a:xfrm rot="-5399999">
                                        <a:off x="-675281" y="370782"/>
                                        <a:ext cx="1740770" cy="136209"/>
                                      </a:xfrm>
                                      <a:prstGeom prst="rect">
                                        <a:avLst/>
                                      </a:prstGeom>
                                      <a:ln>
                                        <a:noFill/>
                                      </a:ln>
                                    </wps:spPr>
                                    <wps:txbx>
                                      <w:txbxContent>
                                        <w:p w:rsidR="00DD7F4E" w:rsidRDefault="00FC6771">
                                          <w:pPr>
                                            <w:spacing w:after="160" w:line="259" w:lineRule="auto"/>
                                            <w:ind w:left="0" w:firstLine="0"/>
                                            <w:jc w:val="left"/>
                                          </w:pPr>
                                          <w:r>
                                            <w:rPr>
                                              <w:sz w:val="18"/>
                                            </w:rPr>
                                            <w:t>грамматические</w:t>
                                          </w:r>
                                          <w:r>
                                            <w:rPr>
                                              <w:spacing w:val="-206"/>
                                              <w:sz w:val="18"/>
                                            </w:rPr>
                                            <w:t xml:space="preserve"> </w:t>
                                          </w:r>
                                          <w:r>
                                            <w:rPr>
                                              <w:sz w:val="18"/>
                                            </w:rPr>
                                            <w:t>ошиб-</w:t>
                                          </w:r>
                                        </w:p>
                                      </w:txbxContent>
                                    </wps:txbx>
                                    <wps:bodyPr horzOverflow="overflow" vert="horz" lIns="0" tIns="0" rIns="0" bIns="0" rtlCol="0">
                                      <a:noAutofit/>
                                    </wps:bodyPr>
                                  </wps:wsp>
                                  <wps:wsp>
                                    <wps:cNvPr id="10276" name="Rectangle 10276"/>
                                    <wps:cNvSpPr/>
                                    <wps:spPr>
                                      <a:xfrm rot="-5399999">
                                        <a:off x="-548563" y="370502"/>
                                        <a:ext cx="1741332" cy="136209"/>
                                      </a:xfrm>
                                      <a:prstGeom prst="rect">
                                        <a:avLst/>
                                      </a:prstGeom>
                                      <a:ln>
                                        <a:noFill/>
                                      </a:ln>
                                    </wps:spPr>
                                    <wps:txbx>
                                      <w:txbxContent>
                                        <w:p w:rsidR="00DD7F4E" w:rsidRDefault="00FC6771">
                                          <w:pPr>
                                            <w:spacing w:after="160" w:line="259" w:lineRule="auto"/>
                                            <w:ind w:left="0" w:firstLine="0"/>
                                            <w:jc w:val="left"/>
                                          </w:pPr>
                                          <w:r>
                                            <w:rPr>
                                              <w:sz w:val="18"/>
                                            </w:rPr>
                                            <w:t>ки</w:t>
                                          </w:r>
                                          <w:r>
                                            <w:rPr>
                                              <w:spacing w:val="-206"/>
                                              <w:sz w:val="18"/>
                                            </w:rPr>
                                            <w:t xml:space="preserve"> </w:t>
                                          </w:r>
                                          <w:r>
                                            <w:rPr>
                                              <w:sz w:val="18"/>
                                            </w:rPr>
                                            <w:t>затрудняют</w:t>
                                          </w:r>
                                          <w:r>
                                            <w:rPr>
                                              <w:spacing w:val="-206"/>
                                              <w:sz w:val="18"/>
                                            </w:rPr>
                                            <w:t xml:space="preserve"> </w:t>
                                          </w:r>
                                          <w:r>
                                            <w:rPr>
                                              <w:sz w:val="18"/>
                                            </w:rPr>
                                            <w:t>пони-</w:t>
                                          </w:r>
                                        </w:p>
                                      </w:txbxContent>
                                    </wps:txbx>
                                    <wps:bodyPr horzOverflow="overflow" vert="horz" lIns="0" tIns="0" rIns="0" bIns="0" rtlCol="0">
                                      <a:noAutofit/>
                                    </wps:bodyPr>
                                  </wps:wsp>
                                  <wps:wsp>
                                    <wps:cNvPr id="10277" name="Rectangle 10277"/>
                                    <wps:cNvSpPr/>
                                    <wps:spPr>
                                      <a:xfrm rot="-5399999">
                                        <a:off x="221353" y="1013420"/>
                                        <a:ext cx="455494" cy="136209"/>
                                      </a:xfrm>
                                      <a:prstGeom prst="rect">
                                        <a:avLst/>
                                      </a:prstGeom>
                                      <a:ln>
                                        <a:noFill/>
                                      </a:ln>
                                    </wps:spPr>
                                    <wps:txbx>
                                      <w:txbxContent>
                                        <w:p w:rsidR="00DD7F4E" w:rsidRDefault="00FC6771">
                                          <w:pPr>
                                            <w:spacing w:after="160" w:line="259" w:lineRule="auto"/>
                                            <w:ind w:left="0" w:firstLine="0"/>
                                            <w:jc w:val="left"/>
                                          </w:pPr>
                                          <w:r>
                                            <w:rPr>
                                              <w:sz w:val="18"/>
                                            </w:rPr>
                                            <w:t>мание</w:t>
                                          </w:r>
                                        </w:p>
                                      </w:txbxContent>
                                    </wps:txbx>
                                    <wps:bodyPr horzOverflow="overflow" vert="horz" lIns="0" tIns="0" rIns="0" bIns="0" rtlCol="0">
                                      <a:noAutofit/>
                                    </wps:bodyPr>
                                  </wps:wsp>
                                </wpg:wgp>
                              </a:graphicData>
                            </a:graphic>
                          </wp:inline>
                        </w:drawing>
                      </mc:Choice>
                      <mc:Fallback xmlns:a="http://schemas.openxmlformats.org/drawingml/2006/main">
                        <w:pict>
                          <v:group id="Group 96809" style="width:38.0637pt;height:103.092pt;mso-position-horizontal-relative:char;mso-position-vertical-relative:line" coordsize="4834,13092">
                            <v:rect id="Rectangle 10274" style="position:absolute;width:13317;height:1362;left:-5977;top:5753;rotation:270;" filled="f" stroked="f">
                              <v:textbox inset="0,0,0,0" style="layout-flow:vertical;mso-layout-flow-alt:bottom-to-top">
                                <w:txbxContent>
                                  <w:p>
                                    <w:pPr>
                                      <w:spacing w:before="0" w:after="160" w:line="259" w:lineRule="auto"/>
                                      <w:ind w:left="0" w:firstLine="0"/>
                                      <w:jc w:val="left"/>
                                    </w:pPr>
                                    <w:r>
                                      <w:rPr>
                                        <w:sz w:val="18"/>
                                      </w:rPr>
                                      <w:t xml:space="preserve">Многочисленные</w:t>
                                    </w:r>
                                    <w:r>
                                      <w:rPr>
                                        <w:spacing w:val="-45"/>
                                        <w:sz w:val="18"/>
                                      </w:rPr>
                                      <w:t xml:space="preserve"> </w:t>
                                    </w:r>
                                  </w:p>
                                </w:txbxContent>
                              </v:textbox>
                            </v:rect>
                            <v:rect id="Rectangle 10275" style="position:absolute;width:17407;height:1362;left:-6752;top:3707;rotation:270;" filled="f" stroked="f">
                              <v:textbox inset="0,0,0,0" style="layout-flow:vertical;mso-layout-flow-alt:bottom-to-top">
                                <w:txbxContent>
                                  <w:p>
                                    <w:pPr>
                                      <w:spacing w:before="0" w:after="160" w:line="259" w:lineRule="auto"/>
                                      <w:ind w:left="0" w:firstLine="0"/>
                                      <w:jc w:val="left"/>
                                    </w:pPr>
                                    <w:r>
                                      <w:rPr>
                                        <w:sz w:val="18"/>
                                      </w:rPr>
                                      <w:t xml:space="preserve">грамматические</w:t>
                                    </w:r>
                                    <w:r>
                                      <w:rPr>
                                        <w:spacing w:val="-206"/>
                                        <w:sz w:val="18"/>
                                      </w:rPr>
                                      <w:t xml:space="preserve"> </w:t>
                                    </w:r>
                                    <w:r>
                                      <w:rPr>
                                        <w:sz w:val="18"/>
                                      </w:rPr>
                                      <w:t xml:space="preserve">ошиб-</w:t>
                                    </w:r>
                                  </w:p>
                                </w:txbxContent>
                              </v:textbox>
                            </v:rect>
                            <v:rect id="Rectangle 10276" style="position:absolute;width:17413;height:1362;left:-5485;top:3705;rotation:270;" filled="f" stroked="f">
                              <v:textbox inset="0,0,0,0" style="layout-flow:vertical;mso-layout-flow-alt:bottom-to-top">
                                <w:txbxContent>
                                  <w:p>
                                    <w:pPr>
                                      <w:spacing w:before="0" w:after="160" w:line="259" w:lineRule="auto"/>
                                      <w:ind w:left="0" w:firstLine="0"/>
                                      <w:jc w:val="left"/>
                                    </w:pPr>
                                    <w:r>
                                      <w:rPr>
                                        <w:sz w:val="18"/>
                                      </w:rPr>
                                      <w:t xml:space="preserve">ки</w:t>
                                    </w:r>
                                    <w:r>
                                      <w:rPr>
                                        <w:spacing w:val="-206"/>
                                        <w:sz w:val="18"/>
                                      </w:rPr>
                                      <w:t xml:space="preserve"> </w:t>
                                    </w:r>
                                    <w:r>
                                      <w:rPr>
                                        <w:sz w:val="18"/>
                                      </w:rPr>
                                      <w:t xml:space="preserve">затрудняют</w:t>
                                    </w:r>
                                    <w:r>
                                      <w:rPr>
                                        <w:spacing w:val="-206"/>
                                        <w:sz w:val="18"/>
                                      </w:rPr>
                                      <w:t xml:space="preserve"> </w:t>
                                    </w:r>
                                    <w:r>
                                      <w:rPr>
                                        <w:sz w:val="18"/>
                                      </w:rPr>
                                      <w:t xml:space="preserve">пони-</w:t>
                                    </w:r>
                                  </w:p>
                                </w:txbxContent>
                              </v:textbox>
                            </v:rect>
                            <v:rect id="Rectangle 10277" style="position:absolute;width:4554;height:1362;left:2213;top:10134;rotation:270;" filled="f" stroked="f">
                              <v:textbox inset="0,0,0,0" style="layout-flow:vertical;mso-layout-flow-alt:bottom-to-top">
                                <w:txbxContent>
                                  <w:p>
                                    <w:pPr>
                                      <w:spacing w:before="0" w:after="160" w:line="259" w:lineRule="auto"/>
                                      <w:ind w:left="0" w:firstLine="0"/>
                                      <w:jc w:val="left"/>
                                    </w:pPr>
                                    <w:r>
                                      <w:rPr>
                                        <w:sz w:val="18"/>
                                      </w:rPr>
                                      <w:t xml:space="preserve">мание</w:t>
                                    </w:r>
                                  </w:p>
                                </w:txbxContent>
                              </v:textbox>
                            </v:rect>
                          </v:group>
                        </w:pict>
                      </mc:Fallback>
                    </mc:AlternateContent>
                  </w:r>
                </w:p>
              </w:tc>
              <w:tc>
                <w:tcPr>
                  <w:tcW w:w="512"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r>
            <w:tr w:rsidR="00DD7F4E">
              <w:trPr>
                <w:trHeight w:val="2540"/>
              </w:trPr>
              <w:tc>
                <w:tcPr>
                  <w:tcW w:w="320"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8464" cy="6124109"/>
                            <wp:effectExtent l="0" t="0" r="0" b="0"/>
                            <wp:docPr id="96821" name="Group 96821"/>
                            <wp:cNvGraphicFramePr/>
                            <a:graphic xmlns:a="http://schemas.openxmlformats.org/drawingml/2006/main">
                              <a:graphicData uri="http://schemas.microsoft.com/office/word/2010/wordprocessingGroup">
                                <wpg:wgp>
                                  <wpg:cNvGrpSpPr/>
                                  <wpg:grpSpPr>
                                    <a:xfrm>
                                      <a:off x="0" y="0"/>
                                      <a:ext cx="108464" cy="6124109"/>
                                      <a:chOff x="0" y="0"/>
                                      <a:chExt cx="108464" cy="6124109"/>
                                    </a:xfrm>
                                  </wpg:grpSpPr>
                                  <wps:wsp>
                                    <wps:cNvPr id="10216" name="Rectangle 10216"/>
                                    <wps:cNvSpPr/>
                                    <wps:spPr>
                                      <a:xfrm rot="-5399999">
                                        <a:off x="-4000403" y="1979447"/>
                                        <a:ext cx="8145066" cy="144258"/>
                                      </a:xfrm>
                                      <a:prstGeom prst="rect">
                                        <a:avLst/>
                                      </a:prstGeom>
                                      <a:ln>
                                        <a:noFill/>
                                      </a:ln>
                                    </wps:spPr>
                                    <wps:txbx>
                                      <w:txbxContent>
                                        <w:p w:rsidR="00DD7F4E" w:rsidRDefault="00FC6771">
                                          <w:pPr>
                                            <w:spacing w:after="160" w:line="259" w:lineRule="auto"/>
                                            <w:ind w:left="0" w:firstLine="0"/>
                                            <w:jc w:val="left"/>
                                          </w:pPr>
                                          <w:r>
                                            <w:rPr>
                                              <w:b/>
                                              <w:sz w:val="19"/>
                                            </w:rPr>
                                            <w:t>БаллыКритерий</w:t>
                                          </w:r>
                                          <w:r>
                                            <w:rPr>
                                              <w:b/>
                                              <w:spacing w:val="-218"/>
                                              <w:sz w:val="19"/>
                                            </w:rPr>
                                            <w:t xml:space="preserve"> </w:t>
                                          </w:r>
                                          <w:r>
                                            <w:rPr>
                                              <w:b/>
                                              <w:sz w:val="19"/>
                                            </w:rPr>
                                            <w:t>1Критерий</w:t>
                                          </w:r>
                                          <w:r>
                                            <w:rPr>
                                              <w:b/>
                                              <w:spacing w:val="-218"/>
                                              <w:sz w:val="19"/>
                                            </w:rPr>
                                            <w:t xml:space="preserve"> </w:t>
                                          </w:r>
                                          <w:r>
                                            <w:rPr>
                                              <w:b/>
                                              <w:sz w:val="19"/>
                                            </w:rPr>
                                            <w:t>2Критерий</w:t>
                                          </w:r>
                                          <w:r>
                                            <w:rPr>
                                              <w:b/>
                                              <w:spacing w:val="-218"/>
                                              <w:sz w:val="19"/>
                                            </w:rPr>
                                            <w:t xml:space="preserve"> </w:t>
                                          </w:r>
                                          <w:r>
                                            <w:rPr>
                                              <w:b/>
                                              <w:sz w:val="19"/>
                                            </w:rPr>
                                            <w:t>3Критерий</w:t>
                                          </w:r>
                                          <w:r>
                                            <w:rPr>
                                              <w:b/>
                                              <w:spacing w:val="-218"/>
                                              <w:sz w:val="19"/>
                                            </w:rPr>
                                            <w:t xml:space="preserve"> </w:t>
                                          </w:r>
                                          <w:r>
                                            <w:rPr>
                                              <w:b/>
                                              <w:sz w:val="19"/>
                                            </w:rPr>
                                            <w:t>4</w:t>
                                          </w:r>
                                        </w:p>
                                      </w:txbxContent>
                                    </wps:txbx>
                                    <wps:bodyPr horzOverflow="overflow" vert="horz" lIns="0" tIns="0" rIns="0" bIns="0" rtlCol="0">
                                      <a:noAutofit/>
                                    </wps:bodyPr>
                                  </wps:wsp>
                                </wpg:wgp>
                              </a:graphicData>
                            </a:graphic>
                          </wp:inline>
                        </w:drawing>
                      </mc:Choice>
                      <mc:Fallback xmlns:a="http://schemas.openxmlformats.org/drawingml/2006/main">
                        <w:pict>
                          <v:group id="Group 96821" style="width:8.5405pt;height:482.213pt;mso-position-horizontal-relative:char;mso-position-vertical-relative:line" coordsize="1084,61241">
                            <v:rect id="Rectangle 10216" style="position:absolute;width:81450;height:1442;left:-40004;top:197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sz w:val="19"/>
                                      </w:rPr>
                                      <w:t xml:space="preserve">БаллыКритерий</w:t>
                                    </w:r>
                                    <w:r>
                                      <w:rPr>
                                        <w:rFonts w:cs="Times New Roman" w:hAnsi="Times New Roman" w:eastAsia="Times New Roman" w:ascii="Times New Roman"/>
                                        <w:b w:val="1"/>
                                        <w:spacing w:val="-218"/>
                                        <w:sz w:val="19"/>
                                      </w:rPr>
                                      <w:t xml:space="preserve"> </w:t>
                                    </w:r>
                                    <w:r>
                                      <w:rPr>
                                        <w:rFonts w:cs="Times New Roman" w:hAnsi="Times New Roman" w:eastAsia="Times New Roman" w:ascii="Times New Roman"/>
                                        <w:b w:val="1"/>
                                        <w:sz w:val="19"/>
                                      </w:rPr>
                                      <w:t xml:space="preserve">1Критерий</w:t>
                                    </w:r>
                                    <w:r>
                                      <w:rPr>
                                        <w:rFonts w:cs="Times New Roman" w:hAnsi="Times New Roman" w:eastAsia="Times New Roman" w:ascii="Times New Roman"/>
                                        <w:b w:val="1"/>
                                        <w:spacing w:val="-218"/>
                                        <w:sz w:val="19"/>
                                      </w:rPr>
                                      <w:t xml:space="preserve"> </w:t>
                                    </w:r>
                                    <w:r>
                                      <w:rPr>
                                        <w:rFonts w:cs="Times New Roman" w:hAnsi="Times New Roman" w:eastAsia="Times New Roman" w:ascii="Times New Roman"/>
                                        <w:b w:val="1"/>
                                        <w:sz w:val="19"/>
                                      </w:rPr>
                                      <w:t xml:space="preserve">2Критерий</w:t>
                                    </w:r>
                                    <w:r>
                                      <w:rPr>
                                        <w:rFonts w:cs="Times New Roman" w:hAnsi="Times New Roman" w:eastAsia="Times New Roman" w:ascii="Times New Roman"/>
                                        <w:b w:val="1"/>
                                        <w:spacing w:val="-218"/>
                                        <w:sz w:val="19"/>
                                      </w:rPr>
                                      <w:t xml:space="preserve"> </w:t>
                                    </w:r>
                                    <w:r>
                                      <w:rPr>
                                        <w:rFonts w:cs="Times New Roman" w:hAnsi="Times New Roman" w:eastAsia="Times New Roman" w:ascii="Times New Roman"/>
                                        <w:b w:val="1"/>
                                        <w:sz w:val="19"/>
                                      </w:rPr>
                                      <w:t xml:space="preserve">3Критерий</w:t>
                                    </w:r>
                                    <w:r>
                                      <w:rPr>
                                        <w:rFonts w:cs="Times New Roman" w:hAnsi="Times New Roman" w:eastAsia="Times New Roman" w:ascii="Times New Roman"/>
                                        <w:b w:val="1"/>
                                        <w:spacing w:val="-218"/>
                                        <w:sz w:val="19"/>
                                      </w:rPr>
                                      <w:t xml:space="preserve"> </w:t>
                                    </w:r>
                                    <w:r>
                                      <w:rPr>
                                        <w:rFonts w:cs="Times New Roman" w:hAnsi="Times New Roman" w:eastAsia="Times New Roman" w:ascii="Times New Roman"/>
                                        <w:b w:val="1"/>
                                        <w:sz w:val="19"/>
                                      </w:rPr>
                                      <w:t xml:space="preserve">4</w:t>
                                    </w:r>
                                  </w:p>
                                </w:txbxContent>
                              </v:textbox>
                            </v:rect>
                          </v:group>
                        </w:pict>
                      </mc:Fallback>
                    </mc:AlternateContent>
                  </w:r>
                </w:p>
              </w:tc>
              <w:tc>
                <w:tcPr>
                  <w:tcW w:w="532"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610408" cy="1614831"/>
                            <wp:effectExtent l="0" t="0" r="0" b="0"/>
                            <wp:docPr id="96840" name="Group 96840"/>
                            <wp:cNvGraphicFramePr/>
                            <a:graphic xmlns:a="http://schemas.openxmlformats.org/drawingml/2006/main">
                              <a:graphicData uri="http://schemas.microsoft.com/office/word/2010/wordprocessingGroup">
                                <wpg:wgp>
                                  <wpg:cNvGrpSpPr/>
                                  <wpg:grpSpPr>
                                    <a:xfrm>
                                      <a:off x="0" y="0"/>
                                      <a:ext cx="610408" cy="1614831"/>
                                      <a:chOff x="0" y="0"/>
                                      <a:chExt cx="610408" cy="1614831"/>
                                    </a:xfrm>
                                  </wpg:grpSpPr>
                                  <wps:wsp>
                                    <wps:cNvPr id="10226" name="Rectangle 10226"/>
                                    <wps:cNvSpPr/>
                                    <wps:spPr>
                                      <a:xfrm rot="-5399999">
                                        <a:off x="-906428" y="572193"/>
                                        <a:ext cx="1949066" cy="136209"/>
                                      </a:xfrm>
                                      <a:prstGeom prst="rect">
                                        <a:avLst/>
                                      </a:prstGeom>
                                      <a:ln>
                                        <a:noFill/>
                                      </a:ln>
                                    </wps:spPr>
                                    <wps:txbx>
                                      <w:txbxContent>
                                        <w:p w:rsidR="00DD7F4E" w:rsidRDefault="00FC6771">
                                          <w:pPr>
                                            <w:spacing w:after="160" w:line="259" w:lineRule="auto"/>
                                            <w:ind w:left="0" w:firstLine="0"/>
                                            <w:jc w:val="left"/>
                                          </w:pPr>
                                          <w:r>
                                            <w:rPr>
                                              <w:sz w:val="18"/>
                                            </w:rPr>
                                            <w:t>В</w:t>
                                          </w:r>
                                          <w:r>
                                            <w:rPr>
                                              <w:spacing w:val="-206"/>
                                              <w:sz w:val="18"/>
                                            </w:rPr>
                                            <w:t xml:space="preserve"> </w:t>
                                          </w:r>
                                          <w:r>
                                            <w:rPr>
                                              <w:sz w:val="18"/>
                                            </w:rPr>
                                            <w:t>произношении</w:t>
                                          </w:r>
                                          <w:r>
                                            <w:rPr>
                                              <w:spacing w:val="-206"/>
                                              <w:sz w:val="18"/>
                                            </w:rPr>
                                            <w:t xml:space="preserve"> </w:t>
                                          </w:r>
                                          <w:r>
                                            <w:rPr>
                                              <w:sz w:val="18"/>
                                            </w:rPr>
                                            <w:t>отсут-</w:t>
                                          </w:r>
                                        </w:p>
                                      </w:txbxContent>
                                    </wps:txbx>
                                    <wps:bodyPr horzOverflow="overflow" vert="horz" lIns="0" tIns="0" rIns="0" bIns="0" rtlCol="0">
                                      <a:noAutofit/>
                                    </wps:bodyPr>
                                  </wps:wsp>
                                  <wps:wsp>
                                    <wps:cNvPr id="10227" name="Rectangle 10227"/>
                                    <wps:cNvSpPr/>
                                    <wps:spPr>
                                      <a:xfrm rot="-5399999">
                                        <a:off x="-781329" y="570292"/>
                                        <a:ext cx="1952867" cy="136209"/>
                                      </a:xfrm>
                                      <a:prstGeom prst="rect">
                                        <a:avLst/>
                                      </a:prstGeom>
                                      <a:ln>
                                        <a:noFill/>
                                      </a:ln>
                                    </wps:spPr>
                                    <wps:txbx>
                                      <w:txbxContent>
                                        <w:p w:rsidR="00DD7F4E" w:rsidRDefault="00FC6771">
                                          <w:pPr>
                                            <w:spacing w:after="160" w:line="259" w:lineRule="auto"/>
                                            <w:ind w:left="0" w:firstLine="0"/>
                                            <w:jc w:val="left"/>
                                          </w:pPr>
                                          <w:r>
                                            <w:rPr>
                                              <w:sz w:val="18"/>
                                            </w:rPr>
                                            <w:t>ствуют</w:t>
                                          </w:r>
                                          <w:r>
                                            <w:rPr>
                                              <w:spacing w:val="-206"/>
                                              <w:sz w:val="18"/>
                                            </w:rPr>
                                            <w:t xml:space="preserve"> </w:t>
                                          </w:r>
                                          <w:r>
                                            <w:rPr>
                                              <w:sz w:val="18"/>
                                            </w:rPr>
                                            <w:t>существенные</w:t>
                                          </w:r>
                                          <w:r>
                                            <w:rPr>
                                              <w:spacing w:val="-206"/>
                                              <w:sz w:val="18"/>
                                            </w:rPr>
                                            <w:t xml:space="preserve"> </w:t>
                                          </w:r>
                                          <w:r>
                                            <w:rPr>
                                              <w:sz w:val="18"/>
                                            </w:rPr>
                                            <w:t>по-</w:t>
                                          </w:r>
                                        </w:p>
                                      </w:txbxContent>
                                    </wps:txbx>
                                    <wps:bodyPr horzOverflow="overflow" vert="horz" lIns="0" tIns="0" rIns="0" bIns="0" rtlCol="0">
                                      <a:noAutofit/>
                                    </wps:bodyPr>
                                  </wps:wsp>
                                  <wps:wsp>
                                    <wps:cNvPr id="10228" name="Rectangle 10228"/>
                                    <wps:cNvSpPr/>
                                    <wps:spPr>
                                      <a:xfrm rot="-5399999">
                                        <a:off x="-751759" y="472864"/>
                                        <a:ext cx="2147725" cy="136209"/>
                                      </a:xfrm>
                                      <a:prstGeom prst="rect">
                                        <a:avLst/>
                                      </a:prstGeom>
                                      <a:ln>
                                        <a:noFill/>
                                      </a:ln>
                                    </wps:spPr>
                                    <wps:txbx>
                                      <w:txbxContent>
                                        <w:p w:rsidR="00DD7F4E" w:rsidRDefault="00FC6771">
                                          <w:pPr>
                                            <w:spacing w:after="160" w:line="259" w:lineRule="auto"/>
                                            <w:ind w:left="0" w:firstLine="0"/>
                                            <w:jc w:val="left"/>
                                          </w:pPr>
                                          <w:r>
                                            <w:rPr>
                                              <w:sz w:val="18"/>
                                            </w:rPr>
                                            <w:t>грешности</w:t>
                                          </w:r>
                                          <w:r>
                                            <w:rPr>
                                              <w:spacing w:val="-206"/>
                                              <w:sz w:val="18"/>
                                            </w:rPr>
                                            <w:t xml:space="preserve"> </w:t>
                                          </w:r>
                                          <w:r>
                                            <w:rPr>
                                              <w:sz w:val="18"/>
                                            </w:rPr>
                                            <w:t>(практическое</w:t>
                                          </w:r>
                                          <w:r>
                                            <w:rPr>
                                              <w:spacing w:val="-45"/>
                                              <w:sz w:val="18"/>
                                            </w:rPr>
                                            <w:t xml:space="preserve"> </w:t>
                                          </w:r>
                                        </w:p>
                                      </w:txbxContent>
                                    </wps:txbx>
                                    <wps:bodyPr horzOverflow="overflow" vert="horz" lIns="0" tIns="0" rIns="0" bIns="0" rtlCol="0">
                                      <a:noAutofit/>
                                    </wps:bodyPr>
                                  </wps:wsp>
                                  <wps:wsp>
                                    <wps:cNvPr id="10229" name="Rectangle 10229"/>
                                    <wps:cNvSpPr/>
                                    <wps:spPr>
                                      <a:xfrm rot="-5399999">
                                        <a:off x="-527871" y="569753"/>
                                        <a:ext cx="1953946" cy="136209"/>
                                      </a:xfrm>
                                      <a:prstGeom prst="rect">
                                        <a:avLst/>
                                      </a:prstGeom>
                                      <a:ln>
                                        <a:noFill/>
                                      </a:ln>
                                    </wps:spPr>
                                    <wps:txbx>
                                      <w:txbxContent>
                                        <w:p w:rsidR="00DD7F4E" w:rsidRDefault="00FC6771">
                                          <w:pPr>
                                            <w:spacing w:after="160" w:line="259" w:lineRule="auto"/>
                                            <w:ind w:left="0" w:firstLine="0"/>
                                            <w:jc w:val="left"/>
                                          </w:pPr>
                                          <w:r>
                                            <w:rPr>
                                              <w:sz w:val="18"/>
                                            </w:rPr>
                                            <w:t>отсутствие</w:t>
                                          </w:r>
                                          <w:r>
                                            <w:rPr>
                                              <w:spacing w:val="-206"/>
                                              <w:sz w:val="18"/>
                                            </w:rPr>
                                            <w:t xml:space="preserve"> </w:t>
                                          </w:r>
                                          <w:r>
                                            <w:rPr>
                                              <w:sz w:val="18"/>
                                            </w:rPr>
                                            <w:t>фонематиче-</w:t>
                                          </w:r>
                                        </w:p>
                                      </w:txbxContent>
                                    </wps:txbx>
                                    <wps:bodyPr horzOverflow="overflow" vert="horz" lIns="0" tIns="0" rIns="0" bIns="0" rtlCol="0">
                                      <a:noAutofit/>
                                    </wps:bodyPr>
                                  </wps:wsp>
                                  <wps:wsp>
                                    <wps:cNvPr id="10230" name="Rectangle 10230"/>
                                    <wps:cNvSpPr/>
                                    <wps:spPr>
                                      <a:xfrm rot="-5399999">
                                        <a:off x="89099" y="1059726"/>
                                        <a:ext cx="974001" cy="136208"/>
                                      </a:xfrm>
                                      <a:prstGeom prst="rect">
                                        <a:avLst/>
                                      </a:prstGeom>
                                      <a:ln>
                                        <a:noFill/>
                                      </a:ln>
                                    </wps:spPr>
                                    <wps:txbx>
                                      <w:txbxContent>
                                        <w:p w:rsidR="00DD7F4E" w:rsidRDefault="00FC6771">
                                          <w:pPr>
                                            <w:spacing w:after="160" w:line="259" w:lineRule="auto"/>
                                            <w:ind w:left="0" w:firstLine="0"/>
                                            <w:jc w:val="left"/>
                                          </w:pPr>
                                          <w:r>
                                            <w:rPr>
                                              <w:sz w:val="18"/>
                                            </w:rPr>
                                            <w:t>ских</w:t>
                                          </w:r>
                                          <w:r>
                                            <w:rPr>
                                              <w:spacing w:val="-206"/>
                                              <w:sz w:val="18"/>
                                            </w:rPr>
                                            <w:t xml:space="preserve"> </w:t>
                                          </w:r>
                                          <w:r>
                                            <w:rPr>
                                              <w:sz w:val="18"/>
                                            </w:rPr>
                                            <w:t>ошибок)</w:t>
                                          </w:r>
                                        </w:p>
                                      </w:txbxContent>
                                    </wps:txbx>
                                    <wps:bodyPr horzOverflow="overflow" vert="horz" lIns="0" tIns="0" rIns="0" bIns="0" rtlCol="0">
                                      <a:noAutofit/>
                                    </wps:bodyPr>
                                  </wps:wsp>
                                </wpg:wgp>
                              </a:graphicData>
                            </a:graphic>
                          </wp:inline>
                        </w:drawing>
                      </mc:Choice>
                      <mc:Fallback xmlns:a="http://schemas.openxmlformats.org/drawingml/2006/main">
                        <w:pict>
                          <v:group id="Group 96840" style="width:48.0636pt;height:127.152pt;mso-position-horizontal-relative:char;mso-position-vertical-relative:line" coordsize="6104,16148">
                            <v:rect id="Rectangle 10226" style="position:absolute;width:19490;height:1362;left:-9064;top:5721;rotation:270;" filled="f" stroked="f">
                              <v:textbox inset="0,0,0,0" style="layout-flow:vertical;mso-layout-flow-alt:bottom-to-top">
                                <w:txbxContent>
                                  <w:p>
                                    <w:pPr>
                                      <w:spacing w:before="0" w:after="160" w:line="259" w:lineRule="auto"/>
                                      <w:ind w:left="0" w:firstLine="0"/>
                                      <w:jc w:val="left"/>
                                    </w:pPr>
                                    <w:r>
                                      <w:rPr>
                                        <w:sz w:val="18"/>
                                      </w:rPr>
                                      <w:t xml:space="preserve">В</w:t>
                                    </w:r>
                                    <w:r>
                                      <w:rPr>
                                        <w:spacing w:val="-206"/>
                                        <w:sz w:val="18"/>
                                      </w:rPr>
                                      <w:t xml:space="preserve"> </w:t>
                                    </w:r>
                                    <w:r>
                                      <w:rPr>
                                        <w:sz w:val="18"/>
                                      </w:rPr>
                                      <w:t xml:space="preserve">произношении</w:t>
                                    </w:r>
                                    <w:r>
                                      <w:rPr>
                                        <w:spacing w:val="-206"/>
                                        <w:sz w:val="18"/>
                                      </w:rPr>
                                      <w:t xml:space="preserve"> </w:t>
                                    </w:r>
                                    <w:r>
                                      <w:rPr>
                                        <w:sz w:val="18"/>
                                      </w:rPr>
                                      <w:t xml:space="preserve">отсут-</w:t>
                                    </w:r>
                                  </w:p>
                                </w:txbxContent>
                              </v:textbox>
                            </v:rect>
                            <v:rect id="Rectangle 10227" style="position:absolute;width:19528;height:1362;left:-7813;top:5702;rotation:270;" filled="f" stroked="f">
                              <v:textbox inset="0,0,0,0" style="layout-flow:vertical;mso-layout-flow-alt:bottom-to-top">
                                <w:txbxContent>
                                  <w:p>
                                    <w:pPr>
                                      <w:spacing w:before="0" w:after="160" w:line="259" w:lineRule="auto"/>
                                      <w:ind w:left="0" w:firstLine="0"/>
                                      <w:jc w:val="left"/>
                                    </w:pPr>
                                    <w:r>
                                      <w:rPr>
                                        <w:sz w:val="18"/>
                                      </w:rPr>
                                      <w:t xml:space="preserve">ствуют</w:t>
                                    </w:r>
                                    <w:r>
                                      <w:rPr>
                                        <w:spacing w:val="-206"/>
                                        <w:sz w:val="18"/>
                                      </w:rPr>
                                      <w:t xml:space="preserve"> </w:t>
                                    </w:r>
                                    <w:r>
                                      <w:rPr>
                                        <w:sz w:val="18"/>
                                      </w:rPr>
                                      <w:t xml:space="preserve">существенные</w:t>
                                    </w:r>
                                    <w:r>
                                      <w:rPr>
                                        <w:spacing w:val="-206"/>
                                        <w:sz w:val="18"/>
                                      </w:rPr>
                                      <w:t xml:space="preserve"> </w:t>
                                    </w:r>
                                    <w:r>
                                      <w:rPr>
                                        <w:sz w:val="18"/>
                                      </w:rPr>
                                      <w:t xml:space="preserve">по-</w:t>
                                    </w:r>
                                  </w:p>
                                </w:txbxContent>
                              </v:textbox>
                            </v:rect>
                            <v:rect id="Rectangle 10228" style="position:absolute;width:21477;height:1362;left:-7517;top:4728;rotation:270;" filled="f" stroked="f">
                              <v:textbox inset="0,0,0,0" style="layout-flow:vertical;mso-layout-flow-alt:bottom-to-top">
                                <w:txbxContent>
                                  <w:p>
                                    <w:pPr>
                                      <w:spacing w:before="0" w:after="160" w:line="259" w:lineRule="auto"/>
                                      <w:ind w:left="0" w:firstLine="0"/>
                                      <w:jc w:val="left"/>
                                    </w:pPr>
                                    <w:r>
                                      <w:rPr>
                                        <w:sz w:val="18"/>
                                      </w:rPr>
                                      <w:t xml:space="preserve">грешности</w:t>
                                    </w:r>
                                    <w:r>
                                      <w:rPr>
                                        <w:spacing w:val="-206"/>
                                        <w:sz w:val="18"/>
                                      </w:rPr>
                                      <w:t xml:space="preserve"> </w:t>
                                    </w:r>
                                    <w:r>
                                      <w:rPr>
                                        <w:sz w:val="18"/>
                                      </w:rPr>
                                      <w:t xml:space="preserve">(практическое</w:t>
                                    </w:r>
                                    <w:r>
                                      <w:rPr>
                                        <w:spacing w:val="-45"/>
                                        <w:sz w:val="18"/>
                                      </w:rPr>
                                      <w:t xml:space="preserve"> </w:t>
                                    </w:r>
                                  </w:p>
                                </w:txbxContent>
                              </v:textbox>
                            </v:rect>
                            <v:rect id="Rectangle 10229" style="position:absolute;width:19539;height:1362;left:-5278;top:5697;rotation:270;" filled="f" stroked="f">
                              <v:textbox inset="0,0,0,0" style="layout-flow:vertical;mso-layout-flow-alt:bottom-to-top">
                                <w:txbxContent>
                                  <w:p>
                                    <w:pPr>
                                      <w:spacing w:before="0" w:after="160" w:line="259" w:lineRule="auto"/>
                                      <w:ind w:left="0" w:firstLine="0"/>
                                      <w:jc w:val="left"/>
                                    </w:pPr>
                                    <w:r>
                                      <w:rPr>
                                        <w:sz w:val="18"/>
                                      </w:rPr>
                                      <w:t xml:space="preserve">отсутствие</w:t>
                                    </w:r>
                                    <w:r>
                                      <w:rPr>
                                        <w:spacing w:val="-206"/>
                                        <w:sz w:val="18"/>
                                      </w:rPr>
                                      <w:t xml:space="preserve"> </w:t>
                                    </w:r>
                                    <w:r>
                                      <w:rPr>
                                        <w:sz w:val="18"/>
                                      </w:rPr>
                                      <w:t xml:space="preserve">фонематиче-</w:t>
                                    </w:r>
                                  </w:p>
                                </w:txbxContent>
                              </v:textbox>
                            </v:rect>
                            <v:rect id="Rectangle 10230" style="position:absolute;width:9740;height:1362;left:890;top:10597;rotation:270;" filled="f" stroked="f">
                              <v:textbox inset="0,0,0,0" style="layout-flow:vertical;mso-layout-flow-alt:bottom-to-top">
                                <w:txbxContent>
                                  <w:p>
                                    <w:pPr>
                                      <w:spacing w:before="0" w:after="160" w:line="259" w:lineRule="auto"/>
                                      <w:ind w:left="0" w:firstLine="0"/>
                                      <w:jc w:val="left"/>
                                    </w:pPr>
                                    <w:r>
                                      <w:rPr>
                                        <w:sz w:val="18"/>
                                      </w:rPr>
                                      <w:t xml:space="preserve">ских</w:t>
                                    </w:r>
                                    <w:r>
                                      <w:rPr>
                                        <w:spacing w:val="-206"/>
                                        <w:sz w:val="18"/>
                                      </w:rPr>
                                      <w:t xml:space="preserve"> </w:t>
                                    </w:r>
                                    <w:r>
                                      <w:rPr>
                                        <w:sz w:val="18"/>
                                      </w:rPr>
                                      <w:t xml:space="preserve">ошибок)</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483409" cy="1632924"/>
                            <wp:effectExtent l="0" t="0" r="0" b="0"/>
                            <wp:docPr id="96849" name="Group 96849"/>
                            <wp:cNvGraphicFramePr/>
                            <a:graphic xmlns:a="http://schemas.openxmlformats.org/drawingml/2006/main">
                              <a:graphicData uri="http://schemas.microsoft.com/office/word/2010/wordprocessingGroup">
                                <wpg:wgp>
                                  <wpg:cNvGrpSpPr/>
                                  <wpg:grpSpPr>
                                    <a:xfrm>
                                      <a:off x="0" y="0"/>
                                      <a:ext cx="483409" cy="1632924"/>
                                      <a:chOff x="0" y="0"/>
                                      <a:chExt cx="483409" cy="1632924"/>
                                    </a:xfrm>
                                  </wpg:grpSpPr>
                                  <wps:wsp>
                                    <wps:cNvPr id="10248" name="Rectangle 10248"/>
                                    <wps:cNvSpPr/>
                                    <wps:spPr>
                                      <a:xfrm rot="-5399999">
                                        <a:off x="-911072" y="585642"/>
                                        <a:ext cx="1958354" cy="136208"/>
                                      </a:xfrm>
                                      <a:prstGeom prst="rect">
                                        <a:avLst/>
                                      </a:prstGeom>
                                      <a:ln>
                                        <a:noFill/>
                                      </a:ln>
                                    </wps:spPr>
                                    <wps:txbx>
                                      <w:txbxContent>
                                        <w:p w:rsidR="00DD7F4E" w:rsidRDefault="00FC6771">
                                          <w:pPr>
                                            <w:spacing w:after="160" w:line="259" w:lineRule="auto"/>
                                            <w:ind w:left="0" w:firstLine="0"/>
                                            <w:jc w:val="left"/>
                                          </w:pPr>
                                          <w:r>
                                            <w:rPr>
                                              <w:sz w:val="18"/>
                                            </w:rPr>
                                            <w:t>Понимание</w:t>
                                          </w:r>
                                          <w:r>
                                            <w:rPr>
                                              <w:spacing w:val="-206"/>
                                              <w:sz w:val="18"/>
                                            </w:rPr>
                                            <w:t xml:space="preserve"> </w:t>
                                          </w:r>
                                          <w:r>
                                            <w:rPr>
                                              <w:sz w:val="18"/>
                                            </w:rPr>
                                            <w:t>речи</w:t>
                                          </w:r>
                                          <w:r>
                                            <w:rPr>
                                              <w:spacing w:val="-206"/>
                                              <w:sz w:val="18"/>
                                            </w:rPr>
                                            <w:t xml:space="preserve"> </w:t>
                                          </w:r>
                                          <w:r>
                                            <w:rPr>
                                              <w:sz w:val="18"/>
                                            </w:rPr>
                                            <w:t>учаще-</w:t>
                                          </w:r>
                                        </w:p>
                                      </w:txbxContent>
                                    </wps:txbx>
                                    <wps:bodyPr horzOverflow="overflow" vert="horz" lIns="0" tIns="0" rIns="0" bIns="0" rtlCol="0">
                                      <a:noAutofit/>
                                    </wps:bodyPr>
                                  </wps:wsp>
                                  <wps:wsp>
                                    <wps:cNvPr id="10249" name="Rectangle 10249"/>
                                    <wps:cNvSpPr/>
                                    <wps:spPr>
                                      <a:xfrm rot="-5399999">
                                        <a:off x="-806443" y="563273"/>
                                        <a:ext cx="2003093" cy="136208"/>
                                      </a:xfrm>
                                      <a:prstGeom prst="rect">
                                        <a:avLst/>
                                      </a:prstGeom>
                                      <a:ln>
                                        <a:noFill/>
                                      </a:ln>
                                    </wps:spPr>
                                    <wps:txbx>
                                      <w:txbxContent>
                                        <w:p w:rsidR="00DD7F4E" w:rsidRDefault="00FC6771">
                                          <w:pPr>
                                            <w:spacing w:after="160" w:line="259" w:lineRule="auto"/>
                                            <w:ind w:left="0" w:firstLine="0"/>
                                            <w:jc w:val="left"/>
                                          </w:pPr>
                                          <w:r>
                                            <w:rPr>
                                              <w:sz w:val="18"/>
                                            </w:rPr>
                                            <w:t>гося</w:t>
                                          </w:r>
                                          <w:r>
                                            <w:rPr>
                                              <w:spacing w:val="-206"/>
                                              <w:sz w:val="18"/>
                                            </w:rPr>
                                            <w:t xml:space="preserve"> </w:t>
                                          </w:r>
                                          <w:r>
                                            <w:rPr>
                                              <w:sz w:val="18"/>
                                            </w:rPr>
                                            <w:t>затруднено</w:t>
                                          </w:r>
                                          <w:r>
                                            <w:rPr>
                                              <w:spacing w:val="-206"/>
                                              <w:sz w:val="18"/>
                                            </w:rPr>
                                            <w:t xml:space="preserve"> </w:t>
                                          </w:r>
                                          <w:r>
                                            <w:rPr>
                                              <w:sz w:val="18"/>
                                            </w:rPr>
                                            <w:t>наличием</w:t>
                                          </w:r>
                                          <w:r>
                                            <w:rPr>
                                              <w:spacing w:val="-45"/>
                                              <w:sz w:val="18"/>
                                            </w:rPr>
                                            <w:t xml:space="preserve"> </w:t>
                                          </w:r>
                                        </w:p>
                                      </w:txbxContent>
                                    </wps:txbx>
                                    <wps:bodyPr horzOverflow="overflow" vert="horz" lIns="0" tIns="0" rIns="0" bIns="0" rtlCol="0">
                                      <a:noAutofit/>
                                    </wps:bodyPr>
                                  </wps:wsp>
                                  <wps:wsp>
                                    <wps:cNvPr id="10250" name="Rectangle 10250"/>
                                    <wps:cNvSpPr/>
                                    <wps:spPr>
                                      <a:xfrm rot="-5399999">
                                        <a:off x="-763792" y="478925"/>
                                        <a:ext cx="2171789" cy="136208"/>
                                      </a:xfrm>
                                      <a:prstGeom prst="rect">
                                        <a:avLst/>
                                      </a:prstGeom>
                                      <a:ln>
                                        <a:noFill/>
                                      </a:ln>
                                    </wps:spPr>
                                    <wps:txbx>
                                      <w:txbxContent>
                                        <w:p w:rsidR="00DD7F4E" w:rsidRDefault="00FC6771">
                                          <w:pPr>
                                            <w:spacing w:after="160" w:line="259" w:lineRule="auto"/>
                                            <w:ind w:left="0" w:firstLine="0"/>
                                            <w:jc w:val="left"/>
                                          </w:pPr>
                                          <w:r>
                                            <w:rPr>
                                              <w:sz w:val="18"/>
                                            </w:rPr>
                                            <w:t>частых</w:t>
                                          </w:r>
                                          <w:r>
                                            <w:rPr>
                                              <w:spacing w:val="-206"/>
                                              <w:sz w:val="18"/>
                                            </w:rPr>
                                            <w:t xml:space="preserve"> </w:t>
                                          </w:r>
                                          <w:r>
                                            <w:rPr>
                                              <w:sz w:val="18"/>
                                            </w:rPr>
                                            <w:t>фонематических</w:t>
                                          </w:r>
                                          <w:r>
                                            <w:rPr>
                                              <w:spacing w:val="-45"/>
                                              <w:sz w:val="18"/>
                                            </w:rPr>
                                            <w:t xml:space="preserve"> </w:t>
                                          </w:r>
                                        </w:p>
                                      </w:txbxContent>
                                    </wps:txbx>
                                    <wps:bodyPr horzOverflow="overflow" vert="horz" lIns="0" tIns="0" rIns="0" bIns="0" rtlCol="0">
                                      <a:noAutofit/>
                                    </wps:bodyPr>
                                  </wps:wsp>
                                  <wps:wsp>
                                    <wps:cNvPr id="10251" name="Rectangle 10251"/>
                                    <wps:cNvSpPr/>
                                    <wps:spPr>
                                      <a:xfrm rot="-5399999">
                                        <a:off x="-530517" y="585202"/>
                                        <a:ext cx="1959236" cy="136208"/>
                                      </a:xfrm>
                                      <a:prstGeom prst="rect">
                                        <a:avLst/>
                                      </a:prstGeom>
                                      <a:ln>
                                        <a:noFill/>
                                      </a:ln>
                                    </wps:spPr>
                                    <wps:txbx>
                                      <w:txbxContent>
                                        <w:p w:rsidR="00DD7F4E" w:rsidRDefault="00FC6771">
                                          <w:pPr>
                                            <w:spacing w:after="160" w:line="259" w:lineRule="auto"/>
                                            <w:ind w:left="0" w:firstLine="0"/>
                                            <w:jc w:val="left"/>
                                          </w:pPr>
                                          <w:r>
                                            <w:rPr>
                                              <w:sz w:val="18"/>
                                            </w:rPr>
                                            <w:t>и</w:t>
                                          </w:r>
                                          <w:r>
                                            <w:rPr>
                                              <w:spacing w:val="-206"/>
                                              <w:sz w:val="18"/>
                                            </w:rPr>
                                            <w:t xml:space="preserve"> </w:t>
                                          </w:r>
                                          <w:r>
                                            <w:rPr>
                                              <w:sz w:val="18"/>
                                            </w:rPr>
                                            <w:t>интонационных</w:t>
                                          </w:r>
                                          <w:r>
                                            <w:rPr>
                                              <w:spacing w:val="-206"/>
                                              <w:sz w:val="18"/>
                                            </w:rPr>
                                            <w:t xml:space="preserve"> </w:t>
                                          </w:r>
                                          <w:r>
                                            <w:rPr>
                                              <w:sz w:val="18"/>
                                            </w:rPr>
                                            <w:t>ошибок</w:t>
                                          </w:r>
                                        </w:p>
                                      </w:txbxContent>
                                    </wps:txbx>
                                    <wps:bodyPr horzOverflow="overflow" vert="horz" lIns="0" tIns="0" rIns="0" bIns="0" rtlCol="0">
                                      <a:noAutofit/>
                                    </wps:bodyPr>
                                  </wps:wsp>
                                </wpg:wgp>
                              </a:graphicData>
                            </a:graphic>
                          </wp:inline>
                        </w:drawing>
                      </mc:Choice>
                      <mc:Fallback xmlns:a="http://schemas.openxmlformats.org/drawingml/2006/main">
                        <w:pict>
                          <v:group id="Group 96849" style="width:38.0637pt;height:128.577pt;mso-position-horizontal-relative:char;mso-position-vertical-relative:line" coordsize="4834,16329">
                            <v:rect id="Rectangle 10248" style="position:absolute;width:19583;height:1362;left:-9110;top:5856;rotation:270;" filled="f" stroked="f">
                              <v:textbox inset="0,0,0,0" style="layout-flow:vertical;mso-layout-flow-alt:bottom-to-top">
                                <w:txbxContent>
                                  <w:p>
                                    <w:pPr>
                                      <w:spacing w:before="0" w:after="160" w:line="259" w:lineRule="auto"/>
                                      <w:ind w:left="0" w:firstLine="0"/>
                                      <w:jc w:val="left"/>
                                    </w:pPr>
                                    <w:r>
                                      <w:rPr>
                                        <w:sz w:val="18"/>
                                      </w:rPr>
                                      <w:t xml:space="preserve">Понимание</w:t>
                                    </w:r>
                                    <w:r>
                                      <w:rPr>
                                        <w:spacing w:val="-206"/>
                                        <w:sz w:val="18"/>
                                      </w:rPr>
                                      <w:t xml:space="preserve"> </w:t>
                                    </w:r>
                                    <w:r>
                                      <w:rPr>
                                        <w:sz w:val="18"/>
                                      </w:rPr>
                                      <w:t xml:space="preserve">речи</w:t>
                                    </w:r>
                                    <w:r>
                                      <w:rPr>
                                        <w:spacing w:val="-206"/>
                                        <w:sz w:val="18"/>
                                      </w:rPr>
                                      <w:t xml:space="preserve"> </w:t>
                                    </w:r>
                                    <w:r>
                                      <w:rPr>
                                        <w:sz w:val="18"/>
                                      </w:rPr>
                                      <w:t xml:space="preserve">учаще-</w:t>
                                    </w:r>
                                  </w:p>
                                </w:txbxContent>
                              </v:textbox>
                            </v:rect>
                            <v:rect id="Rectangle 10249" style="position:absolute;width:20030;height:1362;left:-8064;top:5632;rotation:270;" filled="f" stroked="f">
                              <v:textbox inset="0,0,0,0" style="layout-flow:vertical;mso-layout-flow-alt:bottom-to-top">
                                <w:txbxContent>
                                  <w:p>
                                    <w:pPr>
                                      <w:spacing w:before="0" w:after="160" w:line="259" w:lineRule="auto"/>
                                      <w:ind w:left="0" w:firstLine="0"/>
                                      <w:jc w:val="left"/>
                                    </w:pPr>
                                    <w:r>
                                      <w:rPr>
                                        <w:sz w:val="18"/>
                                      </w:rPr>
                                      <w:t xml:space="preserve">гося</w:t>
                                    </w:r>
                                    <w:r>
                                      <w:rPr>
                                        <w:spacing w:val="-206"/>
                                        <w:sz w:val="18"/>
                                      </w:rPr>
                                      <w:t xml:space="preserve"> </w:t>
                                    </w:r>
                                    <w:r>
                                      <w:rPr>
                                        <w:sz w:val="18"/>
                                      </w:rPr>
                                      <w:t xml:space="preserve">затруднено</w:t>
                                    </w:r>
                                    <w:r>
                                      <w:rPr>
                                        <w:spacing w:val="-206"/>
                                        <w:sz w:val="18"/>
                                      </w:rPr>
                                      <w:t xml:space="preserve"> </w:t>
                                    </w:r>
                                    <w:r>
                                      <w:rPr>
                                        <w:sz w:val="18"/>
                                      </w:rPr>
                                      <w:t xml:space="preserve">наличием</w:t>
                                    </w:r>
                                    <w:r>
                                      <w:rPr>
                                        <w:spacing w:val="-45"/>
                                        <w:sz w:val="18"/>
                                      </w:rPr>
                                      <w:t xml:space="preserve"> </w:t>
                                    </w:r>
                                  </w:p>
                                </w:txbxContent>
                              </v:textbox>
                            </v:rect>
                            <v:rect id="Rectangle 10250" style="position:absolute;width:21717;height:1362;left:-7637;top:4789;rotation:270;" filled="f" stroked="f">
                              <v:textbox inset="0,0,0,0" style="layout-flow:vertical;mso-layout-flow-alt:bottom-to-top">
                                <w:txbxContent>
                                  <w:p>
                                    <w:pPr>
                                      <w:spacing w:before="0" w:after="160" w:line="259" w:lineRule="auto"/>
                                      <w:ind w:left="0" w:firstLine="0"/>
                                      <w:jc w:val="left"/>
                                    </w:pPr>
                                    <w:r>
                                      <w:rPr>
                                        <w:sz w:val="18"/>
                                      </w:rPr>
                                      <w:t xml:space="preserve">частых</w:t>
                                    </w:r>
                                    <w:r>
                                      <w:rPr>
                                        <w:spacing w:val="-206"/>
                                        <w:sz w:val="18"/>
                                      </w:rPr>
                                      <w:t xml:space="preserve"> </w:t>
                                    </w:r>
                                    <w:r>
                                      <w:rPr>
                                        <w:sz w:val="18"/>
                                      </w:rPr>
                                      <w:t xml:space="preserve">фонематических</w:t>
                                    </w:r>
                                    <w:r>
                                      <w:rPr>
                                        <w:spacing w:val="-45"/>
                                        <w:sz w:val="18"/>
                                      </w:rPr>
                                      <w:t xml:space="preserve"> </w:t>
                                    </w:r>
                                  </w:p>
                                </w:txbxContent>
                              </v:textbox>
                            </v:rect>
                            <v:rect id="Rectangle 10251" style="position:absolute;width:19592;height:1362;left:-5305;top:5852;rotation:270;" filled="f" stroked="f">
                              <v:textbox inset="0,0,0,0" style="layout-flow:vertical;mso-layout-flow-alt:bottom-to-top">
                                <w:txbxContent>
                                  <w:p>
                                    <w:pPr>
                                      <w:spacing w:before="0" w:after="160" w:line="259" w:lineRule="auto"/>
                                      <w:ind w:left="0" w:firstLine="0"/>
                                      <w:jc w:val="left"/>
                                    </w:pPr>
                                    <w:r>
                                      <w:rPr>
                                        <w:sz w:val="18"/>
                                      </w:rPr>
                                      <w:t xml:space="preserve">и</w:t>
                                    </w:r>
                                    <w:r>
                                      <w:rPr>
                                        <w:spacing w:val="-206"/>
                                        <w:sz w:val="18"/>
                                      </w:rPr>
                                      <w:t xml:space="preserve"> </w:t>
                                    </w:r>
                                    <w:r>
                                      <w:rPr>
                                        <w:sz w:val="18"/>
                                      </w:rPr>
                                      <w:t xml:space="preserve">интонационных</w:t>
                                    </w:r>
                                    <w:r>
                                      <w:rPr>
                                        <w:spacing w:val="-206"/>
                                        <w:sz w:val="18"/>
                                      </w:rPr>
                                      <w:t xml:space="preserve"> </w:t>
                                    </w:r>
                                    <w:r>
                                      <w:rPr>
                                        <w:sz w:val="18"/>
                                      </w:rPr>
                                      <w:t xml:space="preserve">ошибок</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737406" cy="1697275"/>
                            <wp:effectExtent l="0" t="0" r="0" b="0"/>
                            <wp:docPr id="96867" name="Group 96867"/>
                            <wp:cNvGraphicFramePr/>
                            <a:graphic xmlns:a="http://schemas.openxmlformats.org/drawingml/2006/main">
                              <a:graphicData uri="http://schemas.microsoft.com/office/word/2010/wordprocessingGroup">
                                <wpg:wgp>
                                  <wpg:cNvGrpSpPr/>
                                  <wpg:grpSpPr>
                                    <a:xfrm>
                                      <a:off x="0" y="0"/>
                                      <a:ext cx="737406" cy="1697275"/>
                                      <a:chOff x="0" y="0"/>
                                      <a:chExt cx="737406" cy="1697275"/>
                                    </a:xfrm>
                                  </wpg:grpSpPr>
                                  <wps:wsp>
                                    <wps:cNvPr id="10268" name="Rectangle 10268"/>
                                    <wps:cNvSpPr/>
                                    <wps:spPr>
                                      <a:xfrm rot="-5399999">
                                        <a:off x="-909985" y="651081"/>
                                        <a:ext cx="1956180" cy="136208"/>
                                      </a:xfrm>
                                      <a:prstGeom prst="rect">
                                        <a:avLst/>
                                      </a:prstGeom>
                                      <a:ln>
                                        <a:noFill/>
                                      </a:ln>
                                    </wps:spPr>
                                    <wps:txbx>
                                      <w:txbxContent>
                                        <w:p w:rsidR="00DD7F4E" w:rsidRDefault="00FC6771">
                                          <w:pPr>
                                            <w:spacing w:after="160" w:line="259" w:lineRule="auto"/>
                                            <w:ind w:left="0" w:firstLine="0"/>
                                            <w:jc w:val="left"/>
                                          </w:pPr>
                                          <w:r>
                                            <w:rPr>
                                              <w:sz w:val="18"/>
                                            </w:rPr>
                                            <w:t>Речь</w:t>
                                          </w:r>
                                          <w:r>
                                            <w:rPr>
                                              <w:spacing w:val="-206"/>
                                              <w:sz w:val="18"/>
                                            </w:rPr>
                                            <w:t xml:space="preserve"> </w:t>
                                          </w:r>
                                          <w:r>
                                            <w:rPr>
                                              <w:sz w:val="18"/>
                                            </w:rPr>
                                            <w:t>тяжело</w:t>
                                          </w:r>
                                          <w:r>
                                            <w:rPr>
                                              <w:spacing w:val="-206"/>
                                              <w:sz w:val="18"/>
                                            </w:rPr>
                                            <w:t xml:space="preserve"> </w:t>
                                          </w:r>
                                          <w:r>
                                            <w:rPr>
                                              <w:sz w:val="18"/>
                                            </w:rPr>
                                            <w:t>воспринима-</w:t>
                                          </w:r>
                                        </w:p>
                                      </w:txbxContent>
                                    </wps:txbx>
                                    <wps:bodyPr horzOverflow="overflow" vert="horz" lIns="0" tIns="0" rIns="0" bIns="0" rtlCol="0">
                                      <a:noAutofit/>
                                    </wps:bodyPr>
                                  </wps:wsp>
                                  <wps:wsp>
                                    <wps:cNvPr id="10269" name="Rectangle 10269"/>
                                    <wps:cNvSpPr/>
                                    <wps:spPr>
                                      <a:xfrm rot="-5399999">
                                        <a:off x="-817791" y="616276"/>
                                        <a:ext cx="2025789" cy="136209"/>
                                      </a:xfrm>
                                      <a:prstGeom prst="rect">
                                        <a:avLst/>
                                      </a:prstGeom>
                                      <a:ln>
                                        <a:noFill/>
                                      </a:ln>
                                    </wps:spPr>
                                    <wps:txbx>
                                      <w:txbxContent>
                                        <w:p w:rsidR="00DD7F4E" w:rsidRDefault="00FC6771">
                                          <w:pPr>
                                            <w:spacing w:after="160" w:line="259" w:lineRule="auto"/>
                                            <w:ind w:left="0" w:firstLine="0"/>
                                            <w:jc w:val="left"/>
                                          </w:pPr>
                                          <w:r>
                                            <w:rPr>
                                              <w:sz w:val="18"/>
                                            </w:rPr>
                                            <w:t>ется</w:t>
                                          </w:r>
                                          <w:r>
                                            <w:rPr>
                                              <w:spacing w:val="-206"/>
                                              <w:sz w:val="18"/>
                                            </w:rPr>
                                            <w:t xml:space="preserve"> </w:t>
                                          </w:r>
                                          <w:r>
                                            <w:rPr>
                                              <w:sz w:val="18"/>
                                            </w:rPr>
                                            <w:t>на</w:t>
                                          </w:r>
                                          <w:r>
                                            <w:rPr>
                                              <w:spacing w:val="-206"/>
                                              <w:sz w:val="18"/>
                                            </w:rPr>
                                            <w:t xml:space="preserve"> </w:t>
                                          </w:r>
                                          <w:r>
                                            <w:rPr>
                                              <w:sz w:val="18"/>
                                            </w:rPr>
                                            <w:t>слух</w:t>
                                          </w:r>
                                          <w:r>
                                            <w:rPr>
                                              <w:spacing w:val="-206"/>
                                              <w:sz w:val="18"/>
                                            </w:rPr>
                                            <w:t xml:space="preserve"> </w:t>
                                          </w:r>
                                          <w:r>
                                            <w:rPr>
                                              <w:sz w:val="18"/>
                                            </w:rPr>
                                            <w:t>из-за</w:t>
                                          </w:r>
                                          <w:r>
                                            <w:rPr>
                                              <w:spacing w:val="-206"/>
                                              <w:sz w:val="18"/>
                                            </w:rPr>
                                            <w:t xml:space="preserve"> </w:t>
                                          </w:r>
                                          <w:r>
                                            <w:rPr>
                                              <w:sz w:val="18"/>
                                            </w:rPr>
                                            <w:t>боль-</w:t>
                                          </w:r>
                                        </w:p>
                                      </w:txbxContent>
                                    </wps:txbx>
                                    <wps:bodyPr horzOverflow="overflow" vert="horz" lIns="0" tIns="0" rIns="0" bIns="0" rtlCol="0">
                                      <a:noAutofit/>
                                    </wps:bodyPr>
                                  </wps:wsp>
                                  <wps:wsp>
                                    <wps:cNvPr id="10270" name="Rectangle 10270"/>
                                    <wps:cNvSpPr/>
                                    <wps:spPr>
                                      <a:xfrm rot="-5399999">
                                        <a:off x="-653525" y="653543"/>
                                        <a:ext cx="1951256" cy="136208"/>
                                      </a:xfrm>
                                      <a:prstGeom prst="rect">
                                        <a:avLst/>
                                      </a:prstGeom>
                                      <a:ln>
                                        <a:noFill/>
                                      </a:ln>
                                    </wps:spPr>
                                    <wps:txbx>
                                      <w:txbxContent>
                                        <w:p w:rsidR="00DD7F4E" w:rsidRDefault="00FC6771">
                                          <w:pPr>
                                            <w:spacing w:after="160" w:line="259" w:lineRule="auto"/>
                                            <w:ind w:left="0" w:firstLine="0"/>
                                            <w:jc w:val="left"/>
                                          </w:pPr>
                                          <w:r>
                                            <w:rPr>
                                              <w:sz w:val="18"/>
                                            </w:rPr>
                                            <w:t>шого</w:t>
                                          </w:r>
                                          <w:r>
                                            <w:rPr>
                                              <w:spacing w:val="-206"/>
                                              <w:sz w:val="18"/>
                                            </w:rPr>
                                            <w:t xml:space="preserve"> </w:t>
                                          </w:r>
                                          <w:r>
                                            <w:rPr>
                                              <w:sz w:val="18"/>
                                            </w:rPr>
                                            <w:t>количества</w:t>
                                          </w:r>
                                          <w:r>
                                            <w:rPr>
                                              <w:spacing w:val="-206"/>
                                              <w:sz w:val="18"/>
                                            </w:rPr>
                                            <w:t xml:space="preserve"> </w:t>
                                          </w:r>
                                          <w:r>
                                            <w:rPr>
                                              <w:sz w:val="18"/>
                                            </w:rPr>
                                            <w:t>фонема-</w:t>
                                          </w:r>
                                        </w:p>
                                      </w:txbxContent>
                                    </wps:txbx>
                                    <wps:bodyPr horzOverflow="overflow" vert="horz" lIns="0" tIns="0" rIns="0" bIns="0" rtlCol="0">
                                      <a:noAutofit/>
                                    </wps:bodyPr>
                                  </wps:wsp>
                                  <wps:wsp>
                                    <wps:cNvPr id="10271" name="Rectangle 10271"/>
                                    <wps:cNvSpPr/>
                                    <wps:spPr>
                                      <a:xfrm rot="-5399999">
                                        <a:off x="-526405" y="653665"/>
                                        <a:ext cx="1951012" cy="136208"/>
                                      </a:xfrm>
                                      <a:prstGeom prst="rect">
                                        <a:avLst/>
                                      </a:prstGeom>
                                      <a:ln>
                                        <a:noFill/>
                                      </a:ln>
                                    </wps:spPr>
                                    <wps:txbx>
                                      <w:txbxContent>
                                        <w:p w:rsidR="00DD7F4E" w:rsidRDefault="00FC6771">
                                          <w:pPr>
                                            <w:spacing w:after="160" w:line="259" w:lineRule="auto"/>
                                            <w:ind w:left="0" w:firstLine="0"/>
                                            <w:jc w:val="left"/>
                                          </w:pPr>
                                          <w:r>
                                            <w:rPr>
                                              <w:sz w:val="18"/>
                                            </w:rPr>
                                            <w:t>тических</w:t>
                                          </w:r>
                                          <w:r>
                                            <w:rPr>
                                              <w:spacing w:val="-206"/>
                                              <w:sz w:val="18"/>
                                            </w:rPr>
                                            <w:t xml:space="preserve"> </w:t>
                                          </w:r>
                                          <w:r>
                                            <w:rPr>
                                              <w:sz w:val="18"/>
                                            </w:rPr>
                                            <w:t>ошибок</w:t>
                                          </w:r>
                                          <w:r>
                                            <w:rPr>
                                              <w:spacing w:val="-206"/>
                                              <w:sz w:val="18"/>
                                            </w:rPr>
                                            <w:t xml:space="preserve"> </w:t>
                                          </w:r>
                                          <w:r>
                                            <w:rPr>
                                              <w:sz w:val="18"/>
                                            </w:rPr>
                                            <w:t>и</w:t>
                                          </w:r>
                                          <w:r>
                                            <w:rPr>
                                              <w:spacing w:val="-206"/>
                                              <w:sz w:val="18"/>
                                            </w:rPr>
                                            <w:t xml:space="preserve"> </w:t>
                                          </w:r>
                                          <w:r>
                                            <w:rPr>
                                              <w:sz w:val="18"/>
                                            </w:rPr>
                                            <w:t>непра-</w:t>
                                          </w:r>
                                        </w:p>
                                      </w:txbxContent>
                                    </wps:txbx>
                                    <wps:bodyPr horzOverflow="overflow" vert="horz" lIns="0" tIns="0" rIns="0" bIns="0" rtlCol="0">
                                      <a:noAutofit/>
                                    </wps:bodyPr>
                                  </wps:wsp>
                                  <wps:wsp>
                                    <wps:cNvPr id="10272" name="Rectangle 10272"/>
                                    <wps:cNvSpPr/>
                                    <wps:spPr>
                                      <a:xfrm rot="-5399999">
                                        <a:off x="-552588" y="500483"/>
                                        <a:ext cx="2257376" cy="136209"/>
                                      </a:xfrm>
                                      <a:prstGeom prst="rect">
                                        <a:avLst/>
                                      </a:prstGeom>
                                      <a:ln>
                                        <a:noFill/>
                                      </a:ln>
                                    </wps:spPr>
                                    <wps:txbx>
                                      <w:txbxContent>
                                        <w:p w:rsidR="00DD7F4E" w:rsidRDefault="00FC6771">
                                          <w:pPr>
                                            <w:spacing w:after="160" w:line="259" w:lineRule="auto"/>
                                            <w:ind w:left="0" w:firstLine="0"/>
                                            <w:jc w:val="left"/>
                                          </w:pPr>
                                          <w:r>
                                            <w:rPr>
                                              <w:sz w:val="18"/>
                                            </w:rPr>
                                            <w:t>вильного</w:t>
                                          </w:r>
                                          <w:r>
                                            <w:rPr>
                                              <w:spacing w:val="-206"/>
                                              <w:sz w:val="18"/>
                                            </w:rPr>
                                            <w:t xml:space="preserve"> </w:t>
                                          </w:r>
                                          <w:r>
                                            <w:rPr>
                                              <w:sz w:val="18"/>
                                            </w:rPr>
                                            <w:t>произнесения</w:t>
                                          </w:r>
                                          <w:r>
                                            <w:rPr>
                                              <w:spacing w:val="-45"/>
                                              <w:sz w:val="18"/>
                                            </w:rPr>
                                            <w:t xml:space="preserve"> </w:t>
                                          </w:r>
                                        </w:p>
                                      </w:txbxContent>
                                    </wps:txbx>
                                    <wps:bodyPr horzOverflow="overflow" vert="horz" lIns="0" tIns="0" rIns="0" bIns="0" rtlCol="0">
                                      <a:noAutofit/>
                                    </wps:bodyPr>
                                  </wps:wsp>
                                  <wps:wsp>
                                    <wps:cNvPr id="10273" name="Rectangle 10273"/>
                                    <wps:cNvSpPr/>
                                    <wps:spPr>
                                      <a:xfrm rot="-5399999">
                                        <a:off x="69863" y="995935"/>
                                        <a:ext cx="1266470" cy="136209"/>
                                      </a:xfrm>
                                      <a:prstGeom prst="rect">
                                        <a:avLst/>
                                      </a:prstGeom>
                                      <a:ln>
                                        <a:noFill/>
                                      </a:ln>
                                    </wps:spPr>
                                    <wps:txbx>
                                      <w:txbxContent>
                                        <w:p w:rsidR="00DD7F4E" w:rsidRDefault="00FC6771">
                                          <w:pPr>
                                            <w:spacing w:after="160" w:line="259" w:lineRule="auto"/>
                                            <w:ind w:left="0" w:firstLine="0"/>
                                            <w:jc w:val="left"/>
                                          </w:pPr>
                                          <w:r>
                                            <w:rPr>
                                              <w:sz w:val="18"/>
                                            </w:rPr>
                                            <w:t>отдельных</w:t>
                                          </w:r>
                                          <w:r>
                                            <w:rPr>
                                              <w:spacing w:val="-206"/>
                                              <w:sz w:val="18"/>
                                            </w:rPr>
                                            <w:t xml:space="preserve"> </w:t>
                                          </w:r>
                                          <w:r>
                                            <w:rPr>
                                              <w:sz w:val="18"/>
                                            </w:rPr>
                                            <w:t>звуков</w:t>
                                          </w:r>
                                        </w:p>
                                      </w:txbxContent>
                                    </wps:txbx>
                                    <wps:bodyPr horzOverflow="overflow" vert="horz" lIns="0" tIns="0" rIns="0" bIns="0" rtlCol="0">
                                      <a:noAutofit/>
                                    </wps:bodyPr>
                                  </wps:wsp>
                                </wpg:wgp>
                              </a:graphicData>
                            </a:graphic>
                          </wp:inline>
                        </w:drawing>
                      </mc:Choice>
                      <mc:Fallback xmlns:a="http://schemas.openxmlformats.org/drawingml/2006/main">
                        <w:pict>
                          <v:group id="Group 96867" style="width:58.0635pt;height:133.644pt;mso-position-horizontal-relative:char;mso-position-vertical-relative:line" coordsize="7374,16972">
                            <v:rect id="Rectangle 10268" style="position:absolute;width:19561;height:1362;left:-9099;top:6510;rotation:270;" filled="f" stroked="f">
                              <v:textbox inset="0,0,0,0" style="layout-flow:vertical;mso-layout-flow-alt:bottom-to-top">
                                <w:txbxContent>
                                  <w:p>
                                    <w:pPr>
                                      <w:spacing w:before="0" w:after="160" w:line="259" w:lineRule="auto"/>
                                      <w:ind w:left="0" w:firstLine="0"/>
                                      <w:jc w:val="left"/>
                                    </w:pPr>
                                    <w:r>
                                      <w:rPr>
                                        <w:sz w:val="18"/>
                                      </w:rPr>
                                      <w:t xml:space="preserve">Речь</w:t>
                                    </w:r>
                                    <w:r>
                                      <w:rPr>
                                        <w:spacing w:val="-206"/>
                                        <w:sz w:val="18"/>
                                      </w:rPr>
                                      <w:t xml:space="preserve"> </w:t>
                                    </w:r>
                                    <w:r>
                                      <w:rPr>
                                        <w:sz w:val="18"/>
                                      </w:rPr>
                                      <w:t xml:space="preserve">тяжело</w:t>
                                    </w:r>
                                    <w:r>
                                      <w:rPr>
                                        <w:spacing w:val="-206"/>
                                        <w:sz w:val="18"/>
                                      </w:rPr>
                                      <w:t xml:space="preserve"> </w:t>
                                    </w:r>
                                    <w:r>
                                      <w:rPr>
                                        <w:sz w:val="18"/>
                                      </w:rPr>
                                      <w:t xml:space="preserve">воспринима-</w:t>
                                    </w:r>
                                  </w:p>
                                </w:txbxContent>
                              </v:textbox>
                            </v:rect>
                            <v:rect id="Rectangle 10269" style="position:absolute;width:20257;height:1362;left:-8177;top:6162;rotation:270;" filled="f" stroked="f">
                              <v:textbox inset="0,0,0,0" style="layout-flow:vertical;mso-layout-flow-alt:bottom-to-top">
                                <w:txbxContent>
                                  <w:p>
                                    <w:pPr>
                                      <w:spacing w:before="0" w:after="160" w:line="259" w:lineRule="auto"/>
                                      <w:ind w:left="0" w:firstLine="0"/>
                                      <w:jc w:val="left"/>
                                    </w:pPr>
                                    <w:r>
                                      <w:rPr>
                                        <w:sz w:val="18"/>
                                      </w:rPr>
                                      <w:t xml:space="preserve">ется</w:t>
                                    </w:r>
                                    <w:r>
                                      <w:rPr>
                                        <w:spacing w:val="-206"/>
                                        <w:sz w:val="18"/>
                                      </w:rPr>
                                      <w:t xml:space="preserve"> </w:t>
                                    </w:r>
                                    <w:r>
                                      <w:rPr>
                                        <w:sz w:val="18"/>
                                      </w:rPr>
                                      <w:t xml:space="preserve">на</w:t>
                                    </w:r>
                                    <w:r>
                                      <w:rPr>
                                        <w:spacing w:val="-206"/>
                                        <w:sz w:val="18"/>
                                      </w:rPr>
                                      <w:t xml:space="preserve"> </w:t>
                                    </w:r>
                                    <w:r>
                                      <w:rPr>
                                        <w:sz w:val="18"/>
                                      </w:rPr>
                                      <w:t xml:space="preserve">слух</w:t>
                                    </w:r>
                                    <w:r>
                                      <w:rPr>
                                        <w:spacing w:val="-206"/>
                                        <w:sz w:val="18"/>
                                      </w:rPr>
                                      <w:t xml:space="preserve"> </w:t>
                                    </w:r>
                                    <w:r>
                                      <w:rPr>
                                        <w:sz w:val="18"/>
                                      </w:rPr>
                                      <w:t xml:space="preserve">из-за</w:t>
                                    </w:r>
                                    <w:r>
                                      <w:rPr>
                                        <w:spacing w:val="-206"/>
                                        <w:sz w:val="18"/>
                                      </w:rPr>
                                      <w:t xml:space="preserve"> </w:t>
                                    </w:r>
                                    <w:r>
                                      <w:rPr>
                                        <w:sz w:val="18"/>
                                      </w:rPr>
                                      <w:t xml:space="preserve">боль-</w:t>
                                    </w:r>
                                  </w:p>
                                </w:txbxContent>
                              </v:textbox>
                            </v:rect>
                            <v:rect id="Rectangle 10270" style="position:absolute;width:19512;height:1362;left:-6535;top:6535;rotation:270;" filled="f" stroked="f">
                              <v:textbox inset="0,0,0,0" style="layout-flow:vertical;mso-layout-flow-alt:bottom-to-top">
                                <w:txbxContent>
                                  <w:p>
                                    <w:pPr>
                                      <w:spacing w:before="0" w:after="160" w:line="259" w:lineRule="auto"/>
                                      <w:ind w:left="0" w:firstLine="0"/>
                                      <w:jc w:val="left"/>
                                    </w:pPr>
                                    <w:r>
                                      <w:rPr>
                                        <w:sz w:val="18"/>
                                      </w:rPr>
                                      <w:t xml:space="preserve">шого</w:t>
                                    </w:r>
                                    <w:r>
                                      <w:rPr>
                                        <w:spacing w:val="-206"/>
                                        <w:sz w:val="18"/>
                                      </w:rPr>
                                      <w:t xml:space="preserve"> </w:t>
                                    </w:r>
                                    <w:r>
                                      <w:rPr>
                                        <w:sz w:val="18"/>
                                      </w:rPr>
                                      <w:t xml:space="preserve">количества</w:t>
                                    </w:r>
                                    <w:r>
                                      <w:rPr>
                                        <w:spacing w:val="-206"/>
                                        <w:sz w:val="18"/>
                                      </w:rPr>
                                      <w:t xml:space="preserve"> </w:t>
                                    </w:r>
                                    <w:r>
                                      <w:rPr>
                                        <w:sz w:val="18"/>
                                      </w:rPr>
                                      <w:t xml:space="preserve">фонема-</w:t>
                                    </w:r>
                                  </w:p>
                                </w:txbxContent>
                              </v:textbox>
                            </v:rect>
                            <v:rect id="Rectangle 10271" style="position:absolute;width:19510;height:1362;left:-5264;top:6536;rotation:270;" filled="f" stroked="f">
                              <v:textbox inset="0,0,0,0" style="layout-flow:vertical;mso-layout-flow-alt:bottom-to-top">
                                <w:txbxContent>
                                  <w:p>
                                    <w:pPr>
                                      <w:spacing w:before="0" w:after="160" w:line="259" w:lineRule="auto"/>
                                      <w:ind w:left="0" w:firstLine="0"/>
                                      <w:jc w:val="left"/>
                                    </w:pPr>
                                    <w:r>
                                      <w:rPr>
                                        <w:sz w:val="18"/>
                                      </w:rPr>
                                      <w:t xml:space="preserve">тических</w:t>
                                    </w:r>
                                    <w:r>
                                      <w:rPr>
                                        <w:spacing w:val="-206"/>
                                        <w:sz w:val="18"/>
                                      </w:rPr>
                                      <w:t xml:space="preserve"> </w:t>
                                    </w:r>
                                    <w:r>
                                      <w:rPr>
                                        <w:sz w:val="18"/>
                                      </w:rPr>
                                      <w:t xml:space="preserve">ошибок</w:t>
                                    </w:r>
                                    <w:r>
                                      <w:rPr>
                                        <w:spacing w:val="-206"/>
                                        <w:sz w:val="18"/>
                                      </w:rPr>
                                      <w:t xml:space="preserve"> </w:t>
                                    </w:r>
                                    <w:r>
                                      <w:rPr>
                                        <w:sz w:val="18"/>
                                      </w:rPr>
                                      <w:t xml:space="preserve">и</w:t>
                                    </w:r>
                                    <w:r>
                                      <w:rPr>
                                        <w:spacing w:val="-206"/>
                                        <w:sz w:val="18"/>
                                      </w:rPr>
                                      <w:t xml:space="preserve"> </w:t>
                                    </w:r>
                                    <w:r>
                                      <w:rPr>
                                        <w:sz w:val="18"/>
                                      </w:rPr>
                                      <w:t xml:space="preserve">непра-</w:t>
                                    </w:r>
                                  </w:p>
                                </w:txbxContent>
                              </v:textbox>
                            </v:rect>
                            <v:rect id="Rectangle 10272" style="position:absolute;width:22573;height:1362;left:-5525;top:5004;rotation:270;" filled="f" stroked="f">
                              <v:textbox inset="0,0,0,0" style="layout-flow:vertical;mso-layout-flow-alt:bottom-to-top">
                                <w:txbxContent>
                                  <w:p>
                                    <w:pPr>
                                      <w:spacing w:before="0" w:after="160" w:line="259" w:lineRule="auto"/>
                                      <w:ind w:left="0" w:firstLine="0"/>
                                      <w:jc w:val="left"/>
                                    </w:pPr>
                                    <w:r>
                                      <w:rPr>
                                        <w:sz w:val="18"/>
                                      </w:rPr>
                                      <w:t xml:space="preserve">вильного</w:t>
                                    </w:r>
                                    <w:r>
                                      <w:rPr>
                                        <w:spacing w:val="-206"/>
                                        <w:sz w:val="18"/>
                                      </w:rPr>
                                      <w:t xml:space="preserve"> </w:t>
                                    </w:r>
                                    <w:r>
                                      <w:rPr>
                                        <w:sz w:val="18"/>
                                      </w:rPr>
                                      <w:t xml:space="preserve">произнесения</w:t>
                                    </w:r>
                                    <w:r>
                                      <w:rPr>
                                        <w:spacing w:val="-45"/>
                                        <w:sz w:val="18"/>
                                      </w:rPr>
                                      <w:t xml:space="preserve"> </w:t>
                                    </w:r>
                                  </w:p>
                                </w:txbxContent>
                              </v:textbox>
                            </v:rect>
                            <v:rect id="Rectangle 10273" style="position:absolute;width:12664;height:1362;left:698;top:9959;rotation:270;" filled="f" stroked="f">
                              <v:textbox inset="0,0,0,0" style="layout-flow:vertical;mso-layout-flow-alt:bottom-to-top">
                                <w:txbxContent>
                                  <w:p>
                                    <w:pPr>
                                      <w:spacing w:before="0" w:after="160" w:line="259" w:lineRule="auto"/>
                                      <w:ind w:left="0" w:firstLine="0"/>
                                      <w:jc w:val="left"/>
                                    </w:pPr>
                                    <w:r>
                                      <w:rPr>
                                        <w:sz w:val="18"/>
                                      </w:rPr>
                                      <w:t xml:space="preserve">отдельных</w:t>
                                    </w:r>
                                    <w:r>
                                      <w:rPr>
                                        <w:spacing w:val="-206"/>
                                        <w:sz w:val="18"/>
                                      </w:rPr>
                                      <w:t xml:space="preserve"> </w:t>
                                    </w:r>
                                    <w:r>
                                      <w:rPr>
                                        <w:sz w:val="18"/>
                                      </w:rPr>
                                      <w:t xml:space="preserve">звуков</w:t>
                                    </w:r>
                                  </w:p>
                                </w:txbxContent>
                              </v:textbox>
                            </v:rect>
                          </v:group>
                        </w:pict>
                      </mc:Fallback>
                    </mc:AlternateContent>
                  </w:r>
                </w:p>
              </w:tc>
              <w:tc>
                <w:tcPr>
                  <w:tcW w:w="512"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r>
            <w:tr w:rsidR="00DD7F4E">
              <w:trPr>
                <w:trHeight w:val="2704"/>
              </w:trPr>
              <w:tc>
                <w:tcPr>
                  <w:tcW w:w="320"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53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3086" cy="1537117"/>
                            <wp:effectExtent l="0" t="0" r="0" b="0"/>
                            <wp:docPr id="96887" name="Group 96887"/>
                            <wp:cNvGraphicFramePr/>
                            <a:graphic xmlns:a="http://schemas.openxmlformats.org/drawingml/2006/main">
                              <a:graphicData uri="http://schemas.microsoft.com/office/word/2010/wordprocessingGroup">
                                <wpg:wgp>
                                  <wpg:cNvGrpSpPr/>
                                  <wpg:grpSpPr>
                                    <a:xfrm>
                                      <a:off x="0" y="0"/>
                                      <a:ext cx="243086" cy="1537117"/>
                                      <a:chOff x="0" y="0"/>
                                      <a:chExt cx="243086" cy="1537117"/>
                                    </a:xfrm>
                                  </wpg:grpSpPr>
                                  <wps:wsp>
                                    <wps:cNvPr id="10217" name="Rectangle 10217"/>
                                    <wps:cNvSpPr/>
                                    <wps:spPr>
                                      <a:xfrm rot="-5399999">
                                        <a:off x="-950054" y="442806"/>
                                        <a:ext cx="2044366" cy="144258"/>
                                      </a:xfrm>
                                      <a:prstGeom prst="rect">
                                        <a:avLst/>
                                      </a:prstGeom>
                                      <a:ln>
                                        <a:noFill/>
                                      </a:ln>
                                    </wps:spPr>
                                    <wps:txbx>
                                      <w:txbxContent>
                                        <w:p w:rsidR="00DD7F4E" w:rsidRDefault="00FC6771">
                                          <w:pPr>
                                            <w:spacing w:after="160" w:line="259" w:lineRule="auto"/>
                                            <w:ind w:left="0" w:firstLine="0"/>
                                            <w:jc w:val="left"/>
                                          </w:pPr>
                                          <w:r>
                                            <w:rPr>
                                              <w:b/>
                                              <w:sz w:val="19"/>
                                            </w:rPr>
                                            <w:t>Решение</w:t>
                                          </w:r>
                                          <w:r>
                                            <w:rPr>
                                              <w:b/>
                                              <w:spacing w:val="-218"/>
                                              <w:sz w:val="19"/>
                                            </w:rPr>
                                            <w:t xml:space="preserve"> </w:t>
                                          </w:r>
                                          <w:r>
                                            <w:rPr>
                                              <w:b/>
                                              <w:sz w:val="19"/>
                                            </w:rPr>
                                            <w:t>коммуникативной</w:t>
                                          </w:r>
                                          <w:r>
                                            <w:rPr>
                                              <w:b/>
                                              <w:spacing w:val="-48"/>
                                              <w:sz w:val="19"/>
                                            </w:rPr>
                                            <w:t xml:space="preserve"> </w:t>
                                          </w:r>
                                        </w:p>
                                      </w:txbxContent>
                                    </wps:txbx>
                                    <wps:bodyPr horzOverflow="overflow" vert="horz" lIns="0" tIns="0" rIns="0" bIns="0" rtlCol="0">
                                      <a:noAutofit/>
                                    </wps:bodyPr>
                                  </wps:wsp>
                                  <wps:wsp>
                                    <wps:cNvPr id="10218" name="Rectangle 10218"/>
                                    <wps:cNvSpPr/>
                                    <wps:spPr>
                                      <a:xfrm rot="-5399999">
                                        <a:off x="-37115" y="657024"/>
                                        <a:ext cx="487732" cy="144258"/>
                                      </a:xfrm>
                                      <a:prstGeom prst="rect">
                                        <a:avLst/>
                                      </a:prstGeom>
                                      <a:ln>
                                        <a:noFill/>
                                      </a:ln>
                                    </wps:spPr>
                                    <wps:txbx>
                                      <w:txbxContent>
                                        <w:p w:rsidR="00DD7F4E" w:rsidRDefault="00FC6771">
                                          <w:pPr>
                                            <w:spacing w:after="160" w:line="259" w:lineRule="auto"/>
                                            <w:ind w:left="0" w:firstLine="0"/>
                                            <w:jc w:val="left"/>
                                          </w:pPr>
                                          <w:r>
                                            <w:rPr>
                                              <w:b/>
                                              <w:sz w:val="19"/>
                                            </w:rPr>
                                            <w:t>задачи</w:t>
                                          </w:r>
                                        </w:p>
                                      </w:txbxContent>
                                    </wps:txbx>
                                    <wps:bodyPr horzOverflow="overflow" vert="horz" lIns="0" tIns="0" rIns="0" bIns="0" rtlCol="0">
                                      <a:noAutofit/>
                                    </wps:bodyPr>
                                  </wps:wsp>
                                </wpg:wgp>
                              </a:graphicData>
                            </a:graphic>
                          </wp:inline>
                        </w:drawing>
                      </mc:Choice>
                      <mc:Fallback xmlns:a="http://schemas.openxmlformats.org/drawingml/2006/main">
                        <w:pict>
                          <v:group id="Group 96887" style="width:19.1406pt;height:121.033pt;mso-position-horizontal-relative:char;mso-position-vertical-relative:line" coordsize="2430,15371">
                            <v:rect id="Rectangle 10217" style="position:absolute;width:20443;height:1442;left:-9500;top:4428;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sz w:val="19"/>
                                      </w:rPr>
                                      <w:t xml:space="preserve">Решение</w:t>
                                    </w:r>
                                    <w:r>
                                      <w:rPr>
                                        <w:rFonts w:cs="Times New Roman" w:hAnsi="Times New Roman" w:eastAsia="Times New Roman" w:ascii="Times New Roman"/>
                                        <w:b w:val="1"/>
                                        <w:spacing w:val="-218"/>
                                        <w:sz w:val="19"/>
                                      </w:rPr>
                                      <w:t xml:space="preserve"> </w:t>
                                    </w:r>
                                    <w:r>
                                      <w:rPr>
                                        <w:rFonts w:cs="Times New Roman" w:hAnsi="Times New Roman" w:eastAsia="Times New Roman" w:ascii="Times New Roman"/>
                                        <w:b w:val="1"/>
                                        <w:sz w:val="19"/>
                                      </w:rPr>
                                      <w:t xml:space="preserve">коммуникативной</w:t>
                                    </w:r>
                                    <w:r>
                                      <w:rPr>
                                        <w:rFonts w:cs="Times New Roman" w:hAnsi="Times New Roman" w:eastAsia="Times New Roman" w:ascii="Times New Roman"/>
                                        <w:b w:val="1"/>
                                        <w:spacing w:val="-48"/>
                                        <w:sz w:val="19"/>
                                      </w:rPr>
                                      <w:t xml:space="preserve"> </w:t>
                                    </w:r>
                                  </w:p>
                                </w:txbxContent>
                              </v:textbox>
                            </v:rect>
                            <v:rect id="Rectangle 10218" style="position:absolute;width:4877;height:1442;left:-371;top:657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sz w:val="19"/>
                                      </w:rPr>
                                      <w:t xml:space="preserve">задачи</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737406" cy="2110893"/>
                            <wp:effectExtent l="0" t="0" r="0" b="0"/>
                            <wp:docPr id="96898" name="Group 96898"/>
                            <wp:cNvGraphicFramePr/>
                            <a:graphic xmlns:a="http://schemas.openxmlformats.org/drawingml/2006/main">
                              <a:graphicData uri="http://schemas.microsoft.com/office/word/2010/wordprocessingGroup">
                                <wpg:wgp>
                                  <wpg:cNvGrpSpPr/>
                                  <wpg:grpSpPr>
                                    <a:xfrm>
                                      <a:off x="0" y="0"/>
                                      <a:ext cx="737406" cy="2110893"/>
                                      <a:chOff x="0" y="0"/>
                                      <a:chExt cx="737406" cy="2110893"/>
                                    </a:xfrm>
                                  </wpg:grpSpPr>
                                  <wps:wsp>
                                    <wps:cNvPr id="95520" name="Rectangle 95520"/>
                                    <wps:cNvSpPr/>
                                    <wps:spPr>
                                      <a:xfrm rot="-5399999">
                                        <a:off x="-1396884" y="639989"/>
                                        <a:ext cx="3044165" cy="136209"/>
                                      </a:xfrm>
                                      <a:prstGeom prst="rect">
                                        <a:avLst/>
                                      </a:prstGeom>
                                      <a:ln>
                                        <a:noFill/>
                                      </a:ln>
                                    </wps:spPr>
                                    <wps:txbx>
                                      <w:txbxContent>
                                        <w:p w:rsidR="00DD7F4E" w:rsidRDefault="00FC6771">
                                          <w:pPr>
                                            <w:spacing w:after="160" w:line="259" w:lineRule="auto"/>
                                            <w:ind w:left="0" w:firstLine="0"/>
                                            <w:jc w:val="left"/>
                                          </w:pPr>
                                          <w:r>
                                            <w:rPr>
                                              <w:sz w:val="18"/>
                                            </w:rPr>
                                            <w:t>–4Коммуникативная</w:t>
                                          </w:r>
                                          <w:r>
                                            <w:rPr>
                                              <w:spacing w:val="-206"/>
                                              <w:sz w:val="18"/>
                                            </w:rPr>
                                            <w:t xml:space="preserve"> </w:t>
                                          </w:r>
                                          <w:r>
                                            <w:rPr>
                                              <w:sz w:val="18"/>
                                            </w:rPr>
                                            <w:t>задача</w:t>
                                          </w:r>
                                          <w:r>
                                            <w:rPr>
                                              <w:spacing w:val="-45"/>
                                              <w:sz w:val="18"/>
                                            </w:rPr>
                                            <w:t xml:space="preserve"> </w:t>
                                          </w:r>
                                        </w:p>
                                      </w:txbxContent>
                                    </wps:txbx>
                                    <wps:bodyPr horzOverflow="overflow" vert="horz" lIns="0" tIns="0" rIns="0" bIns="0" rtlCol="0">
                                      <a:noAutofit/>
                                    </wps:bodyPr>
                                  </wps:wsp>
                                  <wps:wsp>
                                    <wps:cNvPr id="10221" name="Rectangle 10221"/>
                                    <wps:cNvSpPr/>
                                    <wps:spPr>
                                      <a:xfrm rot="-5399999">
                                        <a:off x="-852086" y="546170"/>
                                        <a:ext cx="2094381" cy="136209"/>
                                      </a:xfrm>
                                      <a:prstGeom prst="rect">
                                        <a:avLst/>
                                      </a:prstGeom>
                                      <a:ln>
                                        <a:noFill/>
                                      </a:ln>
                                    </wps:spPr>
                                    <wps:txbx>
                                      <w:txbxContent>
                                        <w:p w:rsidR="00DD7F4E" w:rsidRDefault="00FC6771">
                                          <w:pPr>
                                            <w:spacing w:after="160" w:line="259" w:lineRule="auto"/>
                                            <w:ind w:left="0" w:firstLine="0"/>
                                            <w:jc w:val="left"/>
                                          </w:pPr>
                                          <w:r>
                                            <w:rPr>
                                              <w:sz w:val="18"/>
                                            </w:rPr>
                                            <w:t>решена.</w:t>
                                          </w:r>
                                          <w:r>
                                            <w:rPr>
                                              <w:spacing w:val="-206"/>
                                              <w:sz w:val="18"/>
                                            </w:rPr>
                                            <w:t xml:space="preserve"> </w:t>
                                          </w:r>
                                          <w:r>
                                            <w:rPr>
                                              <w:sz w:val="18"/>
                                            </w:rPr>
                                            <w:t>Высказывание</w:t>
                                          </w:r>
                                          <w:r>
                                            <w:rPr>
                                              <w:spacing w:val="-206"/>
                                              <w:sz w:val="18"/>
                                            </w:rPr>
                                            <w:t xml:space="preserve"> </w:t>
                                          </w:r>
                                          <w:r>
                                            <w:rPr>
                                              <w:sz w:val="18"/>
                                            </w:rPr>
                                            <w:t>ло-</w:t>
                                          </w:r>
                                        </w:p>
                                      </w:txbxContent>
                                    </wps:txbx>
                                    <wps:bodyPr horzOverflow="overflow" vert="horz" lIns="0" tIns="0" rIns="0" bIns="0" rtlCol="0">
                                      <a:noAutofit/>
                                    </wps:bodyPr>
                                  </wps:wsp>
                                  <wps:wsp>
                                    <wps:cNvPr id="10222" name="Rectangle 10222"/>
                                    <wps:cNvSpPr/>
                                    <wps:spPr>
                                      <a:xfrm rot="-5399999">
                                        <a:off x="-777618" y="493640"/>
                                        <a:ext cx="2199441" cy="136209"/>
                                      </a:xfrm>
                                      <a:prstGeom prst="rect">
                                        <a:avLst/>
                                      </a:prstGeom>
                                      <a:ln>
                                        <a:noFill/>
                                      </a:ln>
                                    </wps:spPr>
                                    <wps:txbx>
                                      <w:txbxContent>
                                        <w:p w:rsidR="00DD7F4E" w:rsidRDefault="00FC6771">
                                          <w:pPr>
                                            <w:spacing w:after="160" w:line="259" w:lineRule="auto"/>
                                            <w:ind w:left="0" w:firstLine="0"/>
                                            <w:jc w:val="left"/>
                                          </w:pPr>
                                          <w:r>
                                            <w:rPr>
                                              <w:sz w:val="18"/>
                                            </w:rPr>
                                            <w:t>гично,</w:t>
                                          </w:r>
                                          <w:r>
                                            <w:rPr>
                                              <w:spacing w:val="-206"/>
                                              <w:sz w:val="18"/>
                                            </w:rPr>
                                            <w:t xml:space="preserve"> </w:t>
                                          </w:r>
                                          <w:r>
                                            <w:rPr>
                                              <w:sz w:val="18"/>
                                            </w:rPr>
                                            <w:t>присутствуют</w:t>
                                          </w:r>
                                          <w:r>
                                            <w:rPr>
                                              <w:spacing w:val="-206"/>
                                              <w:sz w:val="18"/>
                                            </w:rPr>
                                            <w:t xml:space="preserve"> </w:t>
                                          </w:r>
                                          <w:r>
                                            <w:rPr>
                                              <w:sz w:val="18"/>
                                            </w:rPr>
                                            <w:t>очень</w:t>
                                          </w:r>
                                          <w:r>
                                            <w:rPr>
                                              <w:spacing w:val="-45"/>
                                              <w:sz w:val="18"/>
                                            </w:rPr>
                                            <w:t xml:space="preserve"> </w:t>
                                          </w:r>
                                        </w:p>
                                      </w:txbxContent>
                                    </wps:txbx>
                                    <wps:bodyPr horzOverflow="overflow" vert="horz" lIns="0" tIns="0" rIns="0" bIns="0" rtlCol="0">
                                      <a:noAutofit/>
                                    </wps:bodyPr>
                                  </wps:wsp>
                                  <wps:wsp>
                                    <wps:cNvPr id="10223" name="Rectangle 10223"/>
                                    <wps:cNvSpPr/>
                                    <wps:spPr>
                                      <a:xfrm rot="-5399999">
                                        <a:off x="-596789" y="547469"/>
                                        <a:ext cx="2091781" cy="136209"/>
                                      </a:xfrm>
                                      <a:prstGeom prst="rect">
                                        <a:avLst/>
                                      </a:prstGeom>
                                      <a:ln>
                                        <a:noFill/>
                                      </a:ln>
                                    </wps:spPr>
                                    <wps:txbx>
                                      <w:txbxContent>
                                        <w:p w:rsidR="00DD7F4E" w:rsidRDefault="00FC6771">
                                          <w:pPr>
                                            <w:spacing w:after="160" w:line="259" w:lineRule="auto"/>
                                            <w:ind w:left="0" w:firstLine="0"/>
                                            <w:jc w:val="left"/>
                                          </w:pPr>
                                          <w:r>
                                            <w:rPr>
                                              <w:sz w:val="18"/>
                                            </w:rPr>
                                            <w:t>незначительные</w:t>
                                          </w:r>
                                          <w:r>
                                            <w:rPr>
                                              <w:spacing w:val="-206"/>
                                              <w:sz w:val="18"/>
                                            </w:rPr>
                                            <w:t xml:space="preserve"> </w:t>
                                          </w:r>
                                          <w:r>
                                            <w:rPr>
                                              <w:sz w:val="18"/>
                                            </w:rPr>
                                            <w:t>погрешно-</w:t>
                                          </w:r>
                                        </w:p>
                                      </w:txbxContent>
                                    </wps:txbx>
                                    <wps:bodyPr horzOverflow="overflow" vert="horz" lIns="0" tIns="0" rIns="0" bIns="0" rtlCol="0">
                                      <a:noAutofit/>
                                    </wps:bodyPr>
                                  </wps:wsp>
                                  <wps:wsp>
                                    <wps:cNvPr id="10224" name="Rectangle 10224"/>
                                    <wps:cNvSpPr/>
                                    <wps:spPr>
                                      <a:xfrm rot="-5399999">
                                        <a:off x="-528774" y="488486"/>
                                        <a:ext cx="2209748" cy="136209"/>
                                      </a:xfrm>
                                      <a:prstGeom prst="rect">
                                        <a:avLst/>
                                      </a:prstGeom>
                                      <a:ln>
                                        <a:noFill/>
                                      </a:ln>
                                    </wps:spPr>
                                    <wps:txbx>
                                      <w:txbxContent>
                                        <w:p w:rsidR="00DD7F4E" w:rsidRDefault="00FC6771">
                                          <w:pPr>
                                            <w:spacing w:after="160" w:line="259" w:lineRule="auto"/>
                                            <w:ind w:left="0" w:firstLine="0"/>
                                            <w:jc w:val="left"/>
                                          </w:pPr>
                                          <w:r>
                                            <w:rPr>
                                              <w:sz w:val="18"/>
                                            </w:rPr>
                                            <w:t>сти</w:t>
                                          </w:r>
                                          <w:r>
                                            <w:rPr>
                                              <w:spacing w:val="-206"/>
                                              <w:sz w:val="18"/>
                                            </w:rPr>
                                            <w:t xml:space="preserve"> </w:t>
                                          </w:r>
                                          <w:r>
                                            <w:rPr>
                                              <w:sz w:val="18"/>
                                            </w:rPr>
                                            <w:t>в</w:t>
                                          </w:r>
                                          <w:r>
                                            <w:rPr>
                                              <w:spacing w:val="-206"/>
                                              <w:sz w:val="18"/>
                                            </w:rPr>
                                            <w:t xml:space="preserve"> </w:t>
                                          </w:r>
                                          <w:r>
                                            <w:rPr>
                                              <w:sz w:val="18"/>
                                            </w:rPr>
                                            <w:t>организации</w:t>
                                          </w:r>
                                          <w:r>
                                            <w:rPr>
                                              <w:spacing w:val="-206"/>
                                              <w:sz w:val="18"/>
                                            </w:rPr>
                                            <w:t xml:space="preserve"> </w:t>
                                          </w:r>
                                          <w:r>
                                            <w:rPr>
                                              <w:sz w:val="18"/>
                                            </w:rPr>
                                            <w:t>текста.</w:t>
                                          </w:r>
                                          <w:r>
                                            <w:rPr>
                                              <w:spacing w:val="-45"/>
                                              <w:sz w:val="18"/>
                                            </w:rPr>
                                            <w:t xml:space="preserve"> </w:t>
                                          </w:r>
                                        </w:p>
                                      </w:txbxContent>
                                    </wps:txbx>
                                    <wps:bodyPr horzOverflow="overflow" vert="horz" lIns="0" tIns="0" rIns="0" bIns="0" rtlCol="0">
                                      <a:noAutofit/>
                                    </wps:bodyPr>
                                  </wps:wsp>
                                  <wps:wsp>
                                    <wps:cNvPr id="10225" name="Rectangle 10225"/>
                                    <wps:cNvSpPr/>
                                    <wps:spPr>
                                      <a:xfrm rot="-5399999">
                                        <a:off x="-236804" y="653457"/>
                                        <a:ext cx="1879806" cy="136209"/>
                                      </a:xfrm>
                                      <a:prstGeom prst="rect">
                                        <a:avLst/>
                                      </a:prstGeom>
                                      <a:ln>
                                        <a:noFill/>
                                      </a:ln>
                                    </wps:spPr>
                                    <wps:txbx>
                                      <w:txbxContent>
                                        <w:p w:rsidR="00DD7F4E" w:rsidRDefault="00FC6771">
                                          <w:pPr>
                                            <w:spacing w:after="160" w:line="259" w:lineRule="auto"/>
                                            <w:ind w:left="0" w:firstLine="0"/>
                                            <w:jc w:val="left"/>
                                          </w:pPr>
                                          <w:r>
                                            <w:rPr>
                                              <w:sz w:val="18"/>
                                            </w:rPr>
                                            <w:t>Объём</w:t>
                                          </w:r>
                                          <w:r>
                                            <w:rPr>
                                              <w:spacing w:val="-206"/>
                                              <w:sz w:val="18"/>
                                            </w:rPr>
                                            <w:t xml:space="preserve"> </w:t>
                                          </w:r>
                                          <w:r>
                                            <w:rPr>
                                              <w:sz w:val="18"/>
                                            </w:rPr>
                                            <w:t>не</w:t>
                                          </w:r>
                                          <w:r>
                                            <w:rPr>
                                              <w:spacing w:val="-206"/>
                                              <w:sz w:val="18"/>
                                            </w:rPr>
                                            <w:t xml:space="preserve"> </w:t>
                                          </w:r>
                                          <w:r>
                                            <w:rPr>
                                              <w:sz w:val="18"/>
                                            </w:rPr>
                                            <w:t>менее</w:t>
                                          </w:r>
                                          <w:r>
                                            <w:rPr>
                                              <w:spacing w:val="-206"/>
                                              <w:sz w:val="18"/>
                                            </w:rPr>
                                            <w:t xml:space="preserve"> </w:t>
                                          </w:r>
                                          <w:r>
                                            <w:rPr>
                                              <w:sz w:val="18"/>
                                            </w:rPr>
                                            <w:t>7–8</w:t>
                                          </w:r>
                                          <w:r>
                                            <w:rPr>
                                              <w:spacing w:val="-206"/>
                                              <w:sz w:val="18"/>
                                            </w:rPr>
                                            <w:t xml:space="preserve"> </w:t>
                                          </w:r>
                                          <w:r>
                                            <w:rPr>
                                              <w:sz w:val="18"/>
                                            </w:rPr>
                                            <w:t>фраз</w:t>
                                          </w:r>
                                        </w:p>
                                      </w:txbxContent>
                                    </wps:txbx>
                                    <wps:bodyPr horzOverflow="overflow" vert="horz" lIns="0" tIns="0" rIns="0" bIns="0" rtlCol="0">
                                      <a:noAutofit/>
                                    </wps:bodyPr>
                                  </wps:wsp>
                                </wpg:wgp>
                              </a:graphicData>
                            </a:graphic>
                          </wp:inline>
                        </w:drawing>
                      </mc:Choice>
                      <mc:Fallback xmlns:a="http://schemas.openxmlformats.org/drawingml/2006/main">
                        <w:pict>
                          <v:group id="Group 96898" style="width:58.0635pt;height:166.212pt;mso-position-horizontal-relative:char;mso-position-vertical-relative:line" coordsize="7374,21108">
                            <v:rect id="Rectangle 95520" style="position:absolute;width:30441;height:1362;left:-13968;top:6399;rotation:270;" filled="f" stroked="f">
                              <v:textbox inset="0,0,0,0" style="layout-flow:vertical;mso-layout-flow-alt:bottom-to-top">
                                <w:txbxContent>
                                  <w:p>
                                    <w:pPr>
                                      <w:spacing w:before="0" w:after="160" w:line="259" w:lineRule="auto"/>
                                      <w:ind w:left="0" w:firstLine="0"/>
                                      <w:jc w:val="left"/>
                                    </w:pPr>
                                    <w:r>
                                      <w:rPr>
                                        <w:sz w:val="18"/>
                                      </w:rPr>
                                      <w:t xml:space="preserve">–4Коммуникативная</w:t>
                                    </w:r>
                                    <w:r>
                                      <w:rPr>
                                        <w:spacing w:val="-206"/>
                                        <w:sz w:val="18"/>
                                      </w:rPr>
                                      <w:t xml:space="preserve"> </w:t>
                                    </w:r>
                                    <w:r>
                                      <w:rPr>
                                        <w:sz w:val="18"/>
                                      </w:rPr>
                                      <w:t xml:space="preserve">задача</w:t>
                                    </w:r>
                                    <w:r>
                                      <w:rPr>
                                        <w:spacing w:val="-45"/>
                                        <w:sz w:val="18"/>
                                      </w:rPr>
                                      <w:t xml:space="preserve"> </w:t>
                                    </w:r>
                                  </w:p>
                                </w:txbxContent>
                              </v:textbox>
                            </v:rect>
                            <v:rect id="Rectangle 10221" style="position:absolute;width:20943;height:1362;left:-8520;top:5461;rotation:270;" filled="f" stroked="f">
                              <v:textbox inset="0,0,0,0" style="layout-flow:vertical;mso-layout-flow-alt:bottom-to-top">
                                <w:txbxContent>
                                  <w:p>
                                    <w:pPr>
                                      <w:spacing w:before="0" w:after="160" w:line="259" w:lineRule="auto"/>
                                      <w:ind w:left="0" w:firstLine="0"/>
                                      <w:jc w:val="left"/>
                                    </w:pPr>
                                    <w:r>
                                      <w:rPr>
                                        <w:sz w:val="18"/>
                                      </w:rPr>
                                      <w:t xml:space="preserve">решена.</w:t>
                                    </w:r>
                                    <w:r>
                                      <w:rPr>
                                        <w:spacing w:val="-206"/>
                                        <w:sz w:val="18"/>
                                      </w:rPr>
                                      <w:t xml:space="preserve"> </w:t>
                                    </w:r>
                                    <w:r>
                                      <w:rPr>
                                        <w:sz w:val="18"/>
                                      </w:rPr>
                                      <w:t xml:space="preserve">Высказывание</w:t>
                                    </w:r>
                                    <w:r>
                                      <w:rPr>
                                        <w:spacing w:val="-206"/>
                                        <w:sz w:val="18"/>
                                      </w:rPr>
                                      <w:t xml:space="preserve"> </w:t>
                                    </w:r>
                                    <w:r>
                                      <w:rPr>
                                        <w:sz w:val="18"/>
                                      </w:rPr>
                                      <w:t xml:space="preserve">ло-</w:t>
                                    </w:r>
                                  </w:p>
                                </w:txbxContent>
                              </v:textbox>
                            </v:rect>
                            <v:rect id="Rectangle 10222" style="position:absolute;width:21994;height:1362;left:-7776;top:4936;rotation:270;" filled="f" stroked="f">
                              <v:textbox inset="0,0,0,0" style="layout-flow:vertical;mso-layout-flow-alt:bottom-to-top">
                                <w:txbxContent>
                                  <w:p>
                                    <w:pPr>
                                      <w:spacing w:before="0" w:after="160" w:line="259" w:lineRule="auto"/>
                                      <w:ind w:left="0" w:firstLine="0"/>
                                      <w:jc w:val="left"/>
                                    </w:pPr>
                                    <w:r>
                                      <w:rPr>
                                        <w:sz w:val="18"/>
                                      </w:rPr>
                                      <w:t xml:space="preserve">гично,</w:t>
                                    </w:r>
                                    <w:r>
                                      <w:rPr>
                                        <w:spacing w:val="-206"/>
                                        <w:sz w:val="18"/>
                                      </w:rPr>
                                      <w:t xml:space="preserve"> </w:t>
                                    </w:r>
                                    <w:r>
                                      <w:rPr>
                                        <w:sz w:val="18"/>
                                      </w:rPr>
                                      <w:t xml:space="preserve">присутствуют</w:t>
                                    </w:r>
                                    <w:r>
                                      <w:rPr>
                                        <w:spacing w:val="-206"/>
                                        <w:sz w:val="18"/>
                                      </w:rPr>
                                      <w:t xml:space="preserve"> </w:t>
                                    </w:r>
                                    <w:r>
                                      <w:rPr>
                                        <w:sz w:val="18"/>
                                      </w:rPr>
                                      <w:t xml:space="preserve">очень</w:t>
                                    </w:r>
                                    <w:r>
                                      <w:rPr>
                                        <w:spacing w:val="-45"/>
                                        <w:sz w:val="18"/>
                                      </w:rPr>
                                      <w:t xml:space="preserve"> </w:t>
                                    </w:r>
                                  </w:p>
                                </w:txbxContent>
                              </v:textbox>
                            </v:rect>
                            <v:rect id="Rectangle 10223" style="position:absolute;width:20917;height:1362;left:-5967;top:5474;rotation:270;" filled="f" stroked="f">
                              <v:textbox inset="0,0,0,0" style="layout-flow:vertical;mso-layout-flow-alt:bottom-to-top">
                                <w:txbxContent>
                                  <w:p>
                                    <w:pPr>
                                      <w:spacing w:before="0" w:after="160" w:line="259" w:lineRule="auto"/>
                                      <w:ind w:left="0" w:firstLine="0"/>
                                      <w:jc w:val="left"/>
                                    </w:pPr>
                                    <w:r>
                                      <w:rPr>
                                        <w:sz w:val="18"/>
                                      </w:rPr>
                                      <w:t xml:space="preserve">незначительные</w:t>
                                    </w:r>
                                    <w:r>
                                      <w:rPr>
                                        <w:spacing w:val="-206"/>
                                        <w:sz w:val="18"/>
                                      </w:rPr>
                                      <w:t xml:space="preserve"> </w:t>
                                    </w:r>
                                    <w:r>
                                      <w:rPr>
                                        <w:sz w:val="18"/>
                                      </w:rPr>
                                      <w:t xml:space="preserve">погрешно-</w:t>
                                    </w:r>
                                  </w:p>
                                </w:txbxContent>
                              </v:textbox>
                            </v:rect>
                            <v:rect id="Rectangle 10224" style="position:absolute;width:22097;height:1362;left:-5287;top:4884;rotation:270;" filled="f" stroked="f">
                              <v:textbox inset="0,0,0,0" style="layout-flow:vertical;mso-layout-flow-alt:bottom-to-top">
                                <w:txbxContent>
                                  <w:p>
                                    <w:pPr>
                                      <w:spacing w:before="0" w:after="160" w:line="259" w:lineRule="auto"/>
                                      <w:ind w:left="0" w:firstLine="0"/>
                                      <w:jc w:val="left"/>
                                    </w:pPr>
                                    <w:r>
                                      <w:rPr>
                                        <w:sz w:val="18"/>
                                      </w:rPr>
                                      <w:t xml:space="preserve">сти</w:t>
                                    </w:r>
                                    <w:r>
                                      <w:rPr>
                                        <w:spacing w:val="-206"/>
                                        <w:sz w:val="18"/>
                                      </w:rPr>
                                      <w:t xml:space="preserve"> </w:t>
                                    </w:r>
                                    <w:r>
                                      <w:rPr>
                                        <w:sz w:val="18"/>
                                      </w:rPr>
                                      <w:t xml:space="preserve">в</w:t>
                                    </w:r>
                                    <w:r>
                                      <w:rPr>
                                        <w:spacing w:val="-206"/>
                                        <w:sz w:val="18"/>
                                      </w:rPr>
                                      <w:t xml:space="preserve"> </w:t>
                                    </w:r>
                                    <w:r>
                                      <w:rPr>
                                        <w:sz w:val="18"/>
                                      </w:rPr>
                                      <w:t xml:space="preserve">организации</w:t>
                                    </w:r>
                                    <w:r>
                                      <w:rPr>
                                        <w:spacing w:val="-206"/>
                                        <w:sz w:val="18"/>
                                      </w:rPr>
                                      <w:t xml:space="preserve"> </w:t>
                                    </w:r>
                                    <w:r>
                                      <w:rPr>
                                        <w:sz w:val="18"/>
                                      </w:rPr>
                                      <w:t xml:space="preserve">текста.</w:t>
                                    </w:r>
                                    <w:r>
                                      <w:rPr>
                                        <w:spacing w:val="-45"/>
                                        <w:sz w:val="18"/>
                                      </w:rPr>
                                      <w:t xml:space="preserve"> </w:t>
                                    </w:r>
                                  </w:p>
                                </w:txbxContent>
                              </v:textbox>
                            </v:rect>
                            <v:rect id="Rectangle 10225" style="position:absolute;width:18798;height:1362;left:-2368;top:6534;rotation:270;" filled="f" stroked="f">
                              <v:textbox inset="0,0,0,0" style="layout-flow:vertical;mso-layout-flow-alt:bottom-to-top">
                                <w:txbxContent>
                                  <w:p>
                                    <w:pPr>
                                      <w:spacing w:before="0" w:after="160" w:line="259" w:lineRule="auto"/>
                                      <w:ind w:left="0" w:firstLine="0"/>
                                      <w:jc w:val="left"/>
                                    </w:pPr>
                                    <w:r>
                                      <w:rPr>
                                        <w:sz w:val="18"/>
                                      </w:rPr>
                                      <w:t xml:space="preserve">Объём</w:t>
                                    </w:r>
                                    <w:r>
                                      <w:rPr>
                                        <w:spacing w:val="-206"/>
                                        <w:sz w:val="18"/>
                                      </w:rPr>
                                      <w:t xml:space="preserve"> </w:t>
                                    </w:r>
                                    <w:r>
                                      <w:rPr>
                                        <w:sz w:val="18"/>
                                      </w:rPr>
                                      <w:t xml:space="preserve">не</w:t>
                                    </w:r>
                                    <w:r>
                                      <w:rPr>
                                        <w:spacing w:val="-206"/>
                                        <w:sz w:val="18"/>
                                      </w:rPr>
                                      <w:t xml:space="preserve"> </w:t>
                                    </w:r>
                                    <w:r>
                                      <w:rPr>
                                        <w:sz w:val="18"/>
                                      </w:rPr>
                                      <w:t xml:space="preserve">менее</w:t>
                                    </w:r>
                                    <w:r>
                                      <w:rPr>
                                        <w:spacing w:val="-206"/>
                                        <w:sz w:val="18"/>
                                      </w:rPr>
                                      <w:t xml:space="preserve"> </w:t>
                                    </w:r>
                                    <w:r>
                                      <w:rPr>
                                        <w:sz w:val="18"/>
                                      </w:rPr>
                                      <w:t xml:space="preserve">7–8</w:t>
                                    </w:r>
                                    <w:r>
                                      <w:rPr>
                                        <w:spacing w:val="-206"/>
                                        <w:sz w:val="18"/>
                                      </w:rPr>
                                      <w:t xml:space="preserve"> </w:t>
                                    </w:r>
                                    <w:r>
                                      <w:rPr>
                                        <w:sz w:val="18"/>
                                      </w:rPr>
                                      <w:t xml:space="preserve">фраз</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737406" cy="1637953"/>
                            <wp:effectExtent l="0" t="0" r="0" b="0"/>
                            <wp:docPr id="96909" name="Group 96909"/>
                            <wp:cNvGraphicFramePr/>
                            <a:graphic xmlns:a="http://schemas.openxmlformats.org/drawingml/2006/main">
                              <a:graphicData uri="http://schemas.microsoft.com/office/word/2010/wordprocessingGroup">
                                <wpg:wgp>
                                  <wpg:cNvGrpSpPr/>
                                  <wpg:grpSpPr>
                                    <a:xfrm>
                                      <a:off x="0" y="0"/>
                                      <a:ext cx="737406" cy="1637953"/>
                                      <a:chOff x="0" y="0"/>
                                      <a:chExt cx="737406" cy="1637953"/>
                                    </a:xfrm>
                                  </wpg:grpSpPr>
                                  <wps:wsp>
                                    <wps:cNvPr id="95522" name="Rectangle 95522"/>
                                    <wps:cNvSpPr/>
                                    <wps:spPr>
                                      <a:xfrm rot="-5399999">
                                        <a:off x="-1625234" y="388128"/>
                                        <a:ext cx="3074296" cy="136209"/>
                                      </a:xfrm>
                                      <a:prstGeom prst="rect">
                                        <a:avLst/>
                                      </a:prstGeom>
                                      <a:ln>
                                        <a:noFill/>
                                      </a:ln>
                                    </wps:spPr>
                                    <wps:txbx>
                                      <w:txbxContent>
                                        <w:p w:rsidR="00DD7F4E" w:rsidRDefault="00FC6771">
                                          <w:pPr>
                                            <w:spacing w:after="160" w:line="259" w:lineRule="auto"/>
                                            <w:ind w:left="0" w:firstLine="0"/>
                                            <w:jc w:val="left"/>
                                          </w:pPr>
                                          <w:r>
                                            <w:rPr>
                                              <w:sz w:val="18"/>
                                            </w:rPr>
                                            <w:t>Коммуникативная</w:t>
                                          </w:r>
                                          <w:r>
                                            <w:rPr>
                                              <w:spacing w:val="-206"/>
                                              <w:sz w:val="18"/>
                                            </w:rPr>
                                            <w:t xml:space="preserve"> </w:t>
                                          </w:r>
                                          <w:r>
                                            <w:rPr>
                                              <w:sz w:val="18"/>
                                            </w:rPr>
                                            <w:t>задача</w:t>
                                          </w:r>
                                          <w:r>
                                            <w:rPr>
                                              <w:spacing w:val="-45"/>
                                              <w:sz w:val="18"/>
                                            </w:rPr>
                                            <w:t xml:space="preserve"> </w:t>
                                          </w:r>
                                        </w:p>
                                      </w:txbxContent>
                                    </wps:txbx>
                                    <wps:bodyPr horzOverflow="overflow" vert="horz" lIns="0" tIns="0" rIns="0" bIns="0" rtlCol="0">
                                      <a:noAutofit/>
                                    </wps:bodyPr>
                                  </wps:wsp>
                                  <wps:wsp>
                                    <wps:cNvPr id="10243" name="Rectangle 10243"/>
                                    <wps:cNvSpPr/>
                                    <wps:spPr>
                                      <a:xfrm rot="-5399999">
                                        <a:off x="-894135" y="480610"/>
                                        <a:ext cx="2178478" cy="136209"/>
                                      </a:xfrm>
                                      <a:prstGeom prst="rect">
                                        <a:avLst/>
                                      </a:prstGeom>
                                      <a:ln>
                                        <a:noFill/>
                                      </a:ln>
                                    </wps:spPr>
                                    <wps:txbx>
                                      <w:txbxContent>
                                        <w:p w:rsidR="00DD7F4E" w:rsidRDefault="00FC6771">
                                          <w:pPr>
                                            <w:spacing w:after="160" w:line="259" w:lineRule="auto"/>
                                            <w:ind w:left="0" w:firstLine="0"/>
                                            <w:jc w:val="left"/>
                                          </w:pPr>
                                          <w:r>
                                            <w:rPr>
                                              <w:sz w:val="18"/>
                                            </w:rPr>
                                            <w:t>решена</w:t>
                                          </w:r>
                                          <w:r>
                                            <w:rPr>
                                              <w:spacing w:val="-206"/>
                                              <w:sz w:val="18"/>
                                            </w:rPr>
                                            <w:t xml:space="preserve"> </w:t>
                                          </w:r>
                                          <w:r>
                                            <w:rPr>
                                              <w:sz w:val="18"/>
                                            </w:rPr>
                                            <w:t>не</w:t>
                                          </w:r>
                                          <w:r>
                                            <w:rPr>
                                              <w:spacing w:val="-206"/>
                                              <w:sz w:val="18"/>
                                            </w:rPr>
                                            <w:t xml:space="preserve"> </w:t>
                                          </w:r>
                                          <w:r>
                                            <w:rPr>
                                              <w:sz w:val="18"/>
                                            </w:rPr>
                                            <w:t>в</w:t>
                                          </w:r>
                                          <w:r>
                                            <w:rPr>
                                              <w:spacing w:val="-206"/>
                                              <w:sz w:val="18"/>
                                            </w:rPr>
                                            <w:t xml:space="preserve"> </w:t>
                                          </w:r>
                                          <w:r>
                                            <w:rPr>
                                              <w:sz w:val="18"/>
                                            </w:rPr>
                                            <w:t>полном</w:t>
                                          </w:r>
                                          <w:r>
                                            <w:rPr>
                                              <w:spacing w:val="-206"/>
                                              <w:sz w:val="18"/>
                                            </w:rPr>
                                            <w:t xml:space="preserve"> </w:t>
                                          </w:r>
                                          <w:r>
                                            <w:rPr>
                                              <w:sz w:val="18"/>
                                            </w:rPr>
                                            <w:t>объ-</w:t>
                                          </w:r>
                                        </w:p>
                                      </w:txbxContent>
                                    </wps:txbx>
                                    <wps:bodyPr horzOverflow="overflow" vert="horz" lIns="0" tIns="0" rIns="0" bIns="0" rtlCol="0">
                                      <a:noAutofit/>
                                    </wps:bodyPr>
                                  </wps:wsp>
                                  <wps:wsp>
                                    <wps:cNvPr id="10244" name="Rectangle 10244"/>
                                    <wps:cNvSpPr/>
                                    <wps:spPr>
                                      <a:xfrm rot="-5399999">
                                        <a:off x="-758327" y="489420"/>
                                        <a:ext cx="2160859" cy="136208"/>
                                      </a:xfrm>
                                      <a:prstGeom prst="rect">
                                        <a:avLst/>
                                      </a:prstGeom>
                                      <a:ln>
                                        <a:noFill/>
                                      </a:ln>
                                    </wps:spPr>
                                    <wps:txbx>
                                      <w:txbxContent>
                                        <w:p w:rsidR="00DD7F4E" w:rsidRDefault="00FC6771">
                                          <w:pPr>
                                            <w:spacing w:after="160" w:line="259" w:lineRule="auto"/>
                                            <w:ind w:left="0" w:firstLine="0"/>
                                            <w:jc w:val="left"/>
                                          </w:pPr>
                                          <w:r>
                                            <w:rPr>
                                              <w:sz w:val="18"/>
                                            </w:rPr>
                                            <w:t>ёме</w:t>
                                          </w:r>
                                          <w:r>
                                            <w:rPr>
                                              <w:spacing w:val="-206"/>
                                              <w:sz w:val="18"/>
                                            </w:rPr>
                                            <w:t xml:space="preserve"> </w:t>
                                          </w:r>
                                          <w:r>
                                            <w:rPr>
                                              <w:sz w:val="18"/>
                                            </w:rPr>
                                            <w:t>из-за</w:t>
                                          </w:r>
                                          <w:r>
                                            <w:rPr>
                                              <w:spacing w:val="-206"/>
                                              <w:sz w:val="18"/>
                                            </w:rPr>
                                            <w:t xml:space="preserve"> </w:t>
                                          </w:r>
                                          <w:r>
                                            <w:rPr>
                                              <w:sz w:val="18"/>
                                            </w:rPr>
                                            <w:t>отсутствия</w:t>
                                          </w:r>
                                          <w:r>
                                            <w:rPr>
                                              <w:spacing w:val="-206"/>
                                              <w:sz w:val="18"/>
                                            </w:rPr>
                                            <w:t xml:space="preserve"> </w:t>
                                          </w:r>
                                          <w:r>
                                            <w:rPr>
                                              <w:sz w:val="18"/>
                                            </w:rPr>
                                            <w:t>логики</w:t>
                                          </w:r>
                                          <w:r>
                                            <w:rPr>
                                              <w:spacing w:val="-45"/>
                                              <w:sz w:val="18"/>
                                            </w:rPr>
                                            <w:t xml:space="preserve"> </w:t>
                                          </w:r>
                                        </w:p>
                                      </w:txbxContent>
                                    </wps:txbx>
                                    <wps:bodyPr horzOverflow="overflow" vert="horz" lIns="0" tIns="0" rIns="0" bIns="0" rtlCol="0">
                                      <a:noAutofit/>
                                    </wps:bodyPr>
                                  </wps:wsp>
                                  <wps:wsp>
                                    <wps:cNvPr id="10245" name="Rectangle 10245"/>
                                    <wps:cNvSpPr/>
                                    <wps:spPr>
                                      <a:xfrm rot="-5399999">
                                        <a:off x="-623666" y="497081"/>
                                        <a:ext cx="2145536" cy="136209"/>
                                      </a:xfrm>
                                      <a:prstGeom prst="rect">
                                        <a:avLst/>
                                      </a:prstGeom>
                                      <a:ln>
                                        <a:noFill/>
                                      </a:ln>
                                    </wps:spPr>
                                    <wps:txbx>
                                      <w:txbxContent>
                                        <w:p w:rsidR="00DD7F4E" w:rsidRDefault="00FC6771">
                                          <w:pPr>
                                            <w:spacing w:after="160" w:line="259" w:lineRule="auto"/>
                                            <w:ind w:left="0" w:firstLine="0"/>
                                            <w:jc w:val="left"/>
                                          </w:pPr>
                                          <w:r>
                                            <w:rPr>
                                              <w:sz w:val="18"/>
                                            </w:rPr>
                                            <w:t>в</w:t>
                                          </w:r>
                                          <w:r>
                                            <w:rPr>
                                              <w:spacing w:val="-206"/>
                                              <w:sz w:val="18"/>
                                            </w:rPr>
                                            <w:t xml:space="preserve"> </w:t>
                                          </w:r>
                                          <w:r>
                                            <w:rPr>
                                              <w:sz w:val="18"/>
                                            </w:rPr>
                                            <w:t>построении</w:t>
                                          </w:r>
                                          <w:r>
                                            <w:rPr>
                                              <w:spacing w:val="-206"/>
                                              <w:sz w:val="18"/>
                                            </w:rPr>
                                            <w:t xml:space="preserve"> </w:t>
                                          </w:r>
                                          <w:r>
                                            <w:rPr>
                                              <w:sz w:val="18"/>
                                            </w:rPr>
                                            <w:t>высказывания.</w:t>
                                          </w:r>
                                          <w:r>
                                            <w:rPr>
                                              <w:spacing w:val="-45"/>
                                              <w:sz w:val="18"/>
                                            </w:rPr>
                                            <w:t xml:space="preserve"> </w:t>
                                          </w:r>
                                        </w:p>
                                      </w:txbxContent>
                                    </wps:txbx>
                                    <wps:bodyPr horzOverflow="overflow" vert="horz" lIns="0" tIns="0" rIns="0" bIns="0" rtlCol="0">
                                      <a:noAutofit/>
                                    </wps:bodyPr>
                                  </wps:wsp>
                                  <wps:wsp>
                                    <wps:cNvPr id="10246" name="Rectangle 10246"/>
                                    <wps:cNvSpPr/>
                                    <wps:spPr>
                                      <a:xfrm rot="-5399999">
                                        <a:off x="-493285" y="500463"/>
                                        <a:ext cx="2138771" cy="136209"/>
                                      </a:xfrm>
                                      <a:prstGeom prst="rect">
                                        <a:avLst/>
                                      </a:prstGeom>
                                      <a:ln>
                                        <a:noFill/>
                                      </a:ln>
                                    </wps:spPr>
                                    <wps:txbx>
                                      <w:txbxContent>
                                        <w:p w:rsidR="00DD7F4E" w:rsidRDefault="00FC6771">
                                          <w:pPr>
                                            <w:spacing w:after="160" w:line="259" w:lineRule="auto"/>
                                            <w:ind w:left="0" w:firstLine="0"/>
                                            <w:jc w:val="left"/>
                                          </w:pPr>
                                          <w:r>
                                            <w:rPr>
                                              <w:sz w:val="18"/>
                                            </w:rPr>
                                            <w:t>Недостаточно</w:t>
                                          </w:r>
                                          <w:r>
                                            <w:rPr>
                                              <w:spacing w:val="-206"/>
                                              <w:sz w:val="18"/>
                                            </w:rPr>
                                            <w:t xml:space="preserve"> </w:t>
                                          </w:r>
                                          <w:r>
                                            <w:rPr>
                                              <w:sz w:val="18"/>
                                            </w:rPr>
                                            <w:t>раскрыта</w:t>
                                          </w:r>
                                          <w:r>
                                            <w:rPr>
                                              <w:spacing w:val="-206"/>
                                              <w:sz w:val="18"/>
                                            </w:rPr>
                                            <w:t xml:space="preserve"> </w:t>
                                          </w:r>
                                          <w:r>
                                            <w:rPr>
                                              <w:sz w:val="18"/>
                                            </w:rPr>
                                            <w:t>тема.</w:t>
                                          </w:r>
                                          <w:r>
                                            <w:rPr>
                                              <w:spacing w:val="-45"/>
                                              <w:sz w:val="18"/>
                                            </w:rPr>
                                            <w:t xml:space="preserve"> </w:t>
                                          </w:r>
                                        </w:p>
                                      </w:txbxContent>
                                    </wps:txbx>
                                    <wps:bodyPr horzOverflow="overflow" vert="horz" lIns="0" tIns="0" rIns="0" bIns="0" rtlCol="0">
                                      <a:noAutofit/>
                                    </wps:bodyPr>
                                  </wps:wsp>
                                  <wps:wsp>
                                    <wps:cNvPr id="10247" name="Rectangle 10247"/>
                                    <wps:cNvSpPr/>
                                    <wps:spPr>
                                      <a:xfrm rot="-5399999">
                                        <a:off x="104949" y="971699"/>
                                        <a:ext cx="1196298" cy="136209"/>
                                      </a:xfrm>
                                      <a:prstGeom prst="rect">
                                        <a:avLst/>
                                      </a:prstGeom>
                                      <a:ln>
                                        <a:noFill/>
                                      </a:ln>
                                    </wps:spPr>
                                    <wps:txbx>
                                      <w:txbxContent>
                                        <w:p w:rsidR="00DD7F4E" w:rsidRDefault="00FC6771">
                                          <w:pPr>
                                            <w:spacing w:after="160" w:line="259" w:lineRule="auto"/>
                                            <w:ind w:left="0" w:firstLine="0"/>
                                            <w:jc w:val="left"/>
                                          </w:pPr>
                                          <w:r>
                                            <w:rPr>
                                              <w:sz w:val="18"/>
                                            </w:rPr>
                                            <w:t>Объём</w:t>
                                          </w:r>
                                          <w:r>
                                            <w:rPr>
                                              <w:spacing w:val="-206"/>
                                              <w:sz w:val="18"/>
                                            </w:rPr>
                                            <w:t xml:space="preserve"> </w:t>
                                          </w:r>
                                          <w:r>
                                            <w:rPr>
                                              <w:sz w:val="18"/>
                                            </w:rPr>
                                            <w:t>до</w:t>
                                          </w:r>
                                          <w:r>
                                            <w:rPr>
                                              <w:spacing w:val="-206"/>
                                              <w:sz w:val="18"/>
                                            </w:rPr>
                                            <w:t xml:space="preserve"> </w:t>
                                          </w:r>
                                          <w:r>
                                            <w:rPr>
                                              <w:sz w:val="18"/>
                                            </w:rPr>
                                            <w:t>6</w:t>
                                          </w:r>
                                          <w:r>
                                            <w:rPr>
                                              <w:spacing w:val="-206"/>
                                              <w:sz w:val="18"/>
                                            </w:rPr>
                                            <w:t xml:space="preserve"> </w:t>
                                          </w:r>
                                          <w:r>
                                            <w:rPr>
                                              <w:sz w:val="18"/>
                                            </w:rPr>
                                            <w:t>фраз</w:t>
                                          </w:r>
                                        </w:p>
                                      </w:txbxContent>
                                    </wps:txbx>
                                    <wps:bodyPr horzOverflow="overflow" vert="horz" lIns="0" tIns="0" rIns="0" bIns="0" rtlCol="0">
                                      <a:noAutofit/>
                                    </wps:bodyPr>
                                  </wps:wsp>
                                </wpg:wgp>
                              </a:graphicData>
                            </a:graphic>
                          </wp:inline>
                        </w:drawing>
                      </mc:Choice>
                      <mc:Fallback xmlns:a="http://schemas.openxmlformats.org/drawingml/2006/main">
                        <w:pict>
                          <v:group id="Group 96909" style="width:58.0635pt;height:128.973pt;mso-position-horizontal-relative:char;mso-position-vertical-relative:line" coordsize="7374,16379">
                            <v:rect id="Rectangle 95522" style="position:absolute;width:30742;height:1362;left:-16252;top:3881;rotation:270;" filled="f" stroked="f">
                              <v:textbox inset="0,0,0,0" style="layout-flow:vertical;mso-layout-flow-alt:bottom-to-top">
                                <w:txbxContent>
                                  <w:p>
                                    <w:pPr>
                                      <w:spacing w:before="0" w:after="160" w:line="259" w:lineRule="auto"/>
                                      <w:ind w:left="0" w:firstLine="0"/>
                                      <w:jc w:val="left"/>
                                    </w:pPr>
                                    <w:r>
                                      <w:rPr>
                                        <w:sz w:val="18"/>
                                      </w:rPr>
                                      <w:t xml:space="preserve">Коммуникативная</w:t>
                                    </w:r>
                                    <w:r>
                                      <w:rPr>
                                        <w:spacing w:val="-206"/>
                                        <w:sz w:val="18"/>
                                      </w:rPr>
                                      <w:t xml:space="preserve"> </w:t>
                                    </w:r>
                                    <w:r>
                                      <w:rPr>
                                        <w:sz w:val="18"/>
                                      </w:rPr>
                                      <w:t xml:space="preserve">задача</w:t>
                                    </w:r>
                                    <w:r>
                                      <w:rPr>
                                        <w:spacing w:val="-45"/>
                                        <w:sz w:val="18"/>
                                      </w:rPr>
                                      <w:t xml:space="preserve"> </w:t>
                                    </w:r>
                                  </w:p>
                                </w:txbxContent>
                              </v:textbox>
                            </v:rect>
                            <v:rect id="Rectangle 10243" style="position:absolute;width:21784;height:1362;left:-8941;top:4806;rotation:270;" filled="f" stroked="f">
                              <v:textbox inset="0,0,0,0" style="layout-flow:vertical;mso-layout-flow-alt:bottom-to-top">
                                <w:txbxContent>
                                  <w:p>
                                    <w:pPr>
                                      <w:spacing w:before="0" w:after="160" w:line="259" w:lineRule="auto"/>
                                      <w:ind w:left="0" w:firstLine="0"/>
                                      <w:jc w:val="left"/>
                                    </w:pPr>
                                    <w:r>
                                      <w:rPr>
                                        <w:sz w:val="18"/>
                                      </w:rPr>
                                      <w:t xml:space="preserve">решена</w:t>
                                    </w:r>
                                    <w:r>
                                      <w:rPr>
                                        <w:spacing w:val="-206"/>
                                        <w:sz w:val="18"/>
                                      </w:rPr>
                                      <w:t xml:space="preserve"> </w:t>
                                    </w:r>
                                    <w:r>
                                      <w:rPr>
                                        <w:sz w:val="18"/>
                                      </w:rPr>
                                      <w:t xml:space="preserve">не</w:t>
                                    </w:r>
                                    <w:r>
                                      <w:rPr>
                                        <w:spacing w:val="-206"/>
                                        <w:sz w:val="18"/>
                                      </w:rPr>
                                      <w:t xml:space="preserve"> </w:t>
                                    </w:r>
                                    <w:r>
                                      <w:rPr>
                                        <w:sz w:val="18"/>
                                      </w:rPr>
                                      <w:t xml:space="preserve">в</w:t>
                                    </w:r>
                                    <w:r>
                                      <w:rPr>
                                        <w:spacing w:val="-206"/>
                                        <w:sz w:val="18"/>
                                      </w:rPr>
                                      <w:t xml:space="preserve"> </w:t>
                                    </w:r>
                                    <w:r>
                                      <w:rPr>
                                        <w:sz w:val="18"/>
                                      </w:rPr>
                                      <w:t xml:space="preserve">полном</w:t>
                                    </w:r>
                                    <w:r>
                                      <w:rPr>
                                        <w:spacing w:val="-206"/>
                                        <w:sz w:val="18"/>
                                      </w:rPr>
                                      <w:t xml:space="preserve"> </w:t>
                                    </w:r>
                                    <w:r>
                                      <w:rPr>
                                        <w:sz w:val="18"/>
                                      </w:rPr>
                                      <w:t xml:space="preserve">объ-</w:t>
                                    </w:r>
                                  </w:p>
                                </w:txbxContent>
                              </v:textbox>
                            </v:rect>
                            <v:rect id="Rectangle 10244" style="position:absolute;width:21608;height:1362;left:-7583;top:4894;rotation:270;" filled="f" stroked="f">
                              <v:textbox inset="0,0,0,0" style="layout-flow:vertical;mso-layout-flow-alt:bottom-to-top">
                                <w:txbxContent>
                                  <w:p>
                                    <w:pPr>
                                      <w:spacing w:before="0" w:after="160" w:line="259" w:lineRule="auto"/>
                                      <w:ind w:left="0" w:firstLine="0"/>
                                      <w:jc w:val="left"/>
                                    </w:pPr>
                                    <w:r>
                                      <w:rPr>
                                        <w:sz w:val="18"/>
                                      </w:rPr>
                                      <w:t xml:space="preserve">ёме</w:t>
                                    </w:r>
                                    <w:r>
                                      <w:rPr>
                                        <w:spacing w:val="-206"/>
                                        <w:sz w:val="18"/>
                                      </w:rPr>
                                      <w:t xml:space="preserve"> </w:t>
                                    </w:r>
                                    <w:r>
                                      <w:rPr>
                                        <w:sz w:val="18"/>
                                      </w:rPr>
                                      <w:t xml:space="preserve">из-за</w:t>
                                    </w:r>
                                    <w:r>
                                      <w:rPr>
                                        <w:spacing w:val="-206"/>
                                        <w:sz w:val="18"/>
                                      </w:rPr>
                                      <w:t xml:space="preserve"> </w:t>
                                    </w:r>
                                    <w:r>
                                      <w:rPr>
                                        <w:sz w:val="18"/>
                                      </w:rPr>
                                      <w:t xml:space="preserve">отсутствия</w:t>
                                    </w:r>
                                    <w:r>
                                      <w:rPr>
                                        <w:spacing w:val="-206"/>
                                        <w:sz w:val="18"/>
                                      </w:rPr>
                                      <w:t xml:space="preserve"> </w:t>
                                    </w:r>
                                    <w:r>
                                      <w:rPr>
                                        <w:sz w:val="18"/>
                                      </w:rPr>
                                      <w:t xml:space="preserve">логики</w:t>
                                    </w:r>
                                    <w:r>
                                      <w:rPr>
                                        <w:spacing w:val="-45"/>
                                        <w:sz w:val="18"/>
                                      </w:rPr>
                                      <w:t xml:space="preserve"> </w:t>
                                    </w:r>
                                  </w:p>
                                </w:txbxContent>
                              </v:textbox>
                            </v:rect>
                            <v:rect id="Rectangle 10245" style="position:absolute;width:21455;height:1362;left:-6236;top:4970;rotation:270;" filled="f" stroked="f">
                              <v:textbox inset="0,0,0,0" style="layout-flow:vertical;mso-layout-flow-alt:bottom-to-top">
                                <w:txbxContent>
                                  <w:p>
                                    <w:pPr>
                                      <w:spacing w:before="0" w:after="160" w:line="259" w:lineRule="auto"/>
                                      <w:ind w:left="0" w:firstLine="0"/>
                                      <w:jc w:val="left"/>
                                    </w:pPr>
                                    <w:r>
                                      <w:rPr>
                                        <w:sz w:val="18"/>
                                      </w:rPr>
                                      <w:t xml:space="preserve">в</w:t>
                                    </w:r>
                                    <w:r>
                                      <w:rPr>
                                        <w:spacing w:val="-206"/>
                                        <w:sz w:val="18"/>
                                      </w:rPr>
                                      <w:t xml:space="preserve"> </w:t>
                                    </w:r>
                                    <w:r>
                                      <w:rPr>
                                        <w:sz w:val="18"/>
                                      </w:rPr>
                                      <w:t xml:space="preserve">построении</w:t>
                                    </w:r>
                                    <w:r>
                                      <w:rPr>
                                        <w:spacing w:val="-206"/>
                                        <w:sz w:val="18"/>
                                      </w:rPr>
                                      <w:t xml:space="preserve"> </w:t>
                                    </w:r>
                                    <w:r>
                                      <w:rPr>
                                        <w:sz w:val="18"/>
                                      </w:rPr>
                                      <w:t xml:space="preserve">высказывания.</w:t>
                                    </w:r>
                                    <w:r>
                                      <w:rPr>
                                        <w:spacing w:val="-45"/>
                                        <w:sz w:val="18"/>
                                      </w:rPr>
                                      <w:t xml:space="preserve"> </w:t>
                                    </w:r>
                                  </w:p>
                                </w:txbxContent>
                              </v:textbox>
                            </v:rect>
                            <v:rect id="Rectangle 10246" style="position:absolute;width:21387;height:1362;left:-4932;top:5004;rotation:270;" filled="f" stroked="f">
                              <v:textbox inset="0,0,0,0" style="layout-flow:vertical;mso-layout-flow-alt:bottom-to-top">
                                <w:txbxContent>
                                  <w:p>
                                    <w:pPr>
                                      <w:spacing w:before="0" w:after="160" w:line="259" w:lineRule="auto"/>
                                      <w:ind w:left="0" w:firstLine="0"/>
                                      <w:jc w:val="left"/>
                                    </w:pPr>
                                    <w:r>
                                      <w:rPr>
                                        <w:sz w:val="18"/>
                                      </w:rPr>
                                      <w:t xml:space="preserve">Недостаточно</w:t>
                                    </w:r>
                                    <w:r>
                                      <w:rPr>
                                        <w:spacing w:val="-206"/>
                                        <w:sz w:val="18"/>
                                      </w:rPr>
                                      <w:t xml:space="preserve"> </w:t>
                                    </w:r>
                                    <w:r>
                                      <w:rPr>
                                        <w:sz w:val="18"/>
                                      </w:rPr>
                                      <w:t xml:space="preserve">раскрыта</w:t>
                                    </w:r>
                                    <w:r>
                                      <w:rPr>
                                        <w:spacing w:val="-206"/>
                                        <w:sz w:val="18"/>
                                      </w:rPr>
                                      <w:t xml:space="preserve"> </w:t>
                                    </w:r>
                                    <w:r>
                                      <w:rPr>
                                        <w:sz w:val="18"/>
                                      </w:rPr>
                                      <w:t xml:space="preserve">тема.</w:t>
                                    </w:r>
                                    <w:r>
                                      <w:rPr>
                                        <w:spacing w:val="-45"/>
                                        <w:sz w:val="18"/>
                                      </w:rPr>
                                      <w:t xml:space="preserve"> </w:t>
                                    </w:r>
                                  </w:p>
                                </w:txbxContent>
                              </v:textbox>
                            </v:rect>
                            <v:rect id="Rectangle 10247" style="position:absolute;width:11962;height:1362;left:1049;top:9716;rotation:270;" filled="f" stroked="f">
                              <v:textbox inset="0,0,0,0" style="layout-flow:vertical;mso-layout-flow-alt:bottom-to-top">
                                <w:txbxContent>
                                  <w:p>
                                    <w:pPr>
                                      <w:spacing w:before="0" w:after="160" w:line="259" w:lineRule="auto"/>
                                      <w:ind w:left="0" w:firstLine="0"/>
                                      <w:jc w:val="left"/>
                                    </w:pPr>
                                    <w:r>
                                      <w:rPr>
                                        <w:sz w:val="18"/>
                                      </w:rPr>
                                      <w:t xml:space="preserve">Объём</w:t>
                                    </w:r>
                                    <w:r>
                                      <w:rPr>
                                        <w:spacing w:val="-206"/>
                                        <w:sz w:val="18"/>
                                      </w:rPr>
                                      <w:t xml:space="preserve"> </w:t>
                                    </w:r>
                                    <w:r>
                                      <w:rPr>
                                        <w:sz w:val="18"/>
                                      </w:rPr>
                                      <w:t xml:space="preserve">до</w:t>
                                    </w:r>
                                    <w:r>
                                      <w:rPr>
                                        <w:spacing w:val="-206"/>
                                        <w:sz w:val="18"/>
                                      </w:rPr>
                                      <w:t xml:space="preserve"> </w:t>
                                    </w:r>
                                    <w:r>
                                      <w:rPr>
                                        <w:sz w:val="18"/>
                                      </w:rPr>
                                      <w:t xml:space="preserve">6</w:t>
                                    </w:r>
                                    <w:r>
                                      <w:rPr>
                                        <w:spacing w:val="-206"/>
                                        <w:sz w:val="18"/>
                                      </w:rPr>
                                      <w:t xml:space="preserve"> </w:t>
                                    </w:r>
                                    <w:r>
                                      <w:rPr>
                                        <w:sz w:val="18"/>
                                      </w:rPr>
                                      <w:t xml:space="preserve">фраз</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610408" cy="2068338"/>
                            <wp:effectExtent l="0" t="0" r="0" b="0"/>
                            <wp:docPr id="96915" name="Group 96915"/>
                            <wp:cNvGraphicFramePr/>
                            <a:graphic xmlns:a="http://schemas.openxmlformats.org/drawingml/2006/main">
                              <a:graphicData uri="http://schemas.microsoft.com/office/word/2010/wordprocessingGroup">
                                <wpg:wgp>
                                  <wpg:cNvGrpSpPr/>
                                  <wpg:grpSpPr>
                                    <a:xfrm>
                                      <a:off x="0" y="0"/>
                                      <a:ext cx="610408" cy="2068338"/>
                                      <a:chOff x="0" y="0"/>
                                      <a:chExt cx="610408" cy="2068338"/>
                                    </a:xfrm>
                                  </wpg:grpSpPr>
                                  <wps:wsp>
                                    <wps:cNvPr id="95524" name="Rectangle 95524"/>
                                    <wps:cNvSpPr/>
                                    <wps:spPr>
                                      <a:xfrm rot="-5399999">
                                        <a:off x="-1392392" y="600760"/>
                                        <a:ext cx="3013488" cy="136209"/>
                                      </a:xfrm>
                                      <a:prstGeom prst="rect">
                                        <a:avLst/>
                                      </a:prstGeom>
                                      <a:ln>
                                        <a:noFill/>
                                      </a:ln>
                                    </wps:spPr>
                                    <wps:txbx>
                                      <w:txbxContent>
                                        <w:p w:rsidR="00DD7F4E" w:rsidRDefault="00FC6771">
                                          <w:pPr>
                                            <w:spacing w:after="160" w:line="259" w:lineRule="auto"/>
                                            <w:ind w:left="0" w:firstLine="0"/>
                                            <w:jc w:val="left"/>
                                          </w:pPr>
                                          <w:r>
                                            <w:rPr>
                                              <w:sz w:val="18"/>
                                            </w:rPr>
                                            <w:t>–1Коммуникативная</w:t>
                                          </w:r>
                                          <w:r>
                                            <w:rPr>
                                              <w:spacing w:val="-206"/>
                                              <w:sz w:val="18"/>
                                            </w:rPr>
                                            <w:t xml:space="preserve"> </w:t>
                                          </w:r>
                                          <w:r>
                                            <w:rPr>
                                              <w:sz w:val="18"/>
                                            </w:rPr>
                                            <w:t>задача</w:t>
                                          </w:r>
                                          <w:r>
                                            <w:rPr>
                                              <w:spacing w:val="-45"/>
                                              <w:sz w:val="18"/>
                                            </w:rPr>
                                            <w:t xml:space="preserve"> </w:t>
                                          </w:r>
                                        </w:p>
                                      </w:txbxContent>
                                    </wps:txbx>
                                    <wps:bodyPr horzOverflow="overflow" vert="horz" lIns="0" tIns="0" rIns="0" bIns="0" rtlCol="0">
                                      <a:noAutofit/>
                                    </wps:bodyPr>
                                  </wps:wsp>
                                  <wps:wsp>
                                    <wps:cNvPr id="10264" name="Rectangle 10264"/>
                                    <wps:cNvSpPr/>
                                    <wps:spPr>
                                      <a:xfrm rot="-5399999">
                                        <a:off x="-853036" y="501500"/>
                                        <a:ext cx="2096281" cy="136209"/>
                                      </a:xfrm>
                                      <a:prstGeom prst="rect">
                                        <a:avLst/>
                                      </a:prstGeom>
                                      <a:ln>
                                        <a:noFill/>
                                      </a:ln>
                                    </wps:spPr>
                                    <wps:txbx>
                                      <w:txbxContent>
                                        <w:p w:rsidR="00DD7F4E" w:rsidRDefault="00FC6771">
                                          <w:pPr>
                                            <w:spacing w:after="160" w:line="259" w:lineRule="auto"/>
                                            <w:ind w:left="0" w:firstLine="0"/>
                                            <w:jc w:val="left"/>
                                          </w:pPr>
                                          <w:r>
                                            <w:rPr>
                                              <w:sz w:val="18"/>
                                            </w:rPr>
                                            <w:t>решена</w:t>
                                          </w:r>
                                          <w:r>
                                            <w:rPr>
                                              <w:spacing w:val="-206"/>
                                              <w:sz w:val="18"/>
                                            </w:rPr>
                                            <w:t xml:space="preserve"> </w:t>
                                          </w:r>
                                          <w:r>
                                            <w:rPr>
                                              <w:sz w:val="18"/>
                                            </w:rPr>
                                            <w:t>частично.</w:t>
                                          </w:r>
                                          <w:r>
                                            <w:rPr>
                                              <w:spacing w:val="-206"/>
                                              <w:sz w:val="18"/>
                                            </w:rPr>
                                            <w:t xml:space="preserve"> </w:t>
                                          </w:r>
                                          <w:r>
                                            <w:rPr>
                                              <w:sz w:val="18"/>
                                            </w:rPr>
                                            <w:t>Выска-</w:t>
                                          </w:r>
                                        </w:p>
                                      </w:txbxContent>
                                    </wps:txbx>
                                    <wps:bodyPr horzOverflow="overflow" vert="horz" lIns="0" tIns="0" rIns="0" bIns="0" rtlCol="0">
                                      <a:noAutofit/>
                                    </wps:bodyPr>
                                  </wps:wsp>
                                  <wps:wsp>
                                    <wps:cNvPr id="10265" name="Rectangle 10265"/>
                                    <wps:cNvSpPr/>
                                    <wps:spPr>
                                      <a:xfrm rot="-5399999">
                                        <a:off x="-724282" y="503255"/>
                                        <a:ext cx="2092769" cy="136209"/>
                                      </a:xfrm>
                                      <a:prstGeom prst="rect">
                                        <a:avLst/>
                                      </a:prstGeom>
                                      <a:ln>
                                        <a:noFill/>
                                      </a:ln>
                                    </wps:spPr>
                                    <wps:txbx>
                                      <w:txbxContent>
                                        <w:p w:rsidR="00DD7F4E" w:rsidRDefault="00FC6771">
                                          <w:pPr>
                                            <w:spacing w:after="160" w:line="259" w:lineRule="auto"/>
                                            <w:ind w:left="0" w:firstLine="0"/>
                                            <w:jc w:val="left"/>
                                          </w:pPr>
                                          <w:r>
                                            <w:rPr>
                                              <w:sz w:val="18"/>
                                            </w:rPr>
                                            <w:t>зывания</w:t>
                                          </w:r>
                                          <w:r>
                                            <w:rPr>
                                              <w:spacing w:val="-206"/>
                                              <w:sz w:val="18"/>
                                            </w:rPr>
                                            <w:t xml:space="preserve"> </w:t>
                                          </w:r>
                                          <w:r>
                                            <w:rPr>
                                              <w:sz w:val="18"/>
                                            </w:rPr>
                                            <w:t>учащегося</w:t>
                                          </w:r>
                                          <w:r>
                                            <w:rPr>
                                              <w:spacing w:val="-206"/>
                                              <w:sz w:val="18"/>
                                            </w:rPr>
                                            <w:t xml:space="preserve"> </w:t>
                                          </w:r>
                                          <w:r>
                                            <w:rPr>
                                              <w:sz w:val="18"/>
                                            </w:rPr>
                                            <w:t>нело-</w:t>
                                          </w:r>
                                        </w:p>
                                      </w:txbxContent>
                                    </wps:txbx>
                                    <wps:bodyPr horzOverflow="overflow" vert="horz" lIns="0" tIns="0" rIns="0" bIns="0" rtlCol="0">
                                      <a:noAutofit/>
                                    </wps:bodyPr>
                                  </wps:wsp>
                                  <wps:wsp>
                                    <wps:cNvPr id="10266" name="Rectangle 10266"/>
                                    <wps:cNvSpPr/>
                                    <wps:spPr>
                                      <a:xfrm rot="-5399999">
                                        <a:off x="-626699" y="473840"/>
                                        <a:ext cx="2151601" cy="136208"/>
                                      </a:xfrm>
                                      <a:prstGeom prst="rect">
                                        <a:avLst/>
                                      </a:prstGeom>
                                      <a:ln>
                                        <a:noFill/>
                                      </a:ln>
                                    </wps:spPr>
                                    <wps:txbx>
                                      <w:txbxContent>
                                        <w:p w:rsidR="00DD7F4E" w:rsidRDefault="00FC6771">
                                          <w:pPr>
                                            <w:spacing w:after="160" w:line="259" w:lineRule="auto"/>
                                            <w:ind w:left="0" w:firstLine="0"/>
                                            <w:jc w:val="left"/>
                                          </w:pPr>
                                          <w:r>
                                            <w:rPr>
                                              <w:sz w:val="18"/>
                                            </w:rPr>
                                            <w:t>гичные</w:t>
                                          </w:r>
                                          <w:r>
                                            <w:rPr>
                                              <w:spacing w:val="-206"/>
                                              <w:sz w:val="18"/>
                                            </w:rPr>
                                            <w:t xml:space="preserve"> </w:t>
                                          </w:r>
                                          <w:r>
                                            <w:rPr>
                                              <w:sz w:val="18"/>
                                            </w:rPr>
                                            <w:t>и</w:t>
                                          </w:r>
                                          <w:r>
                                            <w:rPr>
                                              <w:spacing w:val="-206"/>
                                              <w:sz w:val="18"/>
                                            </w:rPr>
                                            <w:t xml:space="preserve"> </w:t>
                                          </w:r>
                                          <w:r>
                                            <w:rPr>
                                              <w:sz w:val="18"/>
                                            </w:rPr>
                                            <w:t>несвязные.</w:t>
                                          </w:r>
                                          <w:r>
                                            <w:rPr>
                                              <w:spacing w:val="-206"/>
                                              <w:sz w:val="18"/>
                                            </w:rPr>
                                            <w:t xml:space="preserve"> </w:t>
                                          </w:r>
                                          <w:r>
                                            <w:rPr>
                                              <w:sz w:val="18"/>
                                            </w:rPr>
                                            <w:t>Объём</w:t>
                                          </w:r>
                                          <w:r>
                                            <w:rPr>
                                              <w:spacing w:val="-45"/>
                                              <w:sz w:val="18"/>
                                            </w:rPr>
                                            <w:t xml:space="preserve"> </w:t>
                                          </w:r>
                                        </w:p>
                                      </w:txbxContent>
                                    </wps:txbx>
                                    <wps:bodyPr horzOverflow="overflow" vert="horz" lIns="0" tIns="0" rIns="0" bIns="0" rtlCol="0">
                                      <a:noAutofit/>
                                    </wps:bodyPr>
                                  </wps:wsp>
                                  <wps:wsp>
                                    <wps:cNvPr id="10267" name="Rectangle 10267"/>
                                    <wps:cNvSpPr/>
                                    <wps:spPr>
                                      <a:xfrm rot="-5399999">
                                        <a:off x="93545" y="1067086"/>
                                        <a:ext cx="965108" cy="136209"/>
                                      </a:xfrm>
                                      <a:prstGeom prst="rect">
                                        <a:avLst/>
                                      </a:prstGeom>
                                      <a:ln>
                                        <a:noFill/>
                                      </a:ln>
                                    </wps:spPr>
                                    <wps:txbx>
                                      <w:txbxContent>
                                        <w:p w:rsidR="00DD7F4E" w:rsidRDefault="00FC6771">
                                          <w:pPr>
                                            <w:spacing w:after="160" w:line="259" w:lineRule="auto"/>
                                            <w:ind w:left="0" w:firstLine="0"/>
                                            <w:jc w:val="left"/>
                                          </w:pPr>
                                          <w:r>
                                            <w:rPr>
                                              <w:sz w:val="18"/>
                                            </w:rPr>
                                            <w:t>менее</w:t>
                                          </w:r>
                                          <w:r>
                                            <w:rPr>
                                              <w:spacing w:val="-206"/>
                                              <w:sz w:val="18"/>
                                            </w:rPr>
                                            <w:t xml:space="preserve"> </w:t>
                                          </w:r>
                                          <w:r>
                                            <w:rPr>
                                              <w:sz w:val="18"/>
                                            </w:rPr>
                                            <w:t>5</w:t>
                                          </w:r>
                                          <w:r>
                                            <w:rPr>
                                              <w:spacing w:val="-206"/>
                                              <w:sz w:val="18"/>
                                            </w:rPr>
                                            <w:t xml:space="preserve"> </w:t>
                                          </w:r>
                                          <w:r>
                                            <w:rPr>
                                              <w:sz w:val="18"/>
                                            </w:rPr>
                                            <w:t>фраз</w:t>
                                          </w:r>
                                        </w:p>
                                      </w:txbxContent>
                                    </wps:txbx>
                                    <wps:bodyPr horzOverflow="overflow" vert="horz" lIns="0" tIns="0" rIns="0" bIns="0" rtlCol="0">
                                      <a:noAutofit/>
                                    </wps:bodyPr>
                                  </wps:wsp>
                                </wpg:wgp>
                              </a:graphicData>
                            </a:graphic>
                          </wp:inline>
                        </w:drawing>
                      </mc:Choice>
                      <mc:Fallback xmlns:a="http://schemas.openxmlformats.org/drawingml/2006/main">
                        <w:pict>
                          <v:group id="Group 96915" style="width:48.0636pt;height:162.861pt;mso-position-horizontal-relative:char;mso-position-vertical-relative:line" coordsize="6104,20683">
                            <v:rect id="Rectangle 95524" style="position:absolute;width:30134;height:1362;left:-13923;top:6007;rotation:270;" filled="f" stroked="f">
                              <v:textbox inset="0,0,0,0" style="layout-flow:vertical;mso-layout-flow-alt:bottom-to-top">
                                <w:txbxContent>
                                  <w:p>
                                    <w:pPr>
                                      <w:spacing w:before="0" w:after="160" w:line="259" w:lineRule="auto"/>
                                      <w:ind w:left="0" w:firstLine="0"/>
                                      <w:jc w:val="left"/>
                                    </w:pPr>
                                    <w:r>
                                      <w:rPr>
                                        <w:sz w:val="18"/>
                                      </w:rPr>
                                      <w:t xml:space="preserve">–1Коммуникативная</w:t>
                                    </w:r>
                                    <w:r>
                                      <w:rPr>
                                        <w:spacing w:val="-206"/>
                                        <w:sz w:val="18"/>
                                      </w:rPr>
                                      <w:t xml:space="preserve"> </w:t>
                                    </w:r>
                                    <w:r>
                                      <w:rPr>
                                        <w:sz w:val="18"/>
                                      </w:rPr>
                                      <w:t xml:space="preserve">задача</w:t>
                                    </w:r>
                                    <w:r>
                                      <w:rPr>
                                        <w:spacing w:val="-45"/>
                                        <w:sz w:val="18"/>
                                      </w:rPr>
                                      <w:t xml:space="preserve"> </w:t>
                                    </w:r>
                                  </w:p>
                                </w:txbxContent>
                              </v:textbox>
                            </v:rect>
                            <v:rect id="Rectangle 10264" style="position:absolute;width:20962;height:1362;left:-8530;top:5015;rotation:270;" filled="f" stroked="f">
                              <v:textbox inset="0,0,0,0" style="layout-flow:vertical;mso-layout-flow-alt:bottom-to-top">
                                <w:txbxContent>
                                  <w:p>
                                    <w:pPr>
                                      <w:spacing w:before="0" w:after="160" w:line="259" w:lineRule="auto"/>
                                      <w:ind w:left="0" w:firstLine="0"/>
                                      <w:jc w:val="left"/>
                                    </w:pPr>
                                    <w:r>
                                      <w:rPr>
                                        <w:sz w:val="18"/>
                                      </w:rPr>
                                      <w:t xml:space="preserve">решена</w:t>
                                    </w:r>
                                    <w:r>
                                      <w:rPr>
                                        <w:spacing w:val="-206"/>
                                        <w:sz w:val="18"/>
                                      </w:rPr>
                                      <w:t xml:space="preserve"> </w:t>
                                    </w:r>
                                    <w:r>
                                      <w:rPr>
                                        <w:sz w:val="18"/>
                                      </w:rPr>
                                      <w:t xml:space="preserve">частично.</w:t>
                                    </w:r>
                                    <w:r>
                                      <w:rPr>
                                        <w:spacing w:val="-206"/>
                                        <w:sz w:val="18"/>
                                      </w:rPr>
                                      <w:t xml:space="preserve"> </w:t>
                                    </w:r>
                                    <w:r>
                                      <w:rPr>
                                        <w:sz w:val="18"/>
                                      </w:rPr>
                                      <w:t xml:space="preserve">Выска-</w:t>
                                    </w:r>
                                  </w:p>
                                </w:txbxContent>
                              </v:textbox>
                            </v:rect>
                            <v:rect id="Rectangle 10265" style="position:absolute;width:20927;height:1362;left:-7242;top:5032;rotation:270;" filled="f" stroked="f">
                              <v:textbox inset="0,0,0,0" style="layout-flow:vertical;mso-layout-flow-alt:bottom-to-top">
                                <w:txbxContent>
                                  <w:p>
                                    <w:pPr>
                                      <w:spacing w:before="0" w:after="160" w:line="259" w:lineRule="auto"/>
                                      <w:ind w:left="0" w:firstLine="0"/>
                                      <w:jc w:val="left"/>
                                    </w:pPr>
                                    <w:r>
                                      <w:rPr>
                                        <w:sz w:val="18"/>
                                      </w:rPr>
                                      <w:t xml:space="preserve">зывания</w:t>
                                    </w:r>
                                    <w:r>
                                      <w:rPr>
                                        <w:spacing w:val="-206"/>
                                        <w:sz w:val="18"/>
                                      </w:rPr>
                                      <w:t xml:space="preserve"> </w:t>
                                    </w:r>
                                    <w:r>
                                      <w:rPr>
                                        <w:sz w:val="18"/>
                                      </w:rPr>
                                      <w:t xml:space="preserve">учащегося</w:t>
                                    </w:r>
                                    <w:r>
                                      <w:rPr>
                                        <w:spacing w:val="-206"/>
                                        <w:sz w:val="18"/>
                                      </w:rPr>
                                      <w:t xml:space="preserve"> </w:t>
                                    </w:r>
                                    <w:r>
                                      <w:rPr>
                                        <w:sz w:val="18"/>
                                      </w:rPr>
                                      <w:t xml:space="preserve">нело-</w:t>
                                    </w:r>
                                  </w:p>
                                </w:txbxContent>
                              </v:textbox>
                            </v:rect>
                            <v:rect id="Rectangle 10266" style="position:absolute;width:21516;height:1362;left:-6266;top:4738;rotation:270;" filled="f" stroked="f">
                              <v:textbox inset="0,0,0,0" style="layout-flow:vertical;mso-layout-flow-alt:bottom-to-top">
                                <w:txbxContent>
                                  <w:p>
                                    <w:pPr>
                                      <w:spacing w:before="0" w:after="160" w:line="259" w:lineRule="auto"/>
                                      <w:ind w:left="0" w:firstLine="0"/>
                                      <w:jc w:val="left"/>
                                    </w:pPr>
                                    <w:r>
                                      <w:rPr>
                                        <w:sz w:val="18"/>
                                      </w:rPr>
                                      <w:t xml:space="preserve">гичные</w:t>
                                    </w:r>
                                    <w:r>
                                      <w:rPr>
                                        <w:spacing w:val="-206"/>
                                        <w:sz w:val="18"/>
                                      </w:rPr>
                                      <w:t xml:space="preserve"> </w:t>
                                    </w:r>
                                    <w:r>
                                      <w:rPr>
                                        <w:sz w:val="18"/>
                                      </w:rPr>
                                      <w:t xml:space="preserve">и</w:t>
                                    </w:r>
                                    <w:r>
                                      <w:rPr>
                                        <w:spacing w:val="-206"/>
                                        <w:sz w:val="18"/>
                                      </w:rPr>
                                      <w:t xml:space="preserve"> </w:t>
                                    </w:r>
                                    <w:r>
                                      <w:rPr>
                                        <w:sz w:val="18"/>
                                      </w:rPr>
                                      <w:t xml:space="preserve">несвязные.</w:t>
                                    </w:r>
                                    <w:r>
                                      <w:rPr>
                                        <w:spacing w:val="-206"/>
                                        <w:sz w:val="18"/>
                                      </w:rPr>
                                      <w:t xml:space="preserve"> </w:t>
                                    </w:r>
                                    <w:r>
                                      <w:rPr>
                                        <w:sz w:val="18"/>
                                      </w:rPr>
                                      <w:t xml:space="preserve">Объём</w:t>
                                    </w:r>
                                    <w:r>
                                      <w:rPr>
                                        <w:spacing w:val="-45"/>
                                        <w:sz w:val="18"/>
                                      </w:rPr>
                                      <w:t xml:space="preserve"> </w:t>
                                    </w:r>
                                  </w:p>
                                </w:txbxContent>
                              </v:textbox>
                            </v:rect>
                            <v:rect id="Rectangle 10267" style="position:absolute;width:9651;height:1362;left:935;top:10670;rotation:270;" filled="f" stroked="f">
                              <v:textbox inset="0,0,0,0" style="layout-flow:vertical;mso-layout-flow-alt:bottom-to-top">
                                <w:txbxContent>
                                  <w:p>
                                    <w:pPr>
                                      <w:spacing w:before="0" w:after="160" w:line="259" w:lineRule="auto"/>
                                      <w:ind w:left="0" w:firstLine="0"/>
                                      <w:jc w:val="left"/>
                                    </w:pPr>
                                    <w:r>
                                      <w:rPr>
                                        <w:sz w:val="18"/>
                                      </w:rPr>
                                      <w:t xml:space="preserve">менее</w:t>
                                    </w:r>
                                    <w:r>
                                      <w:rPr>
                                        <w:spacing w:val="-206"/>
                                        <w:sz w:val="18"/>
                                      </w:rPr>
                                      <w:t xml:space="preserve"> </w:t>
                                    </w:r>
                                    <w:r>
                                      <w:rPr>
                                        <w:sz w:val="18"/>
                                      </w:rPr>
                                      <w:t xml:space="preserve">5</w:t>
                                    </w:r>
                                    <w:r>
                                      <w:rPr>
                                        <w:spacing w:val="-206"/>
                                        <w:sz w:val="18"/>
                                      </w:rPr>
                                      <w:t xml:space="preserve"> </w:t>
                                    </w:r>
                                    <w:r>
                                      <w:rPr>
                                        <w:sz w:val="18"/>
                                      </w:rPr>
                                      <w:t xml:space="preserve">фраз</w:t>
                                    </w:r>
                                  </w:p>
                                </w:txbxContent>
                              </v:textbox>
                            </v:rect>
                          </v:group>
                        </w:pict>
                      </mc:Fallback>
                    </mc:AlternateContent>
                  </w:r>
                </w:p>
              </w:tc>
              <w:tc>
                <w:tcPr>
                  <w:tcW w:w="512"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29412" cy="1600646"/>
                            <wp:effectExtent l="0" t="0" r="0" b="0"/>
                            <wp:docPr id="96926" name="Group 96926"/>
                            <wp:cNvGraphicFramePr/>
                            <a:graphic xmlns:a="http://schemas.openxmlformats.org/drawingml/2006/main">
                              <a:graphicData uri="http://schemas.microsoft.com/office/word/2010/wordprocessingGroup">
                                <wpg:wgp>
                                  <wpg:cNvGrpSpPr/>
                                  <wpg:grpSpPr>
                                    <a:xfrm>
                                      <a:off x="0" y="0"/>
                                      <a:ext cx="229412" cy="1600646"/>
                                      <a:chOff x="0" y="0"/>
                                      <a:chExt cx="229412" cy="1600646"/>
                                    </a:xfrm>
                                  </wpg:grpSpPr>
                                  <wps:wsp>
                                    <wps:cNvPr id="95527" name="Rectangle 95527"/>
                                    <wps:cNvSpPr/>
                                    <wps:spPr>
                                      <a:xfrm rot="-5399999">
                                        <a:off x="-1617690" y="358365"/>
                                        <a:ext cx="3013488" cy="136209"/>
                                      </a:xfrm>
                                      <a:prstGeom prst="rect">
                                        <a:avLst/>
                                      </a:prstGeom>
                                      <a:ln>
                                        <a:noFill/>
                                      </a:ln>
                                    </wps:spPr>
                                    <wps:txbx>
                                      <w:txbxContent>
                                        <w:p w:rsidR="00DD7F4E" w:rsidRDefault="00FC6771">
                                          <w:pPr>
                                            <w:spacing w:after="160" w:line="259" w:lineRule="auto"/>
                                            <w:ind w:left="0" w:firstLine="0"/>
                                            <w:jc w:val="left"/>
                                          </w:pPr>
                                          <w:r>
                                            <w:rPr>
                                              <w:sz w:val="18"/>
                                            </w:rPr>
                                            <w:t>Коммуникативная</w:t>
                                          </w:r>
                                          <w:r>
                                            <w:rPr>
                                              <w:spacing w:val="-206"/>
                                              <w:sz w:val="18"/>
                                            </w:rPr>
                                            <w:t xml:space="preserve"> </w:t>
                                          </w:r>
                                          <w:r>
                                            <w:rPr>
                                              <w:sz w:val="18"/>
                                            </w:rPr>
                                            <w:t>задача</w:t>
                                          </w:r>
                                          <w:r>
                                            <w:rPr>
                                              <w:spacing w:val="-45"/>
                                              <w:sz w:val="18"/>
                                            </w:rPr>
                                            <w:t xml:space="preserve"> </w:t>
                                          </w:r>
                                        </w:p>
                                      </w:txbxContent>
                                    </wps:txbx>
                                    <wps:bodyPr horzOverflow="overflow" vert="horz" lIns="0" tIns="0" rIns="0" bIns="0" rtlCol="0">
                                      <a:noAutofit/>
                                    </wps:bodyPr>
                                  </wps:wsp>
                                  <wps:wsp>
                                    <wps:cNvPr id="10282" name="Rectangle 10282"/>
                                    <wps:cNvSpPr/>
                                    <wps:spPr>
                                      <a:xfrm rot="-5399999">
                                        <a:off x="-185681" y="1151757"/>
                                        <a:ext cx="761569" cy="136209"/>
                                      </a:xfrm>
                                      <a:prstGeom prst="rect">
                                        <a:avLst/>
                                      </a:prstGeom>
                                      <a:ln>
                                        <a:noFill/>
                                      </a:ln>
                                    </wps:spPr>
                                    <wps:txbx>
                                      <w:txbxContent>
                                        <w:p w:rsidR="00DD7F4E" w:rsidRDefault="00FC6771">
                                          <w:pPr>
                                            <w:spacing w:after="160" w:line="259" w:lineRule="auto"/>
                                            <w:ind w:left="0" w:firstLine="0"/>
                                            <w:jc w:val="left"/>
                                          </w:pPr>
                                          <w:r>
                                            <w:rPr>
                                              <w:sz w:val="18"/>
                                            </w:rPr>
                                            <w:t>не</w:t>
                                          </w:r>
                                          <w:r>
                                            <w:rPr>
                                              <w:spacing w:val="-206"/>
                                              <w:sz w:val="18"/>
                                            </w:rPr>
                                            <w:t xml:space="preserve"> </w:t>
                                          </w:r>
                                          <w:r>
                                            <w:rPr>
                                              <w:sz w:val="18"/>
                                            </w:rPr>
                                            <w:t>решена</w:t>
                                          </w:r>
                                        </w:p>
                                      </w:txbxContent>
                                    </wps:txbx>
                                    <wps:bodyPr horzOverflow="overflow" vert="horz" lIns="0" tIns="0" rIns="0" bIns="0" rtlCol="0">
                                      <a:noAutofit/>
                                    </wps:bodyPr>
                                  </wps:wsp>
                                </wpg:wgp>
                              </a:graphicData>
                            </a:graphic>
                          </wp:inline>
                        </w:drawing>
                      </mc:Choice>
                      <mc:Fallback xmlns:a="http://schemas.openxmlformats.org/drawingml/2006/main">
                        <w:pict>
                          <v:group id="Group 96926" style="width:18.0639pt;height:126.035pt;mso-position-horizontal-relative:char;mso-position-vertical-relative:line" coordsize="2294,16006">
                            <v:rect id="Rectangle 95527" style="position:absolute;width:30134;height:1362;left:-16176;top:3583;rotation:270;" filled="f" stroked="f">
                              <v:textbox inset="0,0,0,0" style="layout-flow:vertical;mso-layout-flow-alt:bottom-to-top">
                                <w:txbxContent>
                                  <w:p>
                                    <w:pPr>
                                      <w:spacing w:before="0" w:after="160" w:line="259" w:lineRule="auto"/>
                                      <w:ind w:left="0" w:firstLine="0"/>
                                      <w:jc w:val="left"/>
                                    </w:pPr>
                                    <w:r>
                                      <w:rPr>
                                        <w:sz w:val="18"/>
                                      </w:rPr>
                                      <w:t xml:space="preserve">Коммуникативная</w:t>
                                    </w:r>
                                    <w:r>
                                      <w:rPr>
                                        <w:spacing w:val="-206"/>
                                        <w:sz w:val="18"/>
                                      </w:rPr>
                                      <w:t xml:space="preserve"> </w:t>
                                    </w:r>
                                    <w:r>
                                      <w:rPr>
                                        <w:sz w:val="18"/>
                                      </w:rPr>
                                      <w:t xml:space="preserve">задача</w:t>
                                    </w:r>
                                    <w:r>
                                      <w:rPr>
                                        <w:spacing w:val="-45"/>
                                        <w:sz w:val="18"/>
                                      </w:rPr>
                                      <w:t xml:space="preserve"> </w:t>
                                    </w:r>
                                  </w:p>
                                </w:txbxContent>
                              </v:textbox>
                            </v:rect>
                            <v:rect id="Rectangle 10282" style="position:absolute;width:7615;height:1362;left:-1856;top:11517;rotation:270;" filled="f" stroked="f">
                              <v:textbox inset="0,0,0,0" style="layout-flow:vertical;mso-layout-flow-alt:bottom-to-top">
                                <w:txbxContent>
                                  <w:p>
                                    <w:pPr>
                                      <w:spacing w:before="0" w:after="160" w:line="259" w:lineRule="auto"/>
                                      <w:ind w:left="0" w:firstLine="0"/>
                                      <w:jc w:val="left"/>
                                    </w:pPr>
                                    <w:r>
                                      <w:rPr>
                                        <w:sz w:val="18"/>
                                      </w:rPr>
                                      <w:t xml:space="preserve">не</w:t>
                                    </w:r>
                                    <w:r>
                                      <w:rPr>
                                        <w:spacing w:val="-206"/>
                                        <w:sz w:val="18"/>
                                      </w:rPr>
                                      <w:t xml:space="preserve"> </w:t>
                                    </w:r>
                                    <w:r>
                                      <w:rPr>
                                        <w:sz w:val="18"/>
                                      </w:rPr>
                                      <w:t xml:space="preserve">решена</w:t>
                                    </w:r>
                                  </w:p>
                                </w:txbxContent>
                              </v:textbox>
                            </v:rect>
                          </v:group>
                        </w:pict>
                      </mc:Fallback>
                    </mc:AlternateContent>
                  </w:r>
                </w:p>
              </w:tc>
            </w:tr>
            <w:tr w:rsidR="00DD7F4E">
              <w:trPr>
                <w:trHeight w:val="806"/>
              </w:trPr>
              <w:tc>
                <w:tcPr>
                  <w:tcW w:w="320"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532" w:type="dxa"/>
                  <w:tcBorders>
                    <w:top w:val="single" w:sz="4" w:space="0" w:color="181717"/>
                    <w:left w:val="single" w:sz="4" w:space="0" w:color="181717"/>
                    <w:bottom w:val="single" w:sz="4" w:space="0" w:color="181717"/>
                    <w:right w:val="single" w:sz="4" w:space="0" w:color="181717"/>
                  </w:tcBorders>
                </w:tcPr>
                <w:p w:rsidR="00DD7F4E" w:rsidRDefault="00DD7F4E">
                  <w:pPr>
                    <w:spacing w:after="160" w:line="259" w:lineRule="auto"/>
                    <w:ind w:left="0" w:firstLine="0"/>
                    <w:jc w:val="left"/>
                  </w:pPr>
                </w:p>
              </w:tc>
              <w:tc>
                <w:tcPr>
                  <w:tcW w:w="1312" w:type="dxa"/>
                  <w:tcBorders>
                    <w:top w:val="single" w:sz="4" w:space="0" w:color="181717"/>
                    <w:left w:val="single" w:sz="4" w:space="0" w:color="181717"/>
                    <w:bottom w:val="single" w:sz="4" w:space="0" w:color="181717"/>
                    <w:right w:val="single" w:sz="4" w:space="0" w:color="181717"/>
                  </w:tcBorders>
                  <w:vAlign w:val="bottom"/>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02413" cy="58865"/>
                            <wp:effectExtent l="0" t="0" r="0" b="0"/>
                            <wp:docPr id="96932" name="Group 96932"/>
                            <wp:cNvGraphicFramePr/>
                            <a:graphic xmlns:a="http://schemas.openxmlformats.org/drawingml/2006/main">
                              <a:graphicData uri="http://schemas.microsoft.com/office/word/2010/wordprocessingGroup">
                                <wpg:wgp>
                                  <wpg:cNvGrpSpPr/>
                                  <wpg:grpSpPr>
                                    <a:xfrm>
                                      <a:off x="0" y="0"/>
                                      <a:ext cx="102413" cy="58865"/>
                                      <a:chOff x="0" y="0"/>
                                      <a:chExt cx="102413" cy="58865"/>
                                    </a:xfrm>
                                  </wpg:grpSpPr>
                                  <wps:wsp>
                                    <wps:cNvPr id="95519" name="Rectangle 95519"/>
                                    <wps:cNvSpPr/>
                                    <wps:spPr>
                                      <a:xfrm rot="-5399999">
                                        <a:off x="-338987" y="-416331"/>
                                        <a:ext cx="3044165" cy="136209"/>
                                      </a:xfrm>
                                      <a:prstGeom prst="rect">
                                        <a:avLst/>
                                      </a:prstGeom>
                                      <a:ln>
                                        <a:noFill/>
                                      </a:ln>
                                    </wps:spPr>
                                    <wps:txbx>
                                      <w:txbxContent>
                                        <w:p w:rsidR="00DD7F4E" w:rsidRDefault="00FC6771">
                                          <w:pPr>
                                            <w:spacing w:after="160" w:line="259" w:lineRule="auto"/>
                                            <w:ind w:left="0" w:firstLine="0"/>
                                            <w:jc w:val="left"/>
                                          </w:pPr>
                                          <w:r>
                                            <w:rPr>
                                              <w:sz w:val="18"/>
                                            </w:rPr>
                                            <w:t>5</w:t>
                                          </w:r>
                                        </w:p>
                                      </w:txbxContent>
                                    </wps:txbx>
                                    <wps:bodyPr horzOverflow="overflow" vert="horz" lIns="0" tIns="0" rIns="0" bIns="0" rtlCol="0">
                                      <a:noAutofit/>
                                    </wps:bodyPr>
                                  </wps:wsp>
                                </wpg:wgp>
                              </a:graphicData>
                            </a:graphic>
                          </wp:inline>
                        </w:drawing>
                      </mc:Choice>
                      <mc:Fallback xmlns:a="http://schemas.openxmlformats.org/drawingml/2006/main">
                        <w:pict>
                          <v:group id="Group 96932" style="width:8.064pt;height:4.63501pt;mso-position-horizontal-relative:char;mso-position-vertical-relative:line" coordsize="1024,588">
                            <v:rect id="Rectangle 95519" style="position:absolute;width:30441;height:1362;left:-3389;top:-4163;rotation:270;" filled="f" stroked="f">
                              <v:textbox inset="0,0,0,0" style="layout-flow:vertical;mso-layout-flow-alt:bottom-to-top">
                                <w:txbxContent>
                                  <w:p>
                                    <w:pPr>
                                      <w:spacing w:before="0" w:after="160" w:line="259" w:lineRule="auto"/>
                                      <w:ind w:left="0" w:firstLine="0"/>
                                      <w:jc w:val="left"/>
                                    </w:pPr>
                                    <w:r>
                                      <w:rPr>
                                        <w:sz w:val="18"/>
                                      </w:rPr>
                                      <w:t xml:space="preserve">5</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vAlign w:val="bottom"/>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02413" cy="58865"/>
                            <wp:effectExtent l="0" t="0" r="0" b="0"/>
                            <wp:docPr id="96941" name="Group 96941"/>
                            <wp:cNvGraphicFramePr/>
                            <a:graphic xmlns:a="http://schemas.openxmlformats.org/drawingml/2006/main">
                              <a:graphicData uri="http://schemas.microsoft.com/office/word/2010/wordprocessingGroup">
                                <wpg:wgp>
                                  <wpg:cNvGrpSpPr/>
                                  <wpg:grpSpPr>
                                    <a:xfrm>
                                      <a:off x="0" y="0"/>
                                      <a:ext cx="102413" cy="58865"/>
                                      <a:chOff x="0" y="0"/>
                                      <a:chExt cx="102413" cy="58865"/>
                                    </a:xfrm>
                                  </wpg:grpSpPr>
                                  <wps:wsp>
                                    <wps:cNvPr id="95521" name="Rectangle 95521"/>
                                    <wps:cNvSpPr/>
                                    <wps:spPr>
                                      <a:xfrm rot="-5399999">
                                        <a:off x="-342724" y="-420069"/>
                                        <a:ext cx="3074296" cy="136209"/>
                                      </a:xfrm>
                                      <a:prstGeom prst="rect">
                                        <a:avLst/>
                                      </a:prstGeom>
                                      <a:ln>
                                        <a:noFill/>
                                      </a:ln>
                                    </wps:spPr>
                                    <wps:txbx>
                                      <w:txbxContent>
                                        <w:p w:rsidR="00DD7F4E" w:rsidRDefault="00FC6771">
                                          <w:pPr>
                                            <w:spacing w:after="160" w:line="259" w:lineRule="auto"/>
                                            <w:ind w:left="0" w:firstLine="0"/>
                                            <w:jc w:val="left"/>
                                          </w:pPr>
                                          <w:r>
                                            <w:rPr>
                                              <w:sz w:val="18"/>
                                            </w:rPr>
                                            <w:t>3</w:t>
                                          </w:r>
                                        </w:p>
                                      </w:txbxContent>
                                    </wps:txbx>
                                    <wps:bodyPr horzOverflow="overflow" vert="horz" lIns="0" tIns="0" rIns="0" bIns="0" rtlCol="0">
                                      <a:noAutofit/>
                                    </wps:bodyPr>
                                  </wps:wsp>
                                </wpg:wgp>
                              </a:graphicData>
                            </a:graphic>
                          </wp:inline>
                        </w:drawing>
                      </mc:Choice>
                      <mc:Fallback xmlns:a="http://schemas.openxmlformats.org/drawingml/2006/main">
                        <w:pict>
                          <v:group id="Group 96941" style="width:8.064pt;height:4.63501pt;mso-position-horizontal-relative:char;mso-position-vertical-relative:line" coordsize="1024,588">
                            <v:rect id="Rectangle 95521" style="position:absolute;width:30742;height:1362;left:-3427;top:-4200;rotation:270;" filled="f" stroked="f">
                              <v:textbox inset="0,0,0,0" style="layout-flow:vertical;mso-layout-flow-alt:bottom-to-top">
                                <w:txbxContent>
                                  <w:p>
                                    <w:pPr>
                                      <w:spacing w:before="0" w:after="160" w:line="259" w:lineRule="auto"/>
                                      <w:ind w:left="0" w:firstLine="0"/>
                                      <w:jc w:val="left"/>
                                    </w:pPr>
                                    <w:r>
                                      <w:rPr>
                                        <w:sz w:val="18"/>
                                      </w:rPr>
                                      <w:t xml:space="preserve">3</w:t>
                                    </w:r>
                                  </w:p>
                                </w:txbxContent>
                              </v:textbox>
                            </v:rect>
                          </v:group>
                        </w:pict>
                      </mc:Fallback>
                    </mc:AlternateContent>
                  </w:r>
                </w:p>
              </w:tc>
              <w:tc>
                <w:tcPr>
                  <w:tcW w:w="1312" w:type="dxa"/>
                  <w:tcBorders>
                    <w:top w:val="single" w:sz="4" w:space="0" w:color="181717"/>
                    <w:left w:val="single" w:sz="4" w:space="0" w:color="181717"/>
                    <w:bottom w:val="single" w:sz="4" w:space="0" w:color="181717"/>
                    <w:right w:val="single" w:sz="4" w:space="0" w:color="181717"/>
                  </w:tcBorders>
                  <w:vAlign w:val="bottom"/>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02413" cy="58865"/>
                            <wp:effectExtent l="0" t="0" r="0" b="0"/>
                            <wp:docPr id="96947" name="Group 96947"/>
                            <wp:cNvGraphicFramePr/>
                            <a:graphic xmlns:a="http://schemas.openxmlformats.org/drawingml/2006/main">
                              <a:graphicData uri="http://schemas.microsoft.com/office/word/2010/wordprocessingGroup">
                                <wpg:wgp>
                                  <wpg:cNvGrpSpPr/>
                                  <wpg:grpSpPr>
                                    <a:xfrm>
                                      <a:off x="0" y="0"/>
                                      <a:ext cx="102413" cy="58865"/>
                                      <a:chOff x="0" y="0"/>
                                      <a:chExt cx="102413" cy="58865"/>
                                    </a:xfrm>
                                  </wpg:grpSpPr>
                                  <wps:wsp>
                                    <wps:cNvPr id="95523" name="Rectangle 95523"/>
                                    <wps:cNvSpPr/>
                                    <wps:spPr>
                                      <a:xfrm rot="-5399999">
                                        <a:off x="-335181" y="-412525"/>
                                        <a:ext cx="3013488" cy="136208"/>
                                      </a:xfrm>
                                      <a:prstGeom prst="rect">
                                        <a:avLst/>
                                      </a:prstGeom>
                                      <a:ln>
                                        <a:noFill/>
                                      </a:ln>
                                    </wps:spPr>
                                    <wps:txbx>
                                      <w:txbxContent>
                                        <w:p w:rsidR="00DD7F4E" w:rsidRDefault="00FC6771">
                                          <w:pPr>
                                            <w:spacing w:after="160" w:line="259" w:lineRule="auto"/>
                                            <w:ind w:left="0" w:firstLine="0"/>
                                            <w:jc w:val="left"/>
                                          </w:pPr>
                                          <w:r>
                                            <w:rPr>
                                              <w:sz w:val="18"/>
                                            </w:rPr>
                                            <w:t>2</w:t>
                                          </w:r>
                                        </w:p>
                                      </w:txbxContent>
                                    </wps:txbx>
                                    <wps:bodyPr horzOverflow="overflow" vert="horz" lIns="0" tIns="0" rIns="0" bIns="0" rtlCol="0">
                                      <a:noAutofit/>
                                    </wps:bodyPr>
                                  </wps:wsp>
                                </wpg:wgp>
                              </a:graphicData>
                            </a:graphic>
                          </wp:inline>
                        </w:drawing>
                      </mc:Choice>
                      <mc:Fallback xmlns:a="http://schemas.openxmlformats.org/drawingml/2006/main">
                        <w:pict>
                          <v:group id="Group 96947" style="width:8.064pt;height:4.63501pt;mso-position-horizontal-relative:char;mso-position-vertical-relative:line" coordsize="1024,588">
                            <v:rect id="Rectangle 95523" style="position:absolute;width:30134;height:1362;left:-3351;top:-4125;rotation:270;" filled="f" stroked="f">
                              <v:textbox inset="0,0,0,0" style="layout-flow:vertical;mso-layout-flow-alt:bottom-to-top">
                                <w:txbxContent>
                                  <w:p>
                                    <w:pPr>
                                      <w:spacing w:before="0" w:after="160" w:line="259" w:lineRule="auto"/>
                                      <w:ind w:left="0" w:firstLine="0"/>
                                      <w:jc w:val="left"/>
                                    </w:pPr>
                                    <w:r>
                                      <w:rPr>
                                        <w:sz w:val="18"/>
                                      </w:rPr>
                                      <w:t xml:space="preserve">2</w:t>
                                    </w:r>
                                  </w:p>
                                </w:txbxContent>
                              </v:textbox>
                            </v:rect>
                          </v:group>
                        </w:pict>
                      </mc:Fallback>
                    </mc:AlternateContent>
                  </w:r>
                </w:p>
              </w:tc>
              <w:tc>
                <w:tcPr>
                  <w:tcW w:w="512" w:type="dxa"/>
                  <w:tcBorders>
                    <w:top w:val="single" w:sz="4" w:space="0" w:color="181717"/>
                    <w:left w:val="single" w:sz="4" w:space="0" w:color="181717"/>
                    <w:bottom w:val="single" w:sz="4" w:space="0" w:color="181717"/>
                    <w:right w:val="single" w:sz="4" w:space="0" w:color="181717"/>
                  </w:tcBorders>
                  <w:vAlign w:val="bottom"/>
                </w:tcPr>
                <w:p w:rsidR="00DD7F4E" w:rsidRDefault="00FC6771">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02413" cy="58865"/>
                            <wp:effectExtent l="0" t="0" r="0" b="0"/>
                            <wp:docPr id="96956" name="Group 96956"/>
                            <wp:cNvGraphicFramePr/>
                            <a:graphic xmlns:a="http://schemas.openxmlformats.org/drawingml/2006/main">
                              <a:graphicData uri="http://schemas.microsoft.com/office/word/2010/wordprocessingGroup">
                                <wpg:wgp>
                                  <wpg:cNvGrpSpPr/>
                                  <wpg:grpSpPr>
                                    <a:xfrm>
                                      <a:off x="0" y="0"/>
                                      <a:ext cx="102413" cy="58865"/>
                                      <a:chOff x="0" y="0"/>
                                      <a:chExt cx="102413" cy="58865"/>
                                    </a:xfrm>
                                  </wpg:grpSpPr>
                                  <wps:wsp>
                                    <wps:cNvPr id="95525" name="Rectangle 95525"/>
                                    <wps:cNvSpPr/>
                                    <wps:spPr>
                                      <a:xfrm rot="-5399999">
                                        <a:off x="-335180" y="-412525"/>
                                        <a:ext cx="3013488" cy="136208"/>
                                      </a:xfrm>
                                      <a:prstGeom prst="rect">
                                        <a:avLst/>
                                      </a:prstGeom>
                                      <a:ln>
                                        <a:noFill/>
                                      </a:ln>
                                    </wps:spPr>
                                    <wps:txbx>
                                      <w:txbxContent>
                                        <w:p w:rsidR="00DD7F4E" w:rsidRDefault="00FC6771">
                                          <w:pPr>
                                            <w:spacing w:after="160" w:line="259" w:lineRule="auto"/>
                                            <w:ind w:left="0" w:firstLine="0"/>
                                            <w:jc w:val="left"/>
                                          </w:pPr>
                                          <w:r>
                                            <w:rPr>
                                              <w:sz w:val="18"/>
                                            </w:rPr>
                                            <w:t>0</w:t>
                                          </w:r>
                                        </w:p>
                                      </w:txbxContent>
                                    </wps:txbx>
                                    <wps:bodyPr horzOverflow="overflow" vert="horz" lIns="0" tIns="0" rIns="0" bIns="0" rtlCol="0">
                                      <a:noAutofit/>
                                    </wps:bodyPr>
                                  </wps:wsp>
                                </wpg:wgp>
                              </a:graphicData>
                            </a:graphic>
                          </wp:inline>
                        </w:drawing>
                      </mc:Choice>
                      <mc:Fallback xmlns:a="http://schemas.openxmlformats.org/drawingml/2006/main">
                        <w:pict>
                          <v:group id="Group 96956" style="width:8.064pt;height:4.63501pt;mso-position-horizontal-relative:char;mso-position-vertical-relative:line" coordsize="1024,588">
                            <v:rect id="Rectangle 95525" style="position:absolute;width:30134;height:1362;left:-3351;top:-4125;rotation:270;" filled="f" stroked="f">
                              <v:textbox inset="0,0,0,0" style="layout-flow:vertical;mso-layout-flow-alt:bottom-to-top">
                                <w:txbxContent>
                                  <w:p>
                                    <w:pPr>
                                      <w:spacing w:before="0" w:after="160" w:line="259" w:lineRule="auto"/>
                                      <w:ind w:left="0" w:firstLine="0"/>
                                      <w:jc w:val="left"/>
                                    </w:pPr>
                                    <w:r>
                                      <w:rPr>
                                        <w:sz w:val="18"/>
                                      </w:rPr>
                                      <w:t xml:space="preserve">0</w:t>
                                    </w:r>
                                  </w:p>
                                </w:txbxContent>
                              </v:textbox>
                            </v:rect>
                          </v:group>
                        </w:pict>
                      </mc:Fallback>
                    </mc:AlternateContent>
                  </w:r>
                </w:p>
              </w:tc>
            </w:tr>
          </w:tbl>
          <w:p w:rsidR="00DD7F4E" w:rsidRDefault="00DD7F4E">
            <w:pPr>
              <w:spacing w:after="160" w:line="259" w:lineRule="auto"/>
              <w:ind w:left="0" w:firstLine="0"/>
              <w:jc w:val="left"/>
            </w:pPr>
          </w:p>
        </w:tc>
        <w:tc>
          <w:tcPr>
            <w:tcW w:w="972" w:type="dxa"/>
            <w:tcBorders>
              <w:top w:val="nil"/>
              <w:left w:val="nil"/>
              <w:bottom w:val="nil"/>
              <w:right w:val="nil"/>
            </w:tcBorders>
          </w:tcPr>
          <w:p w:rsidR="00DD7F4E" w:rsidRDefault="00FC6771">
            <w:pPr>
              <w:spacing w:after="0" w:line="259" w:lineRule="auto"/>
              <w:ind w:left="101" w:firstLine="0"/>
              <w:jc w:val="left"/>
            </w:pPr>
            <w:r>
              <w:rPr>
                <w:rFonts w:ascii="Calibri" w:eastAsia="Calibri" w:hAnsi="Calibri" w:cs="Calibri"/>
                <w:noProof/>
                <w:color w:val="000000"/>
                <w:sz w:val="22"/>
              </w:rPr>
              <mc:AlternateContent>
                <mc:Choice Requires="wpg">
                  <w:drawing>
                    <wp:inline distT="0" distB="0" distL="0" distR="0">
                      <wp:extent cx="553539" cy="6479997"/>
                      <wp:effectExtent l="0" t="0" r="0" b="0"/>
                      <wp:docPr id="97019" name="Group 97019"/>
                      <wp:cNvGraphicFramePr/>
                      <a:graphic xmlns:a="http://schemas.openxmlformats.org/drawingml/2006/main">
                        <a:graphicData uri="http://schemas.microsoft.com/office/word/2010/wordprocessingGroup">
                          <wpg:wgp>
                            <wpg:cNvGrpSpPr/>
                            <wpg:grpSpPr>
                              <a:xfrm>
                                <a:off x="0" y="0"/>
                                <a:ext cx="553539" cy="6479997"/>
                                <a:chOff x="0" y="0"/>
                                <a:chExt cx="553539" cy="6479997"/>
                              </a:xfrm>
                            </wpg:grpSpPr>
                            <wps:wsp>
                              <wps:cNvPr id="10283" name="Rectangle 10283"/>
                              <wps:cNvSpPr/>
                              <wps:spPr>
                                <a:xfrm rot="-5399999">
                                  <a:off x="-4229742" y="2091343"/>
                                  <a:ext cx="8618396" cy="158911"/>
                                </a:xfrm>
                                <a:prstGeom prst="rect">
                                  <a:avLst/>
                                </a:prstGeom>
                                <a:ln>
                                  <a:noFill/>
                                </a:ln>
                              </wps:spPr>
                              <wps:txbx>
                                <w:txbxContent>
                                  <w:p w:rsidR="00DD7F4E" w:rsidRDefault="00FC6771">
                                    <w:pPr>
                                      <w:spacing w:after="160" w:line="259" w:lineRule="auto"/>
                                      <w:ind w:left="0" w:firstLine="0"/>
                                      <w:jc w:val="left"/>
                                    </w:pPr>
                                    <w:r>
                                      <w:t>Итого</w:t>
                                    </w:r>
                                    <w:r>
                                      <w:rPr>
                                        <w:spacing w:val="-241"/>
                                      </w:rPr>
                                      <w:t xml:space="preserve"> </w:t>
                                    </w:r>
                                    <w:r>
                                      <w:t>за</w:t>
                                    </w:r>
                                    <w:r>
                                      <w:rPr>
                                        <w:spacing w:val="-241"/>
                                      </w:rPr>
                                      <w:t xml:space="preserve"> </w:t>
                                    </w:r>
                                    <w:r>
                                      <w:t>всю</w:t>
                                    </w:r>
                                    <w:r>
                                      <w:rPr>
                                        <w:spacing w:val="-241"/>
                                      </w:rPr>
                                      <w:t xml:space="preserve"> </w:t>
                                    </w:r>
                                    <w:r>
                                      <w:t>работу</w:t>
                                    </w:r>
                                    <w:r>
                                      <w:rPr>
                                        <w:spacing w:val="-241"/>
                                      </w:rPr>
                                      <w:t xml:space="preserve"> </w:t>
                                    </w:r>
                                    <w:r>
                                      <w:t>учащийся</w:t>
                                    </w:r>
                                    <w:r>
                                      <w:rPr>
                                        <w:spacing w:val="-241"/>
                                      </w:rPr>
                                      <w:t xml:space="preserve"> </w:t>
                                    </w:r>
                                    <w:r>
                                      <w:t>может</w:t>
                                    </w:r>
                                    <w:r>
                                      <w:rPr>
                                        <w:spacing w:val="-241"/>
                                      </w:rPr>
                                      <w:t xml:space="preserve"> </w:t>
                                    </w:r>
                                    <w:r>
                                      <w:t>получить</w:t>
                                    </w:r>
                                    <w:r>
                                      <w:rPr>
                                        <w:spacing w:val="-241"/>
                                      </w:rPr>
                                      <w:t xml:space="preserve"> </w:t>
                                    </w:r>
                                    <w:r>
                                      <w:t>60</w:t>
                                    </w:r>
                                    <w:r>
                                      <w:rPr>
                                        <w:spacing w:val="-241"/>
                                      </w:rPr>
                                      <w:t xml:space="preserve"> </w:t>
                                    </w:r>
                                    <w:r>
                                      <w:t>баллов.</w:t>
                                    </w:r>
                                    <w:r>
                                      <w:rPr>
                                        <w:spacing w:val="-241"/>
                                      </w:rPr>
                                      <w:t xml:space="preserve"> </w:t>
                                    </w:r>
                                    <w:r>
                                      <w:t>Выполнение</w:t>
                                    </w:r>
                                    <w:r>
                                      <w:rPr>
                                        <w:spacing w:val="-241"/>
                                      </w:rPr>
                                      <w:t xml:space="preserve"> </w:t>
                                    </w:r>
                                    <w:r>
                                      <w:t>работы</w:t>
                                    </w:r>
                                    <w:r>
                                      <w:rPr>
                                        <w:spacing w:val="-241"/>
                                      </w:rPr>
                                      <w:t xml:space="preserve"> </w:t>
                                    </w:r>
                                    <w:r>
                                      <w:t>на</w:t>
                                    </w:r>
                                    <w:r>
                                      <w:rPr>
                                        <w:spacing w:val="-241"/>
                                      </w:rPr>
                                      <w:t xml:space="preserve"> </w:t>
                                    </w:r>
                                    <w:r>
                                      <w:t>100–85</w:t>
                                    </w:r>
                                    <w:r>
                                      <w:rPr>
                                        <w:spacing w:val="-241"/>
                                      </w:rPr>
                                      <w:t xml:space="preserve"> </w:t>
                                    </w:r>
                                    <w:r>
                                      <w:t>%</w:t>
                                    </w:r>
                                    <w:r>
                                      <w:rPr>
                                        <w:spacing w:val="-241"/>
                                      </w:rPr>
                                      <w:t xml:space="preserve"> </w:t>
                                    </w:r>
                                    <w:r>
                                      <w:t>соответ-</w:t>
                                    </w:r>
                                  </w:p>
                                </w:txbxContent>
                              </wps:txbx>
                              <wps:bodyPr horzOverflow="overflow" vert="horz" lIns="0" tIns="0" rIns="0" bIns="0" rtlCol="0">
                                <a:noAutofit/>
                              </wps:bodyPr>
                            </wps:wsp>
                            <wps:wsp>
                              <wps:cNvPr id="10284" name="Rectangle 10284"/>
                              <wps:cNvSpPr/>
                              <wps:spPr>
                                <a:xfrm rot="-5399999">
                                  <a:off x="-3630074" y="2543059"/>
                                  <a:ext cx="7714965" cy="158911"/>
                                </a:xfrm>
                                <a:prstGeom prst="rect">
                                  <a:avLst/>
                                </a:prstGeom>
                                <a:ln>
                                  <a:noFill/>
                                </a:ln>
                              </wps:spPr>
                              <wps:txbx>
                                <w:txbxContent>
                                  <w:p w:rsidR="00DD7F4E" w:rsidRDefault="00FC6771">
                                    <w:pPr>
                                      <w:spacing w:after="160" w:line="259" w:lineRule="auto"/>
                                      <w:ind w:left="0" w:firstLine="0"/>
                                      <w:jc w:val="left"/>
                                    </w:pPr>
                                    <w:r>
                                      <w:t>ствует</w:t>
                                    </w:r>
                                    <w:r>
                                      <w:rPr>
                                        <w:spacing w:val="-241"/>
                                      </w:rPr>
                                      <w:t xml:space="preserve"> </w:t>
                                    </w:r>
                                    <w:r>
                                      <w:t>оценке</w:t>
                                    </w:r>
                                    <w:r>
                                      <w:rPr>
                                        <w:spacing w:val="-241"/>
                                      </w:rPr>
                                      <w:t xml:space="preserve"> </w:t>
                                    </w:r>
                                    <w:r>
                                      <w:t>«5»,</w:t>
                                    </w:r>
                                    <w:r>
                                      <w:rPr>
                                        <w:spacing w:val="-241"/>
                                      </w:rPr>
                                      <w:t xml:space="preserve"> </w:t>
                                    </w:r>
                                    <w:r>
                                      <w:t>84–65</w:t>
                                    </w:r>
                                    <w:r>
                                      <w:rPr>
                                        <w:spacing w:val="-241"/>
                                      </w:rPr>
                                      <w:t xml:space="preserve"> </w:t>
                                    </w:r>
                                    <w:r>
                                      <w:t>%</w:t>
                                    </w:r>
                                    <w:r>
                                      <w:rPr>
                                        <w:spacing w:val="-241"/>
                                      </w:rPr>
                                      <w:t xml:space="preserve"> </w:t>
                                    </w:r>
                                    <w:r>
                                      <w:t>—</w:t>
                                    </w:r>
                                    <w:r>
                                      <w:rPr>
                                        <w:spacing w:val="-241"/>
                                      </w:rPr>
                                      <w:t xml:space="preserve"> </w:t>
                                    </w:r>
                                    <w:r>
                                      <w:t>оценке</w:t>
                                    </w:r>
                                    <w:r>
                                      <w:rPr>
                                        <w:spacing w:val="-241"/>
                                      </w:rPr>
                                      <w:t xml:space="preserve"> </w:t>
                                    </w:r>
                                    <w:r>
                                      <w:t>«4»,</w:t>
                                    </w:r>
                                    <w:r>
                                      <w:rPr>
                                        <w:spacing w:val="-241"/>
                                      </w:rPr>
                                      <w:t xml:space="preserve"> </w:t>
                                    </w:r>
                                    <w:r>
                                      <w:t>64–50</w:t>
                                    </w:r>
                                    <w:r>
                                      <w:rPr>
                                        <w:spacing w:val="-241"/>
                                      </w:rPr>
                                      <w:t xml:space="preserve"> </w:t>
                                    </w:r>
                                    <w:r>
                                      <w:t>%</w:t>
                                    </w:r>
                                    <w:r>
                                      <w:rPr>
                                        <w:spacing w:val="-241"/>
                                      </w:rPr>
                                      <w:t xml:space="preserve"> </w:t>
                                    </w:r>
                                    <w:r>
                                      <w:t>—</w:t>
                                    </w:r>
                                    <w:r>
                                      <w:rPr>
                                        <w:spacing w:val="-241"/>
                                      </w:rPr>
                                      <w:t xml:space="preserve"> </w:t>
                                    </w:r>
                                    <w:r>
                                      <w:t>оценке</w:t>
                                    </w:r>
                                    <w:r>
                                      <w:rPr>
                                        <w:spacing w:val="-241"/>
                                      </w:rPr>
                                      <w:t xml:space="preserve"> </w:t>
                                    </w:r>
                                    <w:r>
                                      <w:t>«3»,</w:t>
                                    </w:r>
                                    <w:r>
                                      <w:rPr>
                                        <w:spacing w:val="-241"/>
                                      </w:rPr>
                                      <w:t xml:space="preserve"> </w:t>
                                    </w:r>
                                    <w:r>
                                      <w:t>менее</w:t>
                                    </w:r>
                                    <w:r>
                                      <w:rPr>
                                        <w:spacing w:val="-241"/>
                                      </w:rPr>
                                      <w:t xml:space="preserve"> </w:t>
                                    </w:r>
                                    <w:r>
                                      <w:t>40</w:t>
                                    </w:r>
                                    <w:r>
                                      <w:rPr>
                                        <w:spacing w:val="-241"/>
                                      </w:rPr>
                                      <w:t xml:space="preserve"> </w:t>
                                    </w:r>
                                    <w:r>
                                      <w:t>%</w:t>
                                    </w:r>
                                    <w:r>
                                      <w:rPr>
                                        <w:spacing w:val="-241"/>
                                      </w:rPr>
                                      <w:t xml:space="preserve"> </w:t>
                                    </w:r>
                                    <w:r>
                                      <w:t>—</w:t>
                                    </w:r>
                                    <w:r>
                                      <w:rPr>
                                        <w:spacing w:val="-241"/>
                                      </w:rPr>
                                      <w:t xml:space="preserve"> </w:t>
                                    </w:r>
                                    <w:r>
                                      <w:t>оценке</w:t>
                                    </w:r>
                                    <w:r>
                                      <w:rPr>
                                        <w:spacing w:val="-241"/>
                                      </w:rPr>
                                      <w:t xml:space="preserve"> </w:t>
                                    </w:r>
                                    <w:r>
                                      <w:t>«2».</w:t>
                                    </w:r>
                                  </w:p>
                                </w:txbxContent>
                              </wps:txbx>
                              <wps:bodyPr horzOverflow="overflow" vert="horz" lIns="0" tIns="0" rIns="0" bIns="0" rtlCol="0">
                                <a:noAutofit/>
                              </wps:bodyPr>
                            </wps:wsp>
                            <wps:wsp>
                              <wps:cNvPr id="10285" name="Rectangle 10285"/>
                              <wps:cNvSpPr/>
                              <wps:spPr>
                                <a:xfrm rot="-5399999">
                                  <a:off x="159646" y="606781"/>
                                  <a:ext cx="52976" cy="92168"/>
                                </a:xfrm>
                                <a:prstGeom prst="rect">
                                  <a:avLst/>
                                </a:prstGeom>
                                <a:ln>
                                  <a:noFill/>
                                </a:ln>
                              </wps:spPr>
                              <wps:txbx>
                                <w:txbxContent>
                                  <w:p w:rsidR="00DD7F4E" w:rsidRDefault="00FC6771">
                                    <w:pPr>
                                      <w:spacing w:after="160" w:line="259" w:lineRule="auto"/>
                                      <w:ind w:left="0" w:firstLine="0"/>
                                      <w:jc w:val="left"/>
                                    </w:pPr>
                                    <w:r>
                                      <w:rPr>
                                        <w:sz w:val="12"/>
                                      </w:rPr>
                                      <w:t>1</w:t>
                                    </w:r>
                                  </w:p>
                                </w:txbxContent>
                              </wps:txbx>
                              <wps:bodyPr horzOverflow="overflow" vert="horz" lIns="0" tIns="0" rIns="0" bIns="0" rtlCol="0">
                                <a:noAutofit/>
                              </wps:bodyPr>
                            </wps:wsp>
                            <wps:wsp>
                              <wps:cNvPr id="10286" name="Shape 10286"/>
                              <wps:cNvSpPr/>
                              <wps:spPr>
                                <a:xfrm>
                                  <a:off x="380873" y="5111991"/>
                                  <a:ext cx="0" cy="1368006"/>
                                </a:xfrm>
                                <a:custGeom>
                                  <a:avLst/>
                                  <a:gdLst/>
                                  <a:ahLst/>
                                  <a:cxnLst/>
                                  <a:rect l="0" t="0" r="0" b="0"/>
                                  <a:pathLst>
                                    <a:path h="1368006">
                                      <a:moveTo>
                                        <a:pt x="0" y="1368006"/>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95528" name="Rectangle 95528"/>
                              <wps:cNvSpPr/>
                              <wps:spPr>
                                <a:xfrm rot="-5399999">
                                  <a:off x="467178" y="6169535"/>
                                  <a:ext cx="59278" cy="71882"/>
                                </a:xfrm>
                                <a:prstGeom prst="rect">
                                  <a:avLst/>
                                </a:prstGeom>
                                <a:ln>
                                  <a:noFill/>
                                </a:ln>
                              </wps:spPr>
                              <wps:txbx>
                                <w:txbxContent>
                                  <w:p w:rsidR="00DD7F4E" w:rsidRDefault="00FC6771">
                                    <w:pPr>
                                      <w:spacing w:after="160" w:line="259" w:lineRule="auto"/>
                                      <w:ind w:left="0" w:firstLine="0"/>
                                      <w:jc w:val="left"/>
                                    </w:pPr>
                                    <w:r>
                                      <w:rPr>
                                        <w:sz w:val="10"/>
                                      </w:rPr>
                                      <w:t>1</w:t>
                                    </w:r>
                                  </w:p>
                                </w:txbxContent>
                              </wps:txbx>
                              <wps:bodyPr horzOverflow="overflow" vert="horz" lIns="0" tIns="0" rIns="0" bIns="0" rtlCol="0">
                                <a:noAutofit/>
                              </wps:bodyPr>
                            </wps:wsp>
                            <wps:wsp>
                              <wps:cNvPr id="95529" name="Rectangle 95529"/>
                              <wps:cNvSpPr/>
                              <wps:spPr>
                                <a:xfrm rot="-5399999">
                                  <a:off x="444893" y="6147250"/>
                                  <a:ext cx="59278" cy="71882"/>
                                </a:xfrm>
                                <a:prstGeom prst="rect">
                                  <a:avLst/>
                                </a:prstGeom>
                                <a:ln>
                                  <a:noFill/>
                                </a:ln>
                              </wps:spPr>
                              <wps:txbx>
                                <w:txbxContent>
                                  <w:p w:rsidR="00DD7F4E" w:rsidRDefault="00FC6771">
                                    <w:pPr>
                                      <w:spacing w:after="160" w:line="259" w:lineRule="auto"/>
                                      <w:ind w:left="0" w:firstLine="0"/>
                                      <w:jc w:val="left"/>
                                    </w:pPr>
                                    <w:r>
                                      <w:rPr>
                                        <w:sz w:val="10"/>
                                      </w:rPr>
                                      <w:t xml:space="preserve"> </w:t>
                                    </w:r>
                                  </w:p>
                                </w:txbxContent>
                              </wps:txbx>
                              <wps:bodyPr horzOverflow="overflow" vert="horz" lIns="0" tIns="0" rIns="0" bIns="0" rtlCol="0">
                                <a:noAutofit/>
                              </wps:bodyPr>
                            </wps:wsp>
                            <wps:wsp>
                              <wps:cNvPr id="10288" name="Rectangle 10288"/>
                              <wps:cNvSpPr/>
                              <wps:spPr>
                                <a:xfrm rot="-5399999">
                                  <a:off x="-2314766" y="3256939"/>
                                  <a:ext cx="5674181" cy="123933"/>
                                </a:xfrm>
                                <a:prstGeom prst="rect">
                                  <a:avLst/>
                                </a:prstGeom>
                                <a:ln>
                                  <a:noFill/>
                                </a:ln>
                              </wps:spPr>
                              <wps:txbx>
                                <w:txbxContent>
                                  <w:p w:rsidR="00DD7F4E" w:rsidRDefault="00FC6771">
                                    <w:pPr>
                                      <w:spacing w:after="160" w:line="259" w:lineRule="auto"/>
                                      <w:ind w:left="0" w:firstLine="0"/>
                                      <w:jc w:val="left"/>
                                    </w:pPr>
                                    <w:r>
                                      <w:rPr>
                                        <w:sz w:val="17"/>
                                      </w:rPr>
                                      <w:t>За</w:t>
                                    </w:r>
                                    <w:r>
                                      <w:rPr>
                                        <w:spacing w:val="-188"/>
                                        <w:sz w:val="17"/>
                                      </w:rPr>
                                      <w:t xml:space="preserve"> </w:t>
                                    </w:r>
                                    <w:r>
                                      <w:rPr>
                                        <w:sz w:val="17"/>
                                      </w:rPr>
                                      <w:t>каждые</w:t>
                                    </w:r>
                                    <w:r>
                                      <w:rPr>
                                        <w:spacing w:val="-188"/>
                                        <w:sz w:val="17"/>
                                      </w:rPr>
                                      <w:t xml:space="preserve"> </w:t>
                                    </w:r>
                                    <w:r>
                                      <w:rPr>
                                        <w:sz w:val="17"/>
                                      </w:rPr>
                                      <w:t>5</w:t>
                                    </w:r>
                                    <w:r>
                                      <w:rPr>
                                        <w:spacing w:val="-188"/>
                                        <w:sz w:val="17"/>
                                      </w:rPr>
                                      <w:t xml:space="preserve"> </w:t>
                                    </w:r>
                                    <w:r>
                                      <w:rPr>
                                        <w:sz w:val="17"/>
                                      </w:rPr>
                                      <w:t>лексических</w:t>
                                    </w:r>
                                    <w:r>
                                      <w:rPr>
                                        <w:spacing w:val="-188"/>
                                        <w:sz w:val="17"/>
                                      </w:rPr>
                                      <w:t xml:space="preserve"> </w:t>
                                    </w:r>
                                    <w:r>
                                      <w:rPr>
                                        <w:sz w:val="17"/>
                                      </w:rPr>
                                      <w:t>и</w:t>
                                    </w:r>
                                    <w:r>
                                      <w:rPr>
                                        <w:spacing w:val="-188"/>
                                        <w:sz w:val="17"/>
                                      </w:rPr>
                                      <w:t xml:space="preserve"> </w:t>
                                    </w:r>
                                    <w:r>
                                      <w:rPr>
                                        <w:sz w:val="17"/>
                                      </w:rPr>
                                      <w:t>грамматических</w:t>
                                    </w:r>
                                    <w:r>
                                      <w:rPr>
                                        <w:spacing w:val="-188"/>
                                        <w:sz w:val="17"/>
                                      </w:rPr>
                                      <w:t xml:space="preserve"> </w:t>
                                    </w:r>
                                    <w:r>
                                      <w:rPr>
                                        <w:sz w:val="17"/>
                                      </w:rPr>
                                      <w:t>ошибок</w:t>
                                    </w:r>
                                    <w:r>
                                      <w:rPr>
                                        <w:spacing w:val="-188"/>
                                        <w:sz w:val="17"/>
                                      </w:rPr>
                                      <w:t xml:space="preserve"> </w:t>
                                    </w:r>
                                    <w:r>
                                      <w:rPr>
                                        <w:sz w:val="17"/>
                                      </w:rPr>
                                      <w:t>отметка</w:t>
                                    </w:r>
                                    <w:r>
                                      <w:rPr>
                                        <w:spacing w:val="-188"/>
                                        <w:sz w:val="17"/>
                                      </w:rPr>
                                      <w:t xml:space="preserve"> </w:t>
                                    </w:r>
                                    <w:r>
                                      <w:rPr>
                                        <w:sz w:val="17"/>
                                      </w:rPr>
                                      <w:t>снижается</w:t>
                                    </w:r>
                                    <w:r>
                                      <w:rPr>
                                        <w:spacing w:val="-188"/>
                                        <w:sz w:val="17"/>
                                      </w:rPr>
                                      <w:t xml:space="preserve"> </w:t>
                                    </w:r>
                                    <w:r>
                                      <w:rPr>
                                        <w:sz w:val="17"/>
                                      </w:rPr>
                                      <w:t>на</w:t>
                                    </w:r>
                                    <w:r>
                                      <w:rPr>
                                        <w:spacing w:val="-188"/>
                                        <w:sz w:val="17"/>
                                      </w:rPr>
                                      <w:t xml:space="preserve"> </w:t>
                                    </w:r>
                                    <w:r>
                                      <w:rPr>
                                        <w:sz w:val="17"/>
                                      </w:rPr>
                                      <w:t>1</w:t>
                                    </w:r>
                                    <w:r>
                                      <w:rPr>
                                        <w:spacing w:val="-188"/>
                                        <w:sz w:val="17"/>
                                      </w:rPr>
                                      <w:t xml:space="preserve"> </w:t>
                                    </w:r>
                                    <w:r>
                                      <w:rPr>
                                        <w:sz w:val="17"/>
                                      </w:rPr>
                                      <w:t>балл.</w:t>
                                    </w:r>
                                  </w:p>
                                </w:txbxContent>
                              </wps:txbx>
                              <wps:bodyPr horzOverflow="overflow" vert="horz" lIns="0" tIns="0" rIns="0" bIns="0" rtlCol="0">
                                <a:noAutofit/>
                              </wps:bodyPr>
                            </wps:wsp>
                          </wpg:wgp>
                        </a:graphicData>
                      </a:graphic>
                    </wp:inline>
                  </w:drawing>
                </mc:Choice>
                <mc:Fallback xmlns:a="http://schemas.openxmlformats.org/drawingml/2006/main">
                  <w:pict>
                    <v:group id="Group 97019" style="width:43.5858pt;height:510.236pt;mso-position-horizontal-relative:char;mso-position-vertical-relative:line" coordsize="5535,64799">
                      <v:rect id="Rectangle 10283" style="position:absolute;width:86183;height:1589;left:-42297;top:20913;rotation:270;" filled="f" stroked="f">
                        <v:textbox inset="0,0,0,0" style="layout-flow:vertical;mso-layout-flow-alt:bottom-to-top">
                          <w:txbxContent>
                            <w:p>
                              <w:pPr>
                                <w:spacing w:before="0" w:after="160" w:line="259" w:lineRule="auto"/>
                                <w:ind w:left="0" w:firstLine="0"/>
                                <w:jc w:val="left"/>
                              </w:pPr>
                              <w:r>
                                <w:rPr/>
                                <w:t xml:space="preserve">Итого</w:t>
                              </w:r>
                              <w:r>
                                <w:rPr>
                                  <w:spacing w:val="-241"/>
                                </w:rPr>
                                <w:t xml:space="preserve"> </w:t>
                              </w:r>
                              <w:r>
                                <w:rPr/>
                                <w:t xml:space="preserve">за</w:t>
                              </w:r>
                              <w:r>
                                <w:rPr>
                                  <w:spacing w:val="-241"/>
                                </w:rPr>
                                <w:t xml:space="preserve"> </w:t>
                              </w:r>
                              <w:r>
                                <w:rPr/>
                                <w:t xml:space="preserve">всю</w:t>
                              </w:r>
                              <w:r>
                                <w:rPr>
                                  <w:spacing w:val="-241"/>
                                </w:rPr>
                                <w:t xml:space="preserve"> </w:t>
                              </w:r>
                              <w:r>
                                <w:rPr/>
                                <w:t xml:space="preserve">работу</w:t>
                              </w:r>
                              <w:r>
                                <w:rPr>
                                  <w:spacing w:val="-241"/>
                                </w:rPr>
                                <w:t xml:space="preserve"> </w:t>
                              </w:r>
                              <w:r>
                                <w:rPr/>
                                <w:t xml:space="preserve">учащийся</w:t>
                              </w:r>
                              <w:r>
                                <w:rPr>
                                  <w:spacing w:val="-241"/>
                                </w:rPr>
                                <w:t xml:space="preserve"> </w:t>
                              </w:r>
                              <w:r>
                                <w:rPr/>
                                <w:t xml:space="preserve">может</w:t>
                              </w:r>
                              <w:r>
                                <w:rPr>
                                  <w:spacing w:val="-241"/>
                                </w:rPr>
                                <w:t xml:space="preserve"> </w:t>
                              </w:r>
                              <w:r>
                                <w:rPr/>
                                <w:t xml:space="preserve">получить</w:t>
                              </w:r>
                              <w:r>
                                <w:rPr>
                                  <w:spacing w:val="-241"/>
                                </w:rPr>
                                <w:t xml:space="preserve"> </w:t>
                              </w:r>
                              <w:r>
                                <w:rPr/>
                                <w:t xml:space="preserve">60</w:t>
                              </w:r>
                              <w:r>
                                <w:rPr>
                                  <w:spacing w:val="-241"/>
                                </w:rPr>
                                <w:t xml:space="preserve"> </w:t>
                              </w:r>
                              <w:r>
                                <w:rPr/>
                                <w:t xml:space="preserve">баллов.</w:t>
                              </w:r>
                              <w:r>
                                <w:rPr>
                                  <w:spacing w:val="-241"/>
                                </w:rPr>
                                <w:t xml:space="preserve"> </w:t>
                              </w:r>
                              <w:r>
                                <w:rPr/>
                                <w:t xml:space="preserve">Выполнение</w:t>
                              </w:r>
                              <w:r>
                                <w:rPr>
                                  <w:spacing w:val="-241"/>
                                </w:rPr>
                                <w:t xml:space="preserve"> </w:t>
                              </w:r>
                              <w:r>
                                <w:rPr/>
                                <w:t xml:space="preserve">работы</w:t>
                              </w:r>
                              <w:r>
                                <w:rPr>
                                  <w:spacing w:val="-241"/>
                                </w:rPr>
                                <w:t xml:space="preserve"> </w:t>
                              </w:r>
                              <w:r>
                                <w:rPr/>
                                <w:t xml:space="preserve">на</w:t>
                              </w:r>
                              <w:r>
                                <w:rPr>
                                  <w:spacing w:val="-241"/>
                                </w:rPr>
                                <w:t xml:space="preserve"> </w:t>
                              </w:r>
                              <w:r>
                                <w:rPr/>
                                <w:t xml:space="preserve">100–85</w:t>
                              </w:r>
                              <w:r>
                                <w:rPr>
                                  <w:spacing w:val="-241"/>
                                </w:rPr>
                                <w:t xml:space="preserve"> </w:t>
                              </w:r>
                              <w:r>
                                <w:rPr/>
                                <w:t xml:space="preserve">%</w:t>
                              </w:r>
                              <w:r>
                                <w:rPr>
                                  <w:spacing w:val="-241"/>
                                </w:rPr>
                                <w:t xml:space="preserve"> </w:t>
                              </w:r>
                              <w:r>
                                <w:rPr/>
                                <w:t xml:space="preserve">соответ-</w:t>
                              </w:r>
                            </w:p>
                          </w:txbxContent>
                        </v:textbox>
                      </v:rect>
                      <v:rect id="Rectangle 10284" style="position:absolute;width:77149;height:1589;left:-36300;top:25430;rotation:270;" filled="f" stroked="f">
                        <v:textbox inset="0,0,0,0" style="layout-flow:vertical;mso-layout-flow-alt:bottom-to-top">
                          <w:txbxContent>
                            <w:p>
                              <w:pPr>
                                <w:spacing w:before="0" w:after="160" w:line="259" w:lineRule="auto"/>
                                <w:ind w:left="0" w:firstLine="0"/>
                                <w:jc w:val="left"/>
                              </w:pPr>
                              <w:r>
                                <w:rPr/>
                                <w:t xml:space="preserve">ствует</w:t>
                              </w:r>
                              <w:r>
                                <w:rPr>
                                  <w:spacing w:val="-241"/>
                                </w:rPr>
                                <w:t xml:space="preserve"> </w:t>
                              </w:r>
                              <w:r>
                                <w:rPr/>
                                <w:t xml:space="preserve">оценке</w:t>
                              </w:r>
                              <w:r>
                                <w:rPr>
                                  <w:spacing w:val="-241"/>
                                </w:rPr>
                                <w:t xml:space="preserve"> </w:t>
                              </w:r>
                              <w:r>
                                <w:rPr/>
                                <w:t xml:space="preserve">«5»,</w:t>
                              </w:r>
                              <w:r>
                                <w:rPr>
                                  <w:spacing w:val="-241"/>
                                </w:rPr>
                                <w:t xml:space="preserve"> </w:t>
                              </w:r>
                              <w:r>
                                <w:rPr/>
                                <w:t xml:space="preserve">84–65</w:t>
                              </w:r>
                              <w:r>
                                <w:rPr>
                                  <w:spacing w:val="-241"/>
                                </w:rPr>
                                <w:t xml:space="preserve"> </w:t>
                              </w:r>
                              <w:r>
                                <w:rPr/>
                                <w:t xml:space="preserve">%</w:t>
                              </w:r>
                              <w:r>
                                <w:rPr>
                                  <w:spacing w:val="-241"/>
                                </w:rPr>
                                <w:t xml:space="preserve"> </w:t>
                              </w:r>
                              <w:r>
                                <w:rPr/>
                                <w:t xml:space="preserve">—</w:t>
                              </w:r>
                              <w:r>
                                <w:rPr>
                                  <w:spacing w:val="-241"/>
                                </w:rPr>
                                <w:t xml:space="preserve"> </w:t>
                              </w:r>
                              <w:r>
                                <w:rPr/>
                                <w:t xml:space="preserve">оценке</w:t>
                              </w:r>
                              <w:r>
                                <w:rPr>
                                  <w:spacing w:val="-241"/>
                                </w:rPr>
                                <w:t xml:space="preserve"> </w:t>
                              </w:r>
                              <w:r>
                                <w:rPr/>
                                <w:t xml:space="preserve">«4»,</w:t>
                              </w:r>
                              <w:r>
                                <w:rPr>
                                  <w:spacing w:val="-241"/>
                                </w:rPr>
                                <w:t xml:space="preserve"> </w:t>
                              </w:r>
                              <w:r>
                                <w:rPr/>
                                <w:t xml:space="preserve">64–50</w:t>
                              </w:r>
                              <w:r>
                                <w:rPr>
                                  <w:spacing w:val="-241"/>
                                </w:rPr>
                                <w:t xml:space="preserve"> </w:t>
                              </w:r>
                              <w:r>
                                <w:rPr/>
                                <w:t xml:space="preserve">%</w:t>
                              </w:r>
                              <w:r>
                                <w:rPr>
                                  <w:spacing w:val="-241"/>
                                </w:rPr>
                                <w:t xml:space="preserve"> </w:t>
                              </w:r>
                              <w:r>
                                <w:rPr/>
                                <w:t xml:space="preserve">—</w:t>
                              </w:r>
                              <w:r>
                                <w:rPr>
                                  <w:spacing w:val="-241"/>
                                </w:rPr>
                                <w:t xml:space="preserve"> </w:t>
                              </w:r>
                              <w:r>
                                <w:rPr/>
                                <w:t xml:space="preserve">оценке</w:t>
                              </w:r>
                              <w:r>
                                <w:rPr>
                                  <w:spacing w:val="-241"/>
                                </w:rPr>
                                <w:t xml:space="preserve"> </w:t>
                              </w:r>
                              <w:r>
                                <w:rPr/>
                                <w:t xml:space="preserve">«3»,</w:t>
                              </w:r>
                              <w:r>
                                <w:rPr>
                                  <w:spacing w:val="-241"/>
                                </w:rPr>
                                <w:t xml:space="preserve"> </w:t>
                              </w:r>
                              <w:r>
                                <w:rPr/>
                                <w:t xml:space="preserve">менее</w:t>
                              </w:r>
                              <w:r>
                                <w:rPr>
                                  <w:spacing w:val="-241"/>
                                </w:rPr>
                                <w:t xml:space="preserve"> </w:t>
                              </w:r>
                              <w:r>
                                <w:rPr/>
                                <w:t xml:space="preserve">40</w:t>
                              </w:r>
                              <w:r>
                                <w:rPr>
                                  <w:spacing w:val="-241"/>
                                </w:rPr>
                                <w:t xml:space="preserve"> </w:t>
                              </w:r>
                              <w:r>
                                <w:rPr/>
                                <w:t xml:space="preserve">%</w:t>
                              </w:r>
                              <w:r>
                                <w:rPr>
                                  <w:spacing w:val="-241"/>
                                </w:rPr>
                                <w:t xml:space="preserve"> </w:t>
                              </w:r>
                              <w:r>
                                <w:rPr/>
                                <w:t xml:space="preserve">—</w:t>
                              </w:r>
                              <w:r>
                                <w:rPr>
                                  <w:spacing w:val="-241"/>
                                </w:rPr>
                                <w:t xml:space="preserve"> </w:t>
                              </w:r>
                              <w:r>
                                <w:rPr/>
                                <w:t xml:space="preserve">оценке</w:t>
                              </w:r>
                              <w:r>
                                <w:rPr>
                                  <w:spacing w:val="-241"/>
                                </w:rPr>
                                <w:t xml:space="preserve"> </w:t>
                              </w:r>
                              <w:r>
                                <w:rPr/>
                                <w:t xml:space="preserve">«2».</w:t>
                              </w:r>
                            </w:p>
                          </w:txbxContent>
                        </v:textbox>
                      </v:rect>
                      <v:rect id="Rectangle 10285" style="position:absolute;width:529;height:921;left:1596;top:6067;rotation:270;" filled="f" stroked="f">
                        <v:textbox inset="0,0,0,0" style="layout-flow:vertical;mso-layout-flow-alt:bottom-to-top">
                          <w:txbxContent>
                            <w:p>
                              <w:pPr>
                                <w:spacing w:before="0" w:after="160" w:line="259" w:lineRule="auto"/>
                                <w:ind w:left="0" w:firstLine="0"/>
                                <w:jc w:val="left"/>
                              </w:pPr>
                              <w:r>
                                <w:rPr>
                                  <w:sz w:val="12"/>
                                </w:rPr>
                                <w:t xml:space="preserve">1</w:t>
                              </w:r>
                            </w:p>
                          </w:txbxContent>
                        </v:textbox>
                      </v:rect>
                      <v:shape id="Shape 10286" style="position:absolute;width:0;height:13680;left:3808;top:51119;" coordsize="0,1368006" path="m0,1368006l0,0">
                        <v:stroke weight="0.5pt" endcap="flat" joinstyle="miter" miterlimit="10" on="true" color="#181717"/>
                        <v:fill on="false" color="#000000" opacity="0"/>
                      </v:shape>
                      <v:rect id="Rectangle 95528" style="position:absolute;width:592;height:718;left:4671;top:61695;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sz w:val="10"/>
                                </w:rPr>
                                <w:t xml:space="preserve">1</w:t>
                              </w:r>
                            </w:p>
                          </w:txbxContent>
                        </v:textbox>
                      </v:rect>
                      <v:rect id="Rectangle 95529" style="position:absolute;width:592;height:718;left:4448;top:61472;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sz w:val="10"/>
                                </w:rPr>
                                <w:t xml:space="preserve"> </w:t>
                              </w:r>
                            </w:p>
                          </w:txbxContent>
                        </v:textbox>
                      </v:rect>
                      <v:rect id="Rectangle 10288" style="position:absolute;width:56741;height:1239;left:-23147;top:32569;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sz w:val="17"/>
                                </w:rPr>
                                <w:t xml:space="preserve">За</w:t>
                              </w:r>
                              <w:r>
                                <w:rPr>
                                  <w:rFonts w:cs="Times New Roman" w:hAnsi="Times New Roman" w:eastAsia="Times New Roman" w:ascii="Times New Roman"/>
                                  <w:spacing w:val="-188"/>
                                  <w:sz w:val="17"/>
                                </w:rPr>
                                <w:t xml:space="preserve"> </w:t>
                              </w:r>
                              <w:r>
                                <w:rPr>
                                  <w:rFonts w:cs="Times New Roman" w:hAnsi="Times New Roman" w:eastAsia="Times New Roman" w:ascii="Times New Roman"/>
                                  <w:sz w:val="17"/>
                                </w:rPr>
                                <w:t xml:space="preserve">каждые</w:t>
                              </w:r>
                              <w:r>
                                <w:rPr>
                                  <w:rFonts w:cs="Times New Roman" w:hAnsi="Times New Roman" w:eastAsia="Times New Roman" w:ascii="Times New Roman"/>
                                  <w:spacing w:val="-188"/>
                                  <w:sz w:val="17"/>
                                </w:rPr>
                                <w:t xml:space="preserve"> </w:t>
                              </w:r>
                              <w:r>
                                <w:rPr>
                                  <w:rFonts w:cs="Times New Roman" w:hAnsi="Times New Roman" w:eastAsia="Times New Roman" w:ascii="Times New Roman"/>
                                  <w:sz w:val="17"/>
                                </w:rPr>
                                <w:t xml:space="preserve">5</w:t>
                              </w:r>
                              <w:r>
                                <w:rPr>
                                  <w:rFonts w:cs="Times New Roman" w:hAnsi="Times New Roman" w:eastAsia="Times New Roman" w:ascii="Times New Roman"/>
                                  <w:spacing w:val="-188"/>
                                  <w:sz w:val="17"/>
                                </w:rPr>
                                <w:t xml:space="preserve"> </w:t>
                              </w:r>
                              <w:r>
                                <w:rPr>
                                  <w:rFonts w:cs="Times New Roman" w:hAnsi="Times New Roman" w:eastAsia="Times New Roman" w:ascii="Times New Roman"/>
                                  <w:sz w:val="17"/>
                                </w:rPr>
                                <w:t xml:space="preserve">лексических</w:t>
                              </w:r>
                              <w:r>
                                <w:rPr>
                                  <w:rFonts w:cs="Times New Roman" w:hAnsi="Times New Roman" w:eastAsia="Times New Roman" w:ascii="Times New Roman"/>
                                  <w:spacing w:val="-188"/>
                                  <w:sz w:val="17"/>
                                </w:rPr>
                                <w:t xml:space="preserve"> </w:t>
                              </w:r>
                              <w:r>
                                <w:rPr>
                                  <w:rFonts w:cs="Times New Roman" w:hAnsi="Times New Roman" w:eastAsia="Times New Roman" w:ascii="Times New Roman"/>
                                  <w:sz w:val="17"/>
                                </w:rPr>
                                <w:t xml:space="preserve">и</w:t>
                              </w:r>
                              <w:r>
                                <w:rPr>
                                  <w:rFonts w:cs="Times New Roman" w:hAnsi="Times New Roman" w:eastAsia="Times New Roman" w:ascii="Times New Roman"/>
                                  <w:spacing w:val="-188"/>
                                  <w:sz w:val="17"/>
                                </w:rPr>
                                <w:t xml:space="preserve"> </w:t>
                              </w:r>
                              <w:r>
                                <w:rPr>
                                  <w:rFonts w:cs="Times New Roman" w:hAnsi="Times New Roman" w:eastAsia="Times New Roman" w:ascii="Times New Roman"/>
                                  <w:sz w:val="17"/>
                                </w:rPr>
                                <w:t xml:space="preserve">грамматических</w:t>
                              </w:r>
                              <w:r>
                                <w:rPr>
                                  <w:rFonts w:cs="Times New Roman" w:hAnsi="Times New Roman" w:eastAsia="Times New Roman" w:ascii="Times New Roman"/>
                                  <w:spacing w:val="-188"/>
                                  <w:sz w:val="17"/>
                                </w:rPr>
                                <w:t xml:space="preserve"> </w:t>
                              </w:r>
                              <w:r>
                                <w:rPr>
                                  <w:rFonts w:cs="Times New Roman" w:hAnsi="Times New Roman" w:eastAsia="Times New Roman" w:ascii="Times New Roman"/>
                                  <w:sz w:val="17"/>
                                </w:rPr>
                                <w:t xml:space="preserve">ошибок</w:t>
                              </w:r>
                              <w:r>
                                <w:rPr>
                                  <w:rFonts w:cs="Times New Roman" w:hAnsi="Times New Roman" w:eastAsia="Times New Roman" w:ascii="Times New Roman"/>
                                  <w:spacing w:val="-188"/>
                                  <w:sz w:val="17"/>
                                </w:rPr>
                                <w:t xml:space="preserve"> </w:t>
                              </w:r>
                              <w:r>
                                <w:rPr>
                                  <w:rFonts w:cs="Times New Roman" w:hAnsi="Times New Roman" w:eastAsia="Times New Roman" w:ascii="Times New Roman"/>
                                  <w:sz w:val="17"/>
                                </w:rPr>
                                <w:t xml:space="preserve">отметка</w:t>
                              </w:r>
                              <w:r>
                                <w:rPr>
                                  <w:rFonts w:cs="Times New Roman" w:hAnsi="Times New Roman" w:eastAsia="Times New Roman" w:ascii="Times New Roman"/>
                                  <w:spacing w:val="-188"/>
                                  <w:sz w:val="17"/>
                                </w:rPr>
                                <w:t xml:space="preserve"> </w:t>
                              </w:r>
                              <w:r>
                                <w:rPr>
                                  <w:rFonts w:cs="Times New Roman" w:hAnsi="Times New Roman" w:eastAsia="Times New Roman" w:ascii="Times New Roman"/>
                                  <w:sz w:val="17"/>
                                </w:rPr>
                                <w:t xml:space="preserve">снижается</w:t>
                              </w:r>
                              <w:r>
                                <w:rPr>
                                  <w:rFonts w:cs="Times New Roman" w:hAnsi="Times New Roman" w:eastAsia="Times New Roman" w:ascii="Times New Roman"/>
                                  <w:spacing w:val="-188"/>
                                  <w:sz w:val="17"/>
                                </w:rPr>
                                <w:t xml:space="preserve"> </w:t>
                              </w:r>
                              <w:r>
                                <w:rPr>
                                  <w:rFonts w:cs="Times New Roman" w:hAnsi="Times New Roman" w:eastAsia="Times New Roman" w:ascii="Times New Roman"/>
                                  <w:sz w:val="17"/>
                                </w:rPr>
                                <w:t xml:space="preserve">на</w:t>
                              </w:r>
                              <w:r>
                                <w:rPr>
                                  <w:rFonts w:cs="Times New Roman" w:hAnsi="Times New Roman" w:eastAsia="Times New Roman" w:ascii="Times New Roman"/>
                                  <w:spacing w:val="-188"/>
                                  <w:sz w:val="17"/>
                                </w:rPr>
                                <w:t xml:space="preserve"> </w:t>
                              </w:r>
                              <w:r>
                                <w:rPr>
                                  <w:rFonts w:cs="Times New Roman" w:hAnsi="Times New Roman" w:eastAsia="Times New Roman" w:ascii="Times New Roman"/>
                                  <w:sz w:val="17"/>
                                </w:rPr>
                                <w:t xml:space="preserve">1</w:t>
                              </w:r>
                              <w:r>
                                <w:rPr>
                                  <w:rFonts w:cs="Times New Roman" w:hAnsi="Times New Roman" w:eastAsia="Times New Roman" w:ascii="Times New Roman"/>
                                  <w:spacing w:val="-188"/>
                                  <w:sz w:val="17"/>
                                </w:rPr>
                                <w:t xml:space="preserve"> </w:t>
                              </w:r>
                              <w:r>
                                <w:rPr>
                                  <w:rFonts w:cs="Times New Roman" w:hAnsi="Times New Roman" w:eastAsia="Times New Roman" w:ascii="Times New Roman"/>
                                  <w:sz w:val="17"/>
                                </w:rPr>
                                <w:t xml:space="preserve">балл.</w:t>
                              </w:r>
                            </w:p>
                          </w:txbxContent>
                        </v:textbox>
                      </v:rect>
                    </v:group>
                  </w:pict>
                </mc:Fallback>
              </mc:AlternateContent>
            </w:r>
          </w:p>
        </w:tc>
      </w:tr>
    </w:tbl>
    <w:p w:rsidR="00DD7F4E" w:rsidRDefault="00FC6771">
      <w:pPr>
        <w:spacing w:after="149" w:line="259" w:lineRule="auto"/>
        <w:ind w:left="2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97054" name="Group 97054"/>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10302" name="Shape 10302"/>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7054" style="width:317.481pt;height:0.5pt;mso-position-horizontal-relative:char;mso-position-vertical-relative:line" coordsize="40320,63">
                <v:shape id="Shape 10302" style="position:absolute;width:40320;height:0;left:0;top:0;" coordsize="4032009,0" path="m0,0l4032009,0">
                  <v:stroke weight="0.5pt" endcap="flat" joinstyle="miter" miterlimit="10" on="true" color="#181717"/>
                  <v:fill on="false" color="#000000" opacity="0"/>
                </v:shape>
              </v:group>
            </w:pict>
          </mc:Fallback>
        </mc:AlternateContent>
      </w:r>
    </w:p>
    <w:p w:rsidR="00DD7F4E" w:rsidRDefault="00FC6771">
      <w:pPr>
        <w:pStyle w:val="1"/>
        <w:tabs>
          <w:tab w:val="center" w:pos="3308"/>
          <w:tab w:val="right" w:pos="6384"/>
        </w:tabs>
        <w:spacing w:after="0"/>
        <w:ind w:left="0" w:firstLine="0"/>
      </w:pPr>
      <w:r>
        <w:rPr>
          <w:rFonts w:ascii="Calibri" w:eastAsia="Calibri" w:hAnsi="Calibri" w:cs="Calibri"/>
          <w:color w:val="000000"/>
          <w:sz w:val="22"/>
        </w:rPr>
        <w:tab/>
      </w:r>
      <w:r>
        <w:rPr>
          <w:rFonts w:ascii="Calibri" w:eastAsia="Calibri" w:hAnsi="Calibri" w:cs="Calibri"/>
          <w:b/>
          <w:sz w:val="26"/>
        </w:rPr>
        <w:t xml:space="preserve">Anhang III </w:t>
      </w:r>
      <w:r>
        <w:rPr>
          <w:rFonts w:ascii="Calibri" w:eastAsia="Calibri" w:hAnsi="Calibri" w:cs="Calibri"/>
          <w:b/>
          <w:sz w:val="26"/>
        </w:rPr>
        <w:tab/>
        <w:t>(Приложение III)</w:t>
      </w:r>
    </w:p>
    <w:p w:rsidR="00DD7F4E" w:rsidRDefault="00FC6771">
      <w:pPr>
        <w:spacing w:after="735" w:line="259" w:lineRule="auto"/>
        <w:ind w:left="2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97055" name="Group 97055"/>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10303" name="Shape 10303"/>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7055" style="width:317.481pt;height:0.5pt;mso-position-horizontal-relative:char;mso-position-vertical-relative:line" coordsize="40320,63">
                <v:shape id="Shape 10303" style="position:absolute;width:40320;height:0;left:0;top:0;" coordsize="4032009,0" path="m0,0l4032009,0">
                  <v:stroke weight="0.5pt" endcap="flat" joinstyle="miter" miterlimit="10" on="true" color="#181717"/>
                  <v:fill on="false" color="#000000" opacity="0"/>
                </v:shape>
              </v:group>
            </w:pict>
          </mc:Fallback>
        </mc:AlternateContent>
      </w:r>
    </w:p>
    <w:p w:rsidR="00DD7F4E" w:rsidRDefault="00FC6771">
      <w:pPr>
        <w:spacing w:after="0" w:line="259" w:lineRule="auto"/>
        <w:ind w:left="952"/>
        <w:jc w:val="left"/>
      </w:pPr>
      <w:r>
        <w:rPr>
          <w:rFonts w:ascii="Calibri" w:eastAsia="Calibri" w:hAnsi="Calibri" w:cs="Calibri"/>
          <w:b/>
          <w:sz w:val="26"/>
        </w:rPr>
        <w:t>LANDESKUNDLICHES  WISSENSTOTO (СТРАНОВЕДЧЕСКАЯ  ВИКТОРИНА)</w:t>
      </w:r>
    </w:p>
    <w:tbl>
      <w:tblPr>
        <w:tblStyle w:val="TableGrid"/>
        <w:tblW w:w="6340" w:type="dxa"/>
        <w:tblInd w:w="25" w:type="dxa"/>
        <w:tblCellMar>
          <w:top w:w="103" w:type="dxa"/>
          <w:left w:w="113" w:type="dxa"/>
          <w:bottom w:w="0" w:type="dxa"/>
          <w:right w:w="67" w:type="dxa"/>
        </w:tblCellMar>
        <w:tblLook w:val="04A0" w:firstRow="1" w:lastRow="0" w:firstColumn="1" w:lastColumn="0" w:noHBand="0" w:noVBand="1"/>
      </w:tblPr>
      <w:tblGrid>
        <w:gridCol w:w="486"/>
        <w:gridCol w:w="3988"/>
        <w:gridCol w:w="1866"/>
      </w:tblGrid>
      <w:tr w:rsidR="00DD7F4E">
        <w:trPr>
          <w:trHeight w:val="801"/>
        </w:trPr>
        <w:tc>
          <w:tcPr>
            <w:tcW w:w="486" w:type="dxa"/>
            <w:tcBorders>
              <w:top w:val="single" w:sz="4" w:space="0" w:color="181717"/>
              <w:left w:val="single" w:sz="4" w:space="0" w:color="181717"/>
              <w:bottom w:val="single" w:sz="4" w:space="0" w:color="181717"/>
              <w:right w:val="single" w:sz="4" w:space="0" w:color="181717"/>
            </w:tcBorders>
            <w:vAlign w:val="center"/>
          </w:tcPr>
          <w:p w:rsidR="00DD7F4E" w:rsidRDefault="00FC6771">
            <w:pPr>
              <w:spacing w:after="0" w:line="259" w:lineRule="auto"/>
              <w:ind w:left="23" w:firstLine="0"/>
            </w:pPr>
            <w:r>
              <w:rPr>
                <w:b/>
                <w:sz w:val="19"/>
              </w:rPr>
              <w:t>№</w:t>
            </w:r>
          </w:p>
        </w:tc>
        <w:tc>
          <w:tcPr>
            <w:tcW w:w="3988"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885" w:right="931" w:firstLine="0"/>
              <w:jc w:val="center"/>
            </w:pPr>
            <w:r>
              <w:rPr>
                <w:b/>
                <w:sz w:val="19"/>
              </w:rPr>
              <w:t>За каждый правильный ответ — одно очко</w:t>
            </w:r>
          </w:p>
        </w:tc>
        <w:tc>
          <w:tcPr>
            <w:tcW w:w="1866" w:type="dxa"/>
            <w:tcBorders>
              <w:top w:val="single" w:sz="4" w:space="0" w:color="181717"/>
              <w:left w:val="single" w:sz="4" w:space="0" w:color="181717"/>
              <w:bottom w:val="single" w:sz="4" w:space="0" w:color="181717"/>
              <w:right w:val="single" w:sz="4" w:space="0" w:color="181717"/>
            </w:tcBorders>
          </w:tcPr>
          <w:p w:rsidR="00DD7F4E" w:rsidRDefault="00FC6771">
            <w:pPr>
              <w:spacing w:after="0" w:line="259" w:lineRule="auto"/>
              <w:ind w:left="96" w:right="143" w:firstLine="0"/>
              <w:jc w:val="center"/>
            </w:pPr>
            <w:r>
              <w:rPr>
                <w:b/>
                <w:sz w:val="19"/>
              </w:rPr>
              <w:t>Возможное количество очков</w:t>
            </w:r>
          </w:p>
        </w:tc>
      </w:tr>
      <w:tr w:rsidR="00DD7F4E">
        <w:trPr>
          <w:trHeight w:val="615"/>
        </w:trPr>
        <w:tc>
          <w:tcPr>
            <w:tcW w:w="486" w:type="dxa"/>
            <w:tcBorders>
              <w:top w:val="single" w:sz="4" w:space="0" w:color="181717"/>
              <w:left w:val="single" w:sz="4" w:space="0" w:color="181717"/>
              <w:bottom w:val="nil"/>
              <w:right w:val="single" w:sz="4" w:space="0" w:color="181717"/>
            </w:tcBorders>
          </w:tcPr>
          <w:p w:rsidR="00DD7F4E" w:rsidRDefault="00FC6771">
            <w:pPr>
              <w:spacing w:after="0" w:line="259" w:lineRule="auto"/>
              <w:ind w:left="80" w:firstLine="0"/>
              <w:jc w:val="left"/>
            </w:pPr>
            <w:r>
              <w:rPr>
                <w:sz w:val="19"/>
              </w:rPr>
              <w:t>1</w:t>
            </w:r>
          </w:p>
        </w:tc>
        <w:tc>
          <w:tcPr>
            <w:tcW w:w="3988" w:type="dxa"/>
            <w:tcBorders>
              <w:top w:val="single" w:sz="4" w:space="0" w:color="181717"/>
              <w:left w:val="single" w:sz="4" w:space="0" w:color="181717"/>
              <w:bottom w:val="nil"/>
              <w:right w:val="single" w:sz="4" w:space="0" w:color="181717"/>
            </w:tcBorders>
            <w:vAlign w:val="center"/>
          </w:tcPr>
          <w:p w:rsidR="00DD7F4E" w:rsidRDefault="00FC6771">
            <w:pPr>
              <w:spacing w:after="0" w:line="259" w:lineRule="auto"/>
              <w:ind w:left="0" w:firstLine="0"/>
              <w:jc w:val="left"/>
            </w:pPr>
            <w:r>
              <w:rPr>
                <w:sz w:val="19"/>
              </w:rPr>
              <w:t>Какие немецкие приветствия ты знаешь?</w:t>
            </w:r>
          </w:p>
        </w:tc>
        <w:tc>
          <w:tcPr>
            <w:tcW w:w="1866" w:type="dxa"/>
            <w:tcBorders>
              <w:top w:val="single" w:sz="4" w:space="0" w:color="181717"/>
              <w:left w:val="single" w:sz="4" w:space="0" w:color="181717"/>
              <w:bottom w:val="nil"/>
              <w:right w:val="single" w:sz="4" w:space="0" w:color="181717"/>
            </w:tcBorders>
          </w:tcPr>
          <w:p w:rsidR="00DD7F4E" w:rsidRDefault="00FC6771">
            <w:pPr>
              <w:spacing w:after="0" w:line="259" w:lineRule="auto"/>
              <w:ind w:left="0" w:firstLine="0"/>
              <w:jc w:val="left"/>
            </w:pPr>
            <w:r>
              <w:rPr>
                <w:sz w:val="19"/>
              </w:rPr>
              <w:t>111...</w:t>
            </w:r>
          </w:p>
        </w:tc>
      </w:tr>
      <w:tr w:rsidR="00DD7F4E">
        <w:trPr>
          <w:trHeight w:val="378"/>
        </w:trPr>
        <w:tc>
          <w:tcPr>
            <w:tcW w:w="486" w:type="dxa"/>
            <w:tcBorders>
              <w:top w:val="nil"/>
              <w:left w:val="single" w:sz="4" w:space="0" w:color="181717"/>
              <w:bottom w:val="nil"/>
              <w:right w:val="single" w:sz="4" w:space="0" w:color="181717"/>
            </w:tcBorders>
            <w:vAlign w:val="center"/>
          </w:tcPr>
          <w:p w:rsidR="00DD7F4E" w:rsidRDefault="00FC6771">
            <w:pPr>
              <w:spacing w:after="0" w:line="259" w:lineRule="auto"/>
              <w:ind w:left="80" w:firstLine="0"/>
              <w:jc w:val="left"/>
            </w:pPr>
            <w:r>
              <w:rPr>
                <w:sz w:val="19"/>
              </w:rPr>
              <w:t>2</w:t>
            </w:r>
          </w:p>
        </w:tc>
        <w:tc>
          <w:tcPr>
            <w:tcW w:w="3988" w:type="dxa"/>
            <w:tcBorders>
              <w:top w:val="nil"/>
              <w:left w:val="single" w:sz="4" w:space="0" w:color="181717"/>
              <w:bottom w:val="nil"/>
              <w:right w:val="single" w:sz="4" w:space="0" w:color="181717"/>
            </w:tcBorders>
            <w:vAlign w:val="center"/>
          </w:tcPr>
          <w:p w:rsidR="00DD7F4E" w:rsidRDefault="00FC6771">
            <w:pPr>
              <w:spacing w:after="0" w:line="259" w:lineRule="auto"/>
              <w:ind w:left="0" w:firstLine="0"/>
              <w:jc w:val="left"/>
            </w:pPr>
            <w:r>
              <w:rPr>
                <w:sz w:val="19"/>
              </w:rPr>
              <w:t>Как называется столица Германии?</w:t>
            </w:r>
          </w:p>
        </w:tc>
        <w:tc>
          <w:tcPr>
            <w:tcW w:w="1866" w:type="dxa"/>
            <w:tcBorders>
              <w:top w:val="nil"/>
              <w:left w:val="single" w:sz="4" w:space="0" w:color="181717"/>
              <w:bottom w:val="nil"/>
              <w:right w:val="single" w:sz="4" w:space="0" w:color="181717"/>
            </w:tcBorders>
            <w:vAlign w:val="center"/>
          </w:tcPr>
          <w:p w:rsidR="00DD7F4E" w:rsidRDefault="00FC6771">
            <w:pPr>
              <w:spacing w:after="0" w:line="259" w:lineRule="auto"/>
              <w:ind w:left="0" w:firstLine="0"/>
              <w:jc w:val="left"/>
            </w:pPr>
            <w:r>
              <w:rPr>
                <w:sz w:val="19"/>
              </w:rPr>
              <w:t>1</w:t>
            </w:r>
          </w:p>
        </w:tc>
      </w:tr>
      <w:tr w:rsidR="00DD7F4E">
        <w:trPr>
          <w:trHeight w:val="802"/>
        </w:trPr>
        <w:tc>
          <w:tcPr>
            <w:tcW w:w="486" w:type="dxa"/>
            <w:tcBorders>
              <w:top w:val="nil"/>
              <w:left w:val="single" w:sz="4" w:space="0" w:color="181717"/>
              <w:bottom w:val="nil"/>
              <w:right w:val="single" w:sz="4" w:space="0" w:color="181717"/>
            </w:tcBorders>
          </w:tcPr>
          <w:p w:rsidR="00DD7F4E" w:rsidRDefault="00FC6771">
            <w:pPr>
              <w:spacing w:after="0" w:line="259" w:lineRule="auto"/>
              <w:ind w:left="80" w:firstLine="0"/>
              <w:jc w:val="left"/>
            </w:pPr>
            <w:r>
              <w:rPr>
                <w:sz w:val="19"/>
              </w:rPr>
              <w:t>3</w:t>
            </w:r>
          </w:p>
        </w:tc>
        <w:tc>
          <w:tcPr>
            <w:tcW w:w="3988" w:type="dxa"/>
            <w:tcBorders>
              <w:top w:val="nil"/>
              <w:left w:val="single" w:sz="4" w:space="0" w:color="181717"/>
              <w:bottom w:val="nil"/>
              <w:right w:val="single" w:sz="4" w:space="0" w:color="181717"/>
            </w:tcBorders>
            <w:vAlign w:val="center"/>
          </w:tcPr>
          <w:p w:rsidR="00DD7F4E" w:rsidRDefault="00FC6771">
            <w:pPr>
              <w:spacing w:after="0" w:line="259" w:lineRule="auto"/>
              <w:ind w:left="0" w:right="46" w:firstLine="0"/>
            </w:pPr>
            <w:r>
              <w:rPr>
                <w:sz w:val="19"/>
              </w:rPr>
              <w:t>Имена каких великих немецких поэтов, писателей, композиторов, учёных ты можешь назвать и правильно написать?</w:t>
            </w:r>
          </w:p>
        </w:tc>
        <w:tc>
          <w:tcPr>
            <w:tcW w:w="1866" w:type="dxa"/>
            <w:tcBorders>
              <w:top w:val="nil"/>
              <w:left w:val="single" w:sz="4" w:space="0" w:color="181717"/>
              <w:bottom w:val="nil"/>
              <w:right w:val="single" w:sz="4" w:space="0" w:color="181717"/>
            </w:tcBorders>
          </w:tcPr>
          <w:p w:rsidR="00DD7F4E" w:rsidRDefault="00FC6771">
            <w:pPr>
              <w:spacing w:after="0" w:line="259" w:lineRule="auto"/>
              <w:ind w:left="0" w:firstLine="0"/>
              <w:jc w:val="left"/>
            </w:pPr>
            <w:r>
              <w:rPr>
                <w:sz w:val="19"/>
              </w:rPr>
              <w:t>1111...</w:t>
            </w:r>
          </w:p>
        </w:tc>
      </w:tr>
      <w:tr w:rsidR="00DD7F4E">
        <w:trPr>
          <w:trHeight w:val="590"/>
        </w:trPr>
        <w:tc>
          <w:tcPr>
            <w:tcW w:w="486" w:type="dxa"/>
            <w:tcBorders>
              <w:top w:val="nil"/>
              <w:left w:val="single" w:sz="4" w:space="0" w:color="181717"/>
              <w:bottom w:val="nil"/>
              <w:right w:val="single" w:sz="4" w:space="0" w:color="181717"/>
            </w:tcBorders>
          </w:tcPr>
          <w:p w:rsidR="00DD7F4E" w:rsidRDefault="00FC6771">
            <w:pPr>
              <w:spacing w:after="0" w:line="259" w:lineRule="auto"/>
              <w:ind w:left="80" w:firstLine="0"/>
              <w:jc w:val="left"/>
            </w:pPr>
            <w:r>
              <w:rPr>
                <w:sz w:val="19"/>
              </w:rPr>
              <w:t>4</w:t>
            </w:r>
          </w:p>
        </w:tc>
        <w:tc>
          <w:tcPr>
            <w:tcW w:w="3988" w:type="dxa"/>
            <w:tcBorders>
              <w:top w:val="nil"/>
              <w:left w:val="single" w:sz="4" w:space="0" w:color="181717"/>
              <w:bottom w:val="nil"/>
              <w:right w:val="single" w:sz="4" w:space="0" w:color="181717"/>
            </w:tcBorders>
            <w:vAlign w:val="center"/>
          </w:tcPr>
          <w:p w:rsidR="00DD7F4E" w:rsidRDefault="00FC6771">
            <w:pPr>
              <w:spacing w:after="0" w:line="259" w:lineRule="auto"/>
              <w:ind w:left="0" w:firstLine="0"/>
            </w:pPr>
            <w:r>
              <w:rPr>
                <w:sz w:val="19"/>
              </w:rPr>
              <w:t>Назови наиболее известные немецкие марки автомашин.</w:t>
            </w:r>
          </w:p>
        </w:tc>
        <w:tc>
          <w:tcPr>
            <w:tcW w:w="1866" w:type="dxa"/>
            <w:tcBorders>
              <w:top w:val="nil"/>
              <w:left w:val="single" w:sz="4" w:space="0" w:color="181717"/>
              <w:bottom w:val="nil"/>
              <w:right w:val="single" w:sz="4" w:space="0" w:color="181717"/>
            </w:tcBorders>
          </w:tcPr>
          <w:p w:rsidR="00DD7F4E" w:rsidRDefault="00FC6771">
            <w:pPr>
              <w:spacing w:after="0" w:line="259" w:lineRule="auto"/>
              <w:ind w:left="0" w:firstLine="0"/>
              <w:jc w:val="left"/>
            </w:pPr>
            <w:r>
              <w:rPr>
                <w:sz w:val="19"/>
              </w:rPr>
              <w:t>111...</w:t>
            </w:r>
          </w:p>
        </w:tc>
      </w:tr>
      <w:tr w:rsidR="00DD7F4E">
        <w:trPr>
          <w:trHeight w:val="802"/>
        </w:trPr>
        <w:tc>
          <w:tcPr>
            <w:tcW w:w="486" w:type="dxa"/>
            <w:tcBorders>
              <w:top w:val="nil"/>
              <w:left w:val="single" w:sz="4" w:space="0" w:color="181717"/>
              <w:bottom w:val="nil"/>
              <w:right w:val="single" w:sz="4" w:space="0" w:color="181717"/>
            </w:tcBorders>
          </w:tcPr>
          <w:p w:rsidR="00DD7F4E" w:rsidRDefault="00FC6771">
            <w:pPr>
              <w:spacing w:after="0" w:line="259" w:lineRule="auto"/>
              <w:ind w:left="80" w:firstLine="0"/>
              <w:jc w:val="left"/>
            </w:pPr>
            <w:r>
              <w:rPr>
                <w:sz w:val="19"/>
              </w:rPr>
              <w:t>5</w:t>
            </w:r>
          </w:p>
        </w:tc>
        <w:tc>
          <w:tcPr>
            <w:tcW w:w="3988" w:type="dxa"/>
            <w:tcBorders>
              <w:top w:val="nil"/>
              <w:left w:val="single" w:sz="4" w:space="0" w:color="181717"/>
              <w:bottom w:val="nil"/>
              <w:right w:val="single" w:sz="4" w:space="0" w:color="181717"/>
            </w:tcBorders>
            <w:vAlign w:val="center"/>
          </w:tcPr>
          <w:p w:rsidR="00DD7F4E" w:rsidRDefault="00FC6771">
            <w:pPr>
              <w:spacing w:after="0" w:line="259" w:lineRule="auto"/>
              <w:ind w:left="0" w:right="46" w:firstLine="0"/>
            </w:pPr>
            <w:r>
              <w:rPr>
                <w:sz w:val="19"/>
              </w:rPr>
              <w:t>Какие знаменитые в Германии здания ты можешь назвать? В каких  городах они находятся?</w:t>
            </w:r>
          </w:p>
        </w:tc>
        <w:tc>
          <w:tcPr>
            <w:tcW w:w="1866" w:type="dxa"/>
            <w:tcBorders>
              <w:top w:val="nil"/>
              <w:left w:val="single" w:sz="4" w:space="0" w:color="181717"/>
              <w:bottom w:val="nil"/>
              <w:right w:val="single" w:sz="4" w:space="0" w:color="181717"/>
            </w:tcBorders>
          </w:tcPr>
          <w:p w:rsidR="00DD7F4E" w:rsidRDefault="00FC6771">
            <w:pPr>
              <w:spacing w:after="0" w:line="259" w:lineRule="auto"/>
              <w:ind w:left="0" w:firstLine="0"/>
              <w:jc w:val="left"/>
            </w:pPr>
            <w:r>
              <w:rPr>
                <w:sz w:val="19"/>
              </w:rPr>
              <w:t>11...</w:t>
            </w:r>
          </w:p>
        </w:tc>
      </w:tr>
      <w:tr w:rsidR="00DD7F4E">
        <w:trPr>
          <w:trHeight w:val="590"/>
        </w:trPr>
        <w:tc>
          <w:tcPr>
            <w:tcW w:w="486" w:type="dxa"/>
            <w:tcBorders>
              <w:top w:val="nil"/>
              <w:left w:val="single" w:sz="4" w:space="0" w:color="181717"/>
              <w:bottom w:val="nil"/>
              <w:right w:val="single" w:sz="4" w:space="0" w:color="181717"/>
            </w:tcBorders>
          </w:tcPr>
          <w:p w:rsidR="00DD7F4E" w:rsidRDefault="00FC6771">
            <w:pPr>
              <w:spacing w:after="0" w:line="259" w:lineRule="auto"/>
              <w:ind w:left="80" w:firstLine="0"/>
              <w:jc w:val="left"/>
            </w:pPr>
            <w:r>
              <w:rPr>
                <w:sz w:val="19"/>
              </w:rPr>
              <w:t>6</w:t>
            </w:r>
          </w:p>
        </w:tc>
        <w:tc>
          <w:tcPr>
            <w:tcW w:w="3988" w:type="dxa"/>
            <w:tcBorders>
              <w:top w:val="nil"/>
              <w:left w:val="single" w:sz="4" w:space="0" w:color="181717"/>
              <w:bottom w:val="nil"/>
              <w:right w:val="single" w:sz="4" w:space="0" w:color="181717"/>
            </w:tcBorders>
            <w:vAlign w:val="center"/>
          </w:tcPr>
          <w:p w:rsidR="00DD7F4E" w:rsidRDefault="00FC6771">
            <w:pPr>
              <w:spacing w:after="0" w:line="259" w:lineRule="auto"/>
              <w:ind w:left="0" w:firstLine="0"/>
              <w:jc w:val="left"/>
            </w:pPr>
            <w:r>
              <w:rPr>
                <w:sz w:val="19"/>
              </w:rPr>
              <w:t>Какие праздники немецкие дети любят праздновать больше всего?</w:t>
            </w:r>
          </w:p>
        </w:tc>
        <w:tc>
          <w:tcPr>
            <w:tcW w:w="1866" w:type="dxa"/>
            <w:tcBorders>
              <w:top w:val="nil"/>
              <w:left w:val="single" w:sz="4" w:space="0" w:color="181717"/>
              <w:bottom w:val="nil"/>
              <w:right w:val="single" w:sz="4" w:space="0" w:color="181717"/>
            </w:tcBorders>
          </w:tcPr>
          <w:p w:rsidR="00DD7F4E" w:rsidRDefault="00FC6771">
            <w:pPr>
              <w:spacing w:after="0" w:line="259" w:lineRule="auto"/>
              <w:ind w:left="0" w:firstLine="0"/>
              <w:jc w:val="left"/>
            </w:pPr>
            <w:r>
              <w:rPr>
                <w:sz w:val="19"/>
              </w:rPr>
              <w:t>11...</w:t>
            </w:r>
          </w:p>
        </w:tc>
      </w:tr>
      <w:tr w:rsidR="00DD7F4E">
        <w:trPr>
          <w:trHeight w:val="590"/>
        </w:trPr>
        <w:tc>
          <w:tcPr>
            <w:tcW w:w="486" w:type="dxa"/>
            <w:tcBorders>
              <w:top w:val="nil"/>
              <w:left w:val="single" w:sz="4" w:space="0" w:color="181717"/>
              <w:bottom w:val="nil"/>
              <w:right w:val="single" w:sz="4" w:space="0" w:color="181717"/>
            </w:tcBorders>
          </w:tcPr>
          <w:p w:rsidR="00DD7F4E" w:rsidRDefault="00FC6771">
            <w:pPr>
              <w:spacing w:after="0" w:line="259" w:lineRule="auto"/>
              <w:ind w:left="80" w:firstLine="0"/>
              <w:jc w:val="left"/>
            </w:pPr>
            <w:r>
              <w:rPr>
                <w:sz w:val="19"/>
              </w:rPr>
              <w:t>7</w:t>
            </w:r>
          </w:p>
        </w:tc>
        <w:tc>
          <w:tcPr>
            <w:tcW w:w="3988" w:type="dxa"/>
            <w:tcBorders>
              <w:top w:val="nil"/>
              <w:left w:val="single" w:sz="4" w:space="0" w:color="181717"/>
              <w:bottom w:val="nil"/>
              <w:right w:val="single" w:sz="4" w:space="0" w:color="181717"/>
            </w:tcBorders>
            <w:vAlign w:val="center"/>
          </w:tcPr>
          <w:p w:rsidR="00DD7F4E" w:rsidRDefault="00FC6771">
            <w:pPr>
              <w:spacing w:after="0" w:line="259" w:lineRule="auto"/>
              <w:ind w:left="0" w:firstLine="0"/>
              <w:jc w:val="left"/>
            </w:pPr>
            <w:r>
              <w:rPr>
                <w:sz w:val="19"/>
              </w:rPr>
              <w:t>Какие профессии нравятся немецким детям?</w:t>
            </w:r>
          </w:p>
        </w:tc>
        <w:tc>
          <w:tcPr>
            <w:tcW w:w="1866" w:type="dxa"/>
            <w:tcBorders>
              <w:top w:val="nil"/>
              <w:left w:val="single" w:sz="4" w:space="0" w:color="181717"/>
              <w:bottom w:val="nil"/>
              <w:right w:val="single" w:sz="4" w:space="0" w:color="181717"/>
            </w:tcBorders>
          </w:tcPr>
          <w:p w:rsidR="00DD7F4E" w:rsidRDefault="00FC6771">
            <w:pPr>
              <w:spacing w:after="0" w:line="259" w:lineRule="auto"/>
              <w:ind w:left="0" w:firstLine="0"/>
              <w:jc w:val="left"/>
            </w:pPr>
            <w:r>
              <w:rPr>
                <w:sz w:val="19"/>
              </w:rPr>
              <w:t>111...</w:t>
            </w:r>
          </w:p>
        </w:tc>
      </w:tr>
      <w:tr w:rsidR="00DD7F4E">
        <w:trPr>
          <w:trHeight w:val="590"/>
        </w:trPr>
        <w:tc>
          <w:tcPr>
            <w:tcW w:w="486" w:type="dxa"/>
            <w:tcBorders>
              <w:top w:val="nil"/>
              <w:left w:val="single" w:sz="4" w:space="0" w:color="181717"/>
              <w:bottom w:val="nil"/>
              <w:right w:val="single" w:sz="4" w:space="0" w:color="181717"/>
            </w:tcBorders>
          </w:tcPr>
          <w:p w:rsidR="00DD7F4E" w:rsidRDefault="00FC6771">
            <w:pPr>
              <w:spacing w:after="0" w:line="259" w:lineRule="auto"/>
              <w:ind w:left="80" w:firstLine="0"/>
              <w:jc w:val="left"/>
            </w:pPr>
            <w:r>
              <w:rPr>
                <w:sz w:val="19"/>
              </w:rPr>
              <w:t>8</w:t>
            </w:r>
          </w:p>
        </w:tc>
        <w:tc>
          <w:tcPr>
            <w:tcW w:w="3988" w:type="dxa"/>
            <w:tcBorders>
              <w:top w:val="nil"/>
              <w:left w:val="single" w:sz="4" w:space="0" w:color="181717"/>
              <w:bottom w:val="nil"/>
              <w:right w:val="single" w:sz="4" w:space="0" w:color="181717"/>
            </w:tcBorders>
            <w:vAlign w:val="center"/>
          </w:tcPr>
          <w:p w:rsidR="00DD7F4E" w:rsidRDefault="00FC6771">
            <w:pPr>
              <w:spacing w:after="0" w:line="259" w:lineRule="auto"/>
              <w:ind w:left="0" w:firstLine="0"/>
            </w:pPr>
            <w:r>
              <w:rPr>
                <w:sz w:val="19"/>
              </w:rPr>
              <w:t>Каких домашних животных и птиц любят немецкие дети?</w:t>
            </w:r>
          </w:p>
        </w:tc>
        <w:tc>
          <w:tcPr>
            <w:tcW w:w="1866" w:type="dxa"/>
            <w:tcBorders>
              <w:top w:val="nil"/>
              <w:left w:val="single" w:sz="4" w:space="0" w:color="181717"/>
              <w:bottom w:val="nil"/>
              <w:right w:val="single" w:sz="4" w:space="0" w:color="181717"/>
            </w:tcBorders>
          </w:tcPr>
          <w:p w:rsidR="00DD7F4E" w:rsidRDefault="00FC6771">
            <w:pPr>
              <w:spacing w:after="0" w:line="259" w:lineRule="auto"/>
              <w:ind w:left="0" w:firstLine="0"/>
              <w:jc w:val="left"/>
            </w:pPr>
            <w:r>
              <w:rPr>
                <w:sz w:val="19"/>
              </w:rPr>
              <w:t>11...</w:t>
            </w:r>
          </w:p>
        </w:tc>
      </w:tr>
      <w:tr w:rsidR="00DD7F4E">
        <w:trPr>
          <w:trHeight w:val="590"/>
        </w:trPr>
        <w:tc>
          <w:tcPr>
            <w:tcW w:w="486" w:type="dxa"/>
            <w:tcBorders>
              <w:top w:val="nil"/>
              <w:left w:val="single" w:sz="4" w:space="0" w:color="181717"/>
              <w:bottom w:val="nil"/>
              <w:right w:val="single" w:sz="4" w:space="0" w:color="181717"/>
            </w:tcBorders>
          </w:tcPr>
          <w:p w:rsidR="00DD7F4E" w:rsidRDefault="00FC6771">
            <w:pPr>
              <w:spacing w:after="0" w:line="259" w:lineRule="auto"/>
              <w:ind w:left="80" w:firstLine="0"/>
              <w:jc w:val="left"/>
            </w:pPr>
            <w:r>
              <w:rPr>
                <w:sz w:val="19"/>
              </w:rPr>
              <w:t>9</w:t>
            </w:r>
          </w:p>
        </w:tc>
        <w:tc>
          <w:tcPr>
            <w:tcW w:w="3988" w:type="dxa"/>
            <w:tcBorders>
              <w:top w:val="nil"/>
              <w:left w:val="single" w:sz="4" w:space="0" w:color="181717"/>
              <w:bottom w:val="nil"/>
              <w:right w:val="single" w:sz="4" w:space="0" w:color="181717"/>
            </w:tcBorders>
            <w:vAlign w:val="center"/>
          </w:tcPr>
          <w:p w:rsidR="00DD7F4E" w:rsidRDefault="00FC6771">
            <w:pPr>
              <w:spacing w:after="0" w:line="259" w:lineRule="auto"/>
              <w:ind w:left="0" w:firstLine="0"/>
            </w:pPr>
            <w:r>
              <w:rPr>
                <w:sz w:val="19"/>
              </w:rPr>
              <w:t>Что можно купить в магазине под вывеской „</w:t>
            </w:r>
            <w:r>
              <w:rPr>
                <w:sz w:val="19"/>
              </w:rPr>
              <w:t>Schreibwaren</w:t>
            </w:r>
            <w:r>
              <w:rPr>
                <w:sz w:val="19"/>
              </w:rPr>
              <w:t>“?</w:t>
            </w:r>
          </w:p>
        </w:tc>
        <w:tc>
          <w:tcPr>
            <w:tcW w:w="1866" w:type="dxa"/>
            <w:tcBorders>
              <w:top w:val="nil"/>
              <w:left w:val="single" w:sz="4" w:space="0" w:color="181717"/>
              <w:bottom w:val="nil"/>
              <w:right w:val="single" w:sz="4" w:space="0" w:color="181717"/>
            </w:tcBorders>
          </w:tcPr>
          <w:p w:rsidR="00DD7F4E" w:rsidRDefault="00FC6771">
            <w:pPr>
              <w:spacing w:after="0" w:line="259" w:lineRule="auto"/>
              <w:ind w:left="0" w:firstLine="0"/>
              <w:jc w:val="left"/>
            </w:pPr>
            <w:r>
              <w:rPr>
                <w:sz w:val="19"/>
              </w:rPr>
              <w:t>111...</w:t>
            </w:r>
          </w:p>
        </w:tc>
      </w:tr>
      <w:tr w:rsidR="00DD7F4E">
        <w:trPr>
          <w:trHeight w:val="590"/>
        </w:trPr>
        <w:tc>
          <w:tcPr>
            <w:tcW w:w="486" w:type="dxa"/>
            <w:tcBorders>
              <w:top w:val="nil"/>
              <w:left w:val="single" w:sz="4" w:space="0" w:color="181717"/>
              <w:bottom w:val="nil"/>
              <w:right w:val="single" w:sz="4" w:space="0" w:color="181717"/>
            </w:tcBorders>
          </w:tcPr>
          <w:p w:rsidR="00DD7F4E" w:rsidRDefault="00FC6771">
            <w:pPr>
              <w:spacing w:after="0" w:line="259" w:lineRule="auto"/>
              <w:ind w:left="34" w:firstLine="0"/>
              <w:jc w:val="left"/>
            </w:pPr>
            <w:r>
              <w:rPr>
                <w:sz w:val="19"/>
              </w:rPr>
              <w:t>10</w:t>
            </w:r>
          </w:p>
        </w:tc>
        <w:tc>
          <w:tcPr>
            <w:tcW w:w="3988" w:type="dxa"/>
            <w:tcBorders>
              <w:top w:val="nil"/>
              <w:left w:val="single" w:sz="4" w:space="0" w:color="181717"/>
              <w:bottom w:val="nil"/>
              <w:right w:val="single" w:sz="4" w:space="0" w:color="181717"/>
            </w:tcBorders>
            <w:vAlign w:val="center"/>
          </w:tcPr>
          <w:p w:rsidR="00DD7F4E" w:rsidRDefault="00FC6771">
            <w:pPr>
              <w:spacing w:after="0" w:line="259" w:lineRule="auto"/>
              <w:ind w:left="0" w:firstLine="0"/>
            </w:pPr>
            <w:r>
              <w:rPr>
                <w:sz w:val="19"/>
              </w:rPr>
              <w:t xml:space="preserve">Почему рекламная тумба называется в Германии </w:t>
            </w:r>
            <w:r>
              <w:rPr>
                <w:sz w:val="19"/>
              </w:rPr>
              <w:t>die Litfaßsäule?</w:t>
            </w:r>
          </w:p>
        </w:tc>
        <w:tc>
          <w:tcPr>
            <w:tcW w:w="1866" w:type="dxa"/>
            <w:tcBorders>
              <w:top w:val="nil"/>
              <w:left w:val="single" w:sz="4" w:space="0" w:color="181717"/>
              <w:bottom w:val="nil"/>
              <w:right w:val="single" w:sz="4" w:space="0" w:color="181717"/>
            </w:tcBorders>
          </w:tcPr>
          <w:p w:rsidR="00DD7F4E" w:rsidRDefault="00FC6771">
            <w:pPr>
              <w:spacing w:after="0" w:line="259" w:lineRule="auto"/>
              <w:ind w:left="0" w:firstLine="0"/>
              <w:jc w:val="left"/>
            </w:pPr>
            <w:r>
              <w:rPr>
                <w:sz w:val="19"/>
              </w:rPr>
              <w:t>1</w:t>
            </w:r>
          </w:p>
        </w:tc>
      </w:tr>
      <w:tr w:rsidR="00DD7F4E">
        <w:trPr>
          <w:trHeight w:val="590"/>
        </w:trPr>
        <w:tc>
          <w:tcPr>
            <w:tcW w:w="486" w:type="dxa"/>
            <w:tcBorders>
              <w:top w:val="nil"/>
              <w:left w:val="single" w:sz="4" w:space="0" w:color="181717"/>
              <w:bottom w:val="nil"/>
              <w:right w:val="single" w:sz="4" w:space="0" w:color="181717"/>
            </w:tcBorders>
          </w:tcPr>
          <w:p w:rsidR="00DD7F4E" w:rsidRDefault="00FC6771">
            <w:pPr>
              <w:spacing w:after="0" w:line="259" w:lineRule="auto"/>
              <w:ind w:left="36" w:firstLine="0"/>
              <w:jc w:val="left"/>
            </w:pPr>
            <w:r>
              <w:rPr>
                <w:sz w:val="19"/>
              </w:rPr>
              <w:t>11</w:t>
            </w:r>
          </w:p>
        </w:tc>
        <w:tc>
          <w:tcPr>
            <w:tcW w:w="3988" w:type="dxa"/>
            <w:tcBorders>
              <w:top w:val="nil"/>
              <w:left w:val="single" w:sz="4" w:space="0" w:color="181717"/>
              <w:bottom w:val="nil"/>
              <w:right w:val="single" w:sz="4" w:space="0" w:color="181717"/>
            </w:tcBorders>
            <w:vAlign w:val="center"/>
          </w:tcPr>
          <w:p w:rsidR="00DD7F4E" w:rsidRDefault="00FC6771">
            <w:pPr>
              <w:spacing w:after="0" w:line="259" w:lineRule="auto"/>
              <w:ind w:left="0" w:firstLine="0"/>
            </w:pPr>
            <w:r>
              <w:rPr>
                <w:sz w:val="19"/>
              </w:rPr>
              <w:t>Куда обычно идут туристы, посещая незнакомый город?</w:t>
            </w:r>
          </w:p>
        </w:tc>
        <w:tc>
          <w:tcPr>
            <w:tcW w:w="1866" w:type="dxa"/>
            <w:tcBorders>
              <w:top w:val="nil"/>
              <w:left w:val="single" w:sz="4" w:space="0" w:color="181717"/>
              <w:bottom w:val="nil"/>
              <w:right w:val="single" w:sz="4" w:space="0" w:color="181717"/>
            </w:tcBorders>
          </w:tcPr>
          <w:p w:rsidR="00DD7F4E" w:rsidRDefault="00FC6771">
            <w:pPr>
              <w:spacing w:after="0" w:line="259" w:lineRule="auto"/>
              <w:ind w:left="0" w:firstLine="0"/>
              <w:jc w:val="left"/>
            </w:pPr>
            <w:r>
              <w:rPr>
                <w:sz w:val="19"/>
              </w:rPr>
              <w:t>111...</w:t>
            </w:r>
          </w:p>
        </w:tc>
      </w:tr>
      <w:tr w:rsidR="00DD7F4E">
        <w:trPr>
          <w:trHeight w:val="566"/>
        </w:trPr>
        <w:tc>
          <w:tcPr>
            <w:tcW w:w="486" w:type="dxa"/>
            <w:tcBorders>
              <w:top w:val="nil"/>
              <w:left w:val="single" w:sz="4" w:space="0" w:color="181717"/>
              <w:bottom w:val="single" w:sz="4" w:space="0" w:color="181717"/>
              <w:right w:val="single" w:sz="4" w:space="0" w:color="181717"/>
            </w:tcBorders>
          </w:tcPr>
          <w:p w:rsidR="00DD7F4E" w:rsidRDefault="00FC6771">
            <w:pPr>
              <w:spacing w:after="0" w:line="259" w:lineRule="auto"/>
              <w:ind w:left="31" w:firstLine="0"/>
              <w:jc w:val="left"/>
            </w:pPr>
            <w:r>
              <w:rPr>
                <w:sz w:val="19"/>
              </w:rPr>
              <w:t>12</w:t>
            </w:r>
          </w:p>
        </w:tc>
        <w:tc>
          <w:tcPr>
            <w:tcW w:w="3988" w:type="dxa"/>
            <w:tcBorders>
              <w:top w:val="nil"/>
              <w:left w:val="single" w:sz="4" w:space="0" w:color="181717"/>
              <w:bottom w:val="single" w:sz="4" w:space="0" w:color="181717"/>
              <w:right w:val="single" w:sz="4" w:space="0" w:color="181717"/>
            </w:tcBorders>
          </w:tcPr>
          <w:p w:rsidR="00DD7F4E" w:rsidRDefault="00FC6771">
            <w:pPr>
              <w:spacing w:after="0" w:line="259" w:lineRule="auto"/>
              <w:ind w:left="0" w:firstLine="0"/>
            </w:pPr>
            <w:r>
              <w:rPr>
                <w:sz w:val="19"/>
              </w:rPr>
              <w:t>Какие здания можно увидеть в старинном немецком городе?</w:t>
            </w:r>
          </w:p>
        </w:tc>
        <w:tc>
          <w:tcPr>
            <w:tcW w:w="1866" w:type="dxa"/>
            <w:tcBorders>
              <w:top w:val="nil"/>
              <w:left w:val="single" w:sz="4" w:space="0" w:color="181717"/>
              <w:bottom w:val="single" w:sz="4" w:space="0" w:color="181717"/>
              <w:right w:val="single" w:sz="4" w:space="0" w:color="181717"/>
            </w:tcBorders>
          </w:tcPr>
          <w:p w:rsidR="00DD7F4E" w:rsidRDefault="00FC6771">
            <w:pPr>
              <w:spacing w:after="0" w:line="259" w:lineRule="auto"/>
              <w:ind w:left="0" w:firstLine="0"/>
              <w:jc w:val="left"/>
            </w:pPr>
            <w:r>
              <w:rPr>
                <w:sz w:val="19"/>
              </w:rPr>
              <w:t>11...</w:t>
            </w:r>
          </w:p>
        </w:tc>
      </w:tr>
    </w:tbl>
    <w:p w:rsidR="00DD7F4E" w:rsidRDefault="00FC6771">
      <w:pPr>
        <w:spacing w:after="189" w:line="259" w:lineRule="auto"/>
        <w:ind w:left="15"/>
        <w:jc w:val="left"/>
      </w:pPr>
      <w:r>
        <w:rPr>
          <w:rFonts w:ascii="Calibri" w:eastAsia="Calibri" w:hAnsi="Calibri" w:cs="Calibri"/>
          <w:b/>
          <w:sz w:val="26"/>
        </w:rPr>
        <w:t>Содержание</w:t>
      </w:r>
    </w:p>
    <w:p w:rsidR="00DD7F4E" w:rsidRDefault="00FC6771">
      <w:pPr>
        <w:tabs>
          <w:tab w:val="right" w:pos="6384"/>
        </w:tabs>
        <w:spacing w:after="58" w:line="250" w:lineRule="auto"/>
        <w:ind w:left="0" w:firstLine="0"/>
        <w:jc w:val="left"/>
      </w:pPr>
      <w:r>
        <w:rPr>
          <w:rFonts w:ascii="Calibri" w:eastAsia="Calibri" w:hAnsi="Calibri" w:cs="Calibri"/>
          <w:b/>
          <w:sz w:val="18"/>
        </w:rPr>
        <w:t>Введение</w:t>
      </w:r>
      <w:r>
        <w:rPr>
          <w:rFonts w:ascii="Calibri" w:eastAsia="Calibri" w:hAnsi="Calibri" w:cs="Calibri"/>
          <w:sz w:val="18"/>
        </w:rPr>
        <w:t xml:space="preserve">   .  .  .  .  .  .  .  .  .  .  .  .  .  .  .  .  .  .  .  .  .  .  .  .  .  .  .  .  .  .  .  .  .  .  .   </w:t>
      </w:r>
      <w:r>
        <w:rPr>
          <w:rFonts w:ascii="Calibri" w:eastAsia="Calibri" w:hAnsi="Calibri" w:cs="Calibri"/>
          <w:sz w:val="18"/>
        </w:rPr>
        <w:tab/>
        <w:t>3</w:t>
      </w:r>
    </w:p>
    <w:p w:rsidR="00DD7F4E" w:rsidRDefault="00FC6771">
      <w:pPr>
        <w:spacing w:after="4" w:line="250" w:lineRule="auto"/>
        <w:ind w:left="15"/>
      </w:pPr>
      <w:r>
        <w:rPr>
          <w:rFonts w:ascii="Calibri" w:eastAsia="Calibri" w:hAnsi="Calibri" w:cs="Calibri"/>
          <w:sz w:val="18"/>
        </w:rPr>
        <w:t xml:space="preserve">I. Краткая характеристика адресата и особенности образовательной </w:t>
      </w:r>
    </w:p>
    <w:p w:rsidR="00DD7F4E" w:rsidRDefault="00FC6771">
      <w:pPr>
        <w:spacing w:after="4" w:line="302" w:lineRule="auto"/>
        <w:ind w:left="15"/>
      </w:pPr>
      <w:r>
        <w:rPr>
          <w:rFonts w:ascii="Calibri" w:eastAsia="Calibri" w:hAnsi="Calibri" w:cs="Calibri"/>
          <w:sz w:val="18"/>
        </w:rPr>
        <w:t xml:space="preserve">ситуации в 5 классе .  .  .  .  .  .  .  .  .  .  .  .  .  .  .  .  .  .  .  .  .  .  .  .  .  .  .  .  .   — II. Цели обучения немецкому языку в 5 классе .  .  .  .  .  .  .  .  .  .  .  . </w:t>
      </w:r>
      <w:r>
        <w:rPr>
          <w:rFonts w:ascii="Calibri" w:eastAsia="Calibri" w:hAnsi="Calibri" w:cs="Calibri"/>
          <w:sz w:val="18"/>
        </w:rPr>
        <w:t xml:space="preserve">  4 III. Требования к результатам обучения .  .  .  .  .  .  .  .  .  .  .  .  .  .  .  .  .   7 IV. Универсальные учебные действия  .  .  .  .  .  .  .  .  .  .  .  .  .  .  .  .  .  .   13</w:t>
      </w:r>
    </w:p>
    <w:p w:rsidR="00DD7F4E" w:rsidRDefault="00FC6771">
      <w:pPr>
        <w:numPr>
          <w:ilvl w:val="0"/>
          <w:numId w:val="34"/>
        </w:numPr>
        <w:spacing w:after="46" w:line="250" w:lineRule="auto"/>
        <w:ind w:hanging="323"/>
      </w:pPr>
      <w:r>
        <w:rPr>
          <w:rFonts w:ascii="Calibri" w:eastAsia="Calibri" w:hAnsi="Calibri" w:cs="Calibri"/>
          <w:sz w:val="18"/>
        </w:rPr>
        <w:t>Структура и содержание УМК  .  .  .  .  .  .  .  .  .  .  .  .  .</w:t>
      </w:r>
      <w:r>
        <w:rPr>
          <w:rFonts w:ascii="Calibri" w:eastAsia="Calibri" w:hAnsi="Calibri" w:cs="Calibri"/>
          <w:sz w:val="18"/>
        </w:rPr>
        <w:t xml:space="preserve">  .  .  .  .  .  .  .  .   14</w:t>
      </w:r>
    </w:p>
    <w:p w:rsidR="00DD7F4E" w:rsidRDefault="00FC6771">
      <w:pPr>
        <w:numPr>
          <w:ilvl w:val="0"/>
          <w:numId w:val="34"/>
        </w:numPr>
        <w:spacing w:after="4" w:line="250" w:lineRule="auto"/>
        <w:ind w:hanging="323"/>
      </w:pPr>
      <w:r>
        <w:rPr>
          <w:rFonts w:ascii="Calibri" w:eastAsia="Calibri" w:hAnsi="Calibri" w:cs="Calibri"/>
          <w:sz w:val="18"/>
        </w:rPr>
        <w:t xml:space="preserve">Основные принципы, на которых строится обучение немецкому </w:t>
      </w:r>
    </w:p>
    <w:p w:rsidR="00DD7F4E" w:rsidRDefault="00FC6771">
      <w:pPr>
        <w:spacing w:after="46" w:line="250" w:lineRule="auto"/>
        <w:ind w:left="15"/>
      </w:pPr>
      <w:r>
        <w:rPr>
          <w:rFonts w:ascii="Calibri" w:eastAsia="Calibri" w:hAnsi="Calibri" w:cs="Calibri"/>
          <w:sz w:val="18"/>
        </w:rPr>
        <w:t>языку в 5 классе   .  .  .  .  .  .  .  .  .  .  .  .  .  .  .  .  .  .  .  .  .  .  .  .  .  .  .  .  .  .  .   18</w:t>
      </w:r>
    </w:p>
    <w:p w:rsidR="00DD7F4E" w:rsidRDefault="00FC6771">
      <w:pPr>
        <w:numPr>
          <w:ilvl w:val="0"/>
          <w:numId w:val="34"/>
        </w:numPr>
        <w:spacing w:after="4" w:line="250" w:lineRule="auto"/>
        <w:ind w:hanging="323"/>
      </w:pPr>
      <w:r>
        <w:rPr>
          <w:rFonts w:ascii="Calibri" w:eastAsia="Calibri" w:hAnsi="Calibri" w:cs="Calibri"/>
          <w:sz w:val="18"/>
        </w:rPr>
        <w:t>К организации педагогического процесса</w:t>
      </w:r>
    </w:p>
    <w:p w:rsidR="00DD7F4E" w:rsidRDefault="00FC6771">
      <w:pPr>
        <w:spacing w:after="46" w:line="250" w:lineRule="auto"/>
        <w:ind w:left="15"/>
      </w:pPr>
      <w:r>
        <w:rPr>
          <w:rFonts w:ascii="Calibri" w:eastAsia="Calibri" w:hAnsi="Calibri" w:cs="Calibri"/>
          <w:sz w:val="18"/>
        </w:rPr>
        <w:t>с помощью данного УМК .  .  .  .  .  .  .  .  .  .  .  .  .  .  .  .  .  .  .  .  .  .  .  .  .  .   22</w:t>
      </w:r>
    </w:p>
    <w:p w:rsidR="00DD7F4E" w:rsidRDefault="00FC6771">
      <w:pPr>
        <w:numPr>
          <w:ilvl w:val="0"/>
          <w:numId w:val="34"/>
        </w:numPr>
        <w:spacing w:after="4" w:line="250" w:lineRule="auto"/>
        <w:ind w:hanging="323"/>
      </w:pPr>
      <w:r>
        <w:rPr>
          <w:rFonts w:ascii="Calibri" w:eastAsia="Calibri" w:hAnsi="Calibri" w:cs="Calibri"/>
          <w:sz w:val="18"/>
        </w:rPr>
        <w:t xml:space="preserve">Рекомендации по развитию компетенции в области использования информационно-коммуникационных технологий </w:t>
      </w:r>
    </w:p>
    <w:p w:rsidR="00DD7F4E" w:rsidRDefault="00FC6771">
      <w:pPr>
        <w:spacing w:after="4" w:line="250" w:lineRule="auto"/>
        <w:ind w:left="15"/>
      </w:pPr>
      <w:r>
        <w:rPr>
          <w:rFonts w:ascii="Calibri" w:eastAsia="Calibri" w:hAnsi="Calibri" w:cs="Calibri"/>
          <w:sz w:val="18"/>
        </w:rPr>
        <w:t>(ИКТ-компетенции) учащихся средней (основной) шк</w:t>
      </w:r>
      <w:r>
        <w:rPr>
          <w:rFonts w:ascii="Calibri" w:eastAsia="Calibri" w:hAnsi="Calibri" w:cs="Calibri"/>
          <w:sz w:val="18"/>
        </w:rPr>
        <w:t xml:space="preserve">олы </w:t>
      </w:r>
    </w:p>
    <w:p w:rsidR="00DD7F4E" w:rsidRDefault="00FC6771">
      <w:pPr>
        <w:spacing w:after="46" w:line="250" w:lineRule="auto"/>
        <w:ind w:left="15"/>
      </w:pPr>
      <w:r>
        <w:rPr>
          <w:rFonts w:ascii="Calibri" w:eastAsia="Calibri" w:hAnsi="Calibri" w:cs="Calibri"/>
          <w:sz w:val="18"/>
        </w:rPr>
        <w:t>в образовательном курсе «Иностранный язык»   .  .  .  .  .  .  .  .  .  .  .  .   24</w:t>
      </w:r>
    </w:p>
    <w:p w:rsidR="00DD7F4E" w:rsidRDefault="00FC6771">
      <w:pPr>
        <w:numPr>
          <w:ilvl w:val="0"/>
          <w:numId w:val="34"/>
        </w:numPr>
        <w:spacing w:after="4" w:line="250" w:lineRule="auto"/>
        <w:ind w:hanging="323"/>
      </w:pPr>
      <w:r>
        <w:rPr>
          <w:rFonts w:ascii="Calibri" w:eastAsia="Calibri" w:hAnsi="Calibri" w:cs="Calibri"/>
          <w:sz w:val="18"/>
        </w:rPr>
        <w:t xml:space="preserve">Рекомендации по использованию электронного </w:t>
      </w:r>
    </w:p>
    <w:p w:rsidR="00DD7F4E" w:rsidRDefault="00FC6771">
      <w:pPr>
        <w:spacing w:after="279" w:line="250" w:lineRule="auto"/>
        <w:ind w:left="15"/>
      </w:pPr>
      <w:r>
        <w:rPr>
          <w:rFonts w:ascii="Calibri" w:eastAsia="Calibri" w:hAnsi="Calibri" w:cs="Calibri"/>
          <w:sz w:val="18"/>
        </w:rPr>
        <w:t>приложения ABBYY .  .  .  .  .  .  .  .  .  .  .  .  .  .  .  .  .  .  .  .  .  .  .  .  .  .  .  .  .  .   27</w:t>
      </w:r>
    </w:p>
    <w:p w:rsidR="00DD7F4E" w:rsidRDefault="00FC6771">
      <w:pPr>
        <w:spacing w:after="39" w:line="259" w:lineRule="auto"/>
        <w:ind w:left="15"/>
      </w:pPr>
      <w:r>
        <w:rPr>
          <w:rFonts w:ascii="Calibri" w:eastAsia="Calibri" w:hAnsi="Calibri" w:cs="Calibri"/>
          <w:b/>
          <w:sz w:val="18"/>
        </w:rPr>
        <w:t>ТЕМАТИЧЕСКИ</w:t>
      </w:r>
      <w:r>
        <w:rPr>
          <w:rFonts w:ascii="Calibri" w:eastAsia="Calibri" w:hAnsi="Calibri" w:cs="Calibri"/>
          <w:b/>
          <w:sz w:val="18"/>
        </w:rPr>
        <w:t>Е ПЛАНЫ И РЕКОМЕНДАЦИИ</w:t>
      </w:r>
    </w:p>
    <w:p w:rsidR="00DD7F4E" w:rsidRDefault="00FC6771">
      <w:pPr>
        <w:spacing w:after="0" w:line="259" w:lineRule="auto"/>
        <w:ind w:left="15"/>
      </w:pPr>
      <w:r>
        <w:rPr>
          <w:rFonts w:ascii="Calibri" w:eastAsia="Calibri" w:hAnsi="Calibri" w:cs="Calibri"/>
          <w:b/>
          <w:sz w:val="18"/>
        </w:rPr>
        <w:t>Hallo, 5. (fьnfte) Klasse!</w:t>
      </w:r>
    </w:p>
    <w:p w:rsidR="00DD7F4E" w:rsidRDefault="00FC6771">
      <w:pPr>
        <w:spacing w:after="0" w:line="259" w:lineRule="auto"/>
        <w:ind w:left="15"/>
      </w:pPr>
      <w:r>
        <w:rPr>
          <w:rFonts w:ascii="Calibri" w:eastAsia="Calibri" w:hAnsi="Calibri" w:cs="Calibri"/>
          <w:b/>
          <w:sz w:val="18"/>
        </w:rPr>
        <w:t>Womit kommen wir aus der vierten Klasse?</w:t>
      </w:r>
    </w:p>
    <w:p w:rsidR="00DD7F4E" w:rsidRDefault="00FC6771">
      <w:pPr>
        <w:spacing w:after="47" w:line="250" w:lineRule="auto"/>
        <w:ind w:left="15"/>
      </w:pPr>
      <w:r>
        <w:rPr>
          <w:rFonts w:ascii="Calibri" w:eastAsia="Calibri" w:hAnsi="Calibri" w:cs="Calibri"/>
          <w:b/>
          <w:sz w:val="18"/>
        </w:rPr>
        <w:t>Kleiner Wiederholungskurs</w:t>
      </w:r>
      <w:r>
        <w:rPr>
          <w:rFonts w:ascii="Calibri" w:eastAsia="Calibri" w:hAnsi="Calibri" w:cs="Calibri"/>
          <w:sz w:val="18"/>
        </w:rPr>
        <w:t xml:space="preserve">   .  .  .  .  .  .  .  .  .  .  .  .  .  .  .  .  .  .  .  .  .  .  .  .   29</w:t>
      </w:r>
    </w:p>
    <w:p w:rsidR="00DD7F4E" w:rsidRDefault="00FC6771">
      <w:pPr>
        <w:numPr>
          <w:ilvl w:val="0"/>
          <w:numId w:val="35"/>
        </w:numPr>
        <w:spacing w:after="4" w:line="250" w:lineRule="auto"/>
        <w:ind w:left="172" w:hanging="167"/>
      </w:pPr>
      <w:r>
        <w:rPr>
          <w:rFonts w:ascii="Calibri" w:eastAsia="Calibri" w:hAnsi="Calibri" w:cs="Calibri"/>
          <w:sz w:val="18"/>
        </w:rPr>
        <w:t xml:space="preserve">Der erste Schultag im neuen Schuljahr. Was sehen wir im Schulhof? </w:t>
      </w:r>
    </w:p>
    <w:p w:rsidR="00DD7F4E" w:rsidRDefault="00FC6771">
      <w:pPr>
        <w:tabs>
          <w:tab w:val="right" w:pos="6384"/>
        </w:tabs>
        <w:spacing w:after="58" w:line="250" w:lineRule="auto"/>
        <w:ind w:left="0" w:firstLine="0"/>
        <w:jc w:val="left"/>
      </w:pPr>
      <w:r>
        <w:rPr>
          <w:rFonts w:ascii="Calibri" w:eastAsia="Calibri" w:hAnsi="Calibri" w:cs="Calibri"/>
          <w:sz w:val="18"/>
        </w:rPr>
        <w:t xml:space="preserve"> </w:t>
      </w:r>
      <w:r>
        <w:rPr>
          <w:rFonts w:ascii="Calibri" w:eastAsia="Calibri" w:hAnsi="Calibri" w:cs="Calibri"/>
          <w:sz w:val="18"/>
        </w:rPr>
        <w:tab/>
        <w:t>Wie machen sich die Kinder bekannt? (Как дети знакомятся?).  .  .   31</w:t>
      </w:r>
    </w:p>
    <w:p w:rsidR="00DD7F4E" w:rsidRDefault="00FC6771">
      <w:pPr>
        <w:numPr>
          <w:ilvl w:val="0"/>
          <w:numId w:val="35"/>
        </w:numPr>
        <w:spacing w:after="4" w:line="302" w:lineRule="auto"/>
        <w:ind w:left="172" w:hanging="167"/>
      </w:pPr>
      <w:r>
        <w:rPr>
          <w:rFonts w:ascii="Calibri" w:eastAsia="Calibri" w:hAnsi="Calibri" w:cs="Calibri"/>
          <w:sz w:val="18"/>
        </w:rPr>
        <w:t>Auch die Eltern der neuen Schьler machen sich bekannt    .  .  .  .  .  .   32 3 Wir machen uns mit einer neuen Mд</w:t>
      </w:r>
      <w:r>
        <w:rPr>
          <w:rFonts w:ascii="Calibri" w:eastAsia="Calibri" w:hAnsi="Calibri" w:cs="Calibri"/>
          <w:sz w:val="18"/>
        </w:rPr>
        <w:t>rchenfigur bekannt   .  .  .  .  .  .  .   33 4 Was machen die Kinder gewцhnlich in den Sommerferien?   .  .  .  .  .   34 5 Und was haben Sabine, Sven und die anderen im Sommer gemacht?  35</w:t>
      </w:r>
    </w:p>
    <w:p w:rsidR="00DD7F4E" w:rsidRDefault="00FC6771">
      <w:pPr>
        <w:spacing w:after="4" w:line="302" w:lineRule="auto"/>
        <w:ind w:left="15"/>
      </w:pPr>
      <w:r>
        <w:rPr>
          <w:rFonts w:ascii="Calibri" w:eastAsia="Calibri" w:hAnsi="Calibri" w:cs="Calibri"/>
          <w:sz w:val="18"/>
        </w:rPr>
        <w:t xml:space="preserve">6 Die Kinder sprechen ьber ihre Sommerferien. Und wir?  .  .  .  </w:t>
      </w:r>
      <w:r>
        <w:rPr>
          <w:rFonts w:ascii="Calibri" w:eastAsia="Calibri" w:hAnsi="Calibri" w:cs="Calibri"/>
          <w:sz w:val="18"/>
        </w:rPr>
        <w:t>.  .  .  .   36 7 Wollt ihr noch etwas wiederholen? .  .  .  .  .  .  .  .  .  .  .  .  .  .  .  .  .  .  .  .   37 8 Deutsch lernen — Land und Leute kennenlernen    .  .  .  .  .  .  .  .  .  .  .   —</w:t>
      </w:r>
    </w:p>
    <w:p w:rsidR="00DD7F4E" w:rsidRDefault="00FC6771">
      <w:pPr>
        <w:spacing w:after="0" w:line="259" w:lineRule="auto"/>
        <w:ind w:left="15"/>
      </w:pPr>
      <w:r>
        <w:rPr>
          <w:rFonts w:ascii="Calibri" w:eastAsia="Calibri" w:hAnsi="Calibri" w:cs="Calibri"/>
          <w:b/>
          <w:sz w:val="18"/>
        </w:rPr>
        <w:t>I Eine alte deutsche Stadt. Was gibt es hier?</w:t>
      </w:r>
    </w:p>
    <w:p w:rsidR="00DD7F4E" w:rsidRDefault="00FC6771">
      <w:pPr>
        <w:spacing w:after="4" w:line="303" w:lineRule="auto"/>
        <w:ind w:left="15"/>
      </w:pPr>
      <w:r>
        <w:rPr>
          <w:rFonts w:ascii="Calibri" w:eastAsia="Calibri" w:hAnsi="Calibri" w:cs="Calibri"/>
          <w:b/>
          <w:sz w:val="18"/>
        </w:rPr>
        <w:t xml:space="preserve">(Старый </w:t>
      </w:r>
      <w:r>
        <w:rPr>
          <w:rFonts w:ascii="Calibri" w:eastAsia="Calibri" w:hAnsi="Calibri" w:cs="Calibri"/>
          <w:b/>
          <w:sz w:val="18"/>
        </w:rPr>
        <w:t xml:space="preserve">немецкий город. Что в нём?) </w:t>
      </w:r>
      <w:r>
        <w:rPr>
          <w:rFonts w:ascii="Calibri" w:eastAsia="Calibri" w:hAnsi="Calibri" w:cs="Calibri"/>
          <w:sz w:val="18"/>
        </w:rPr>
        <w:t xml:space="preserve">   .  .  .  .  .  .  .  .  .  .  .  .  .  .  .   38 </w:t>
      </w:r>
      <w:r>
        <w:rPr>
          <w:rFonts w:ascii="Calibri" w:eastAsia="Calibri" w:hAnsi="Calibri" w:cs="Calibri"/>
          <w:b/>
          <w:sz w:val="18"/>
        </w:rPr>
        <w:t>II In der Stadt ... Wer wohnt hier?</w:t>
      </w:r>
      <w:r>
        <w:rPr>
          <w:rFonts w:ascii="Calibri" w:eastAsia="Calibri" w:hAnsi="Calibri" w:cs="Calibri"/>
          <w:sz w:val="18"/>
        </w:rPr>
        <w:t xml:space="preserve">    .  .  .  .  .  .  .  .  .  .  .  .  .  .  .  .  .  .  .   45 </w:t>
      </w:r>
      <w:r>
        <w:rPr>
          <w:rFonts w:ascii="Calibri" w:eastAsia="Calibri" w:hAnsi="Calibri" w:cs="Calibri"/>
          <w:b/>
          <w:sz w:val="18"/>
        </w:rPr>
        <w:t xml:space="preserve">III Die StraЯen der Stadt. Wie sind sie? </w:t>
      </w:r>
      <w:r>
        <w:rPr>
          <w:rFonts w:ascii="Calibri" w:eastAsia="Calibri" w:hAnsi="Calibri" w:cs="Calibri"/>
          <w:sz w:val="18"/>
        </w:rPr>
        <w:t xml:space="preserve"> .  .  .  .  .  .  .  .  .  .  .  .</w:t>
      </w:r>
      <w:r>
        <w:rPr>
          <w:rFonts w:ascii="Calibri" w:eastAsia="Calibri" w:hAnsi="Calibri" w:cs="Calibri"/>
          <w:sz w:val="18"/>
        </w:rPr>
        <w:t xml:space="preserve">  .  .  .  .   50</w:t>
      </w:r>
    </w:p>
    <w:p w:rsidR="00DD7F4E" w:rsidRDefault="00DD7F4E">
      <w:pPr>
        <w:sectPr w:rsidR="00DD7F4E">
          <w:footerReference w:type="even" r:id="rId18"/>
          <w:footerReference w:type="default" r:id="rId19"/>
          <w:footerReference w:type="first" r:id="rId20"/>
          <w:footnotePr>
            <w:numRestart w:val="eachPage"/>
          </w:footnotePr>
          <w:pgSz w:w="7824" w:h="12019"/>
          <w:pgMar w:top="737" w:right="722" w:bottom="1046" w:left="717" w:header="720" w:footer="720" w:gutter="0"/>
          <w:cols w:space="720"/>
          <w:titlePg/>
        </w:sectPr>
      </w:pPr>
    </w:p>
    <w:p w:rsidR="00DD7F4E" w:rsidRDefault="00FC6771">
      <w:pPr>
        <w:spacing w:after="33" w:line="259" w:lineRule="auto"/>
        <w:ind w:left="15"/>
      </w:pPr>
      <w:r>
        <w:rPr>
          <w:rFonts w:ascii="Calibri" w:eastAsia="Calibri" w:hAnsi="Calibri" w:cs="Calibri"/>
          <w:b/>
          <w:sz w:val="18"/>
        </w:rPr>
        <w:t>IV Wo und wie wohnen hier die Menschen?</w:t>
      </w:r>
      <w:r>
        <w:rPr>
          <w:rFonts w:ascii="Calibri" w:eastAsia="Calibri" w:hAnsi="Calibri" w:cs="Calibri"/>
          <w:sz w:val="18"/>
        </w:rPr>
        <w:t xml:space="preserve">    .  .  .  .  .  .  .  .  .  .  .  .  .   56 </w:t>
      </w:r>
      <w:r>
        <w:rPr>
          <w:rFonts w:ascii="Calibri" w:eastAsia="Calibri" w:hAnsi="Calibri" w:cs="Calibri"/>
          <w:b/>
          <w:sz w:val="18"/>
        </w:rPr>
        <w:t>V Bei Gabi zu Hause. Was sehen wir da?</w:t>
      </w:r>
      <w:r>
        <w:rPr>
          <w:rFonts w:ascii="Calibri" w:eastAsia="Calibri" w:hAnsi="Calibri" w:cs="Calibri"/>
          <w:sz w:val="18"/>
        </w:rPr>
        <w:t xml:space="preserve">  .  .  .  .  .  .  .  .  .  .  .  .  . </w:t>
      </w:r>
      <w:r>
        <w:rPr>
          <w:rFonts w:ascii="Calibri" w:eastAsia="Calibri" w:hAnsi="Calibri" w:cs="Calibri"/>
          <w:sz w:val="18"/>
        </w:rPr>
        <w:t xml:space="preserve"> .  .   61 </w:t>
      </w:r>
      <w:r>
        <w:rPr>
          <w:rFonts w:ascii="Calibri" w:eastAsia="Calibri" w:hAnsi="Calibri" w:cs="Calibri"/>
          <w:b/>
          <w:sz w:val="18"/>
        </w:rPr>
        <w:t xml:space="preserve">VI Wie sieht Gabis Stadt zu verschiedenen Jahreszeiten aus? </w:t>
      </w:r>
      <w:r>
        <w:rPr>
          <w:rFonts w:ascii="Calibri" w:eastAsia="Calibri" w:hAnsi="Calibri" w:cs="Calibri"/>
          <w:sz w:val="18"/>
        </w:rPr>
        <w:t xml:space="preserve">   .   68</w:t>
      </w:r>
    </w:p>
    <w:p w:rsidR="00DD7F4E" w:rsidRDefault="00FC6771">
      <w:pPr>
        <w:numPr>
          <w:ilvl w:val="0"/>
          <w:numId w:val="36"/>
        </w:numPr>
        <w:spacing w:after="41" w:line="259" w:lineRule="auto"/>
        <w:ind w:hanging="357"/>
      </w:pPr>
      <w:r>
        <w:rPr>
          <w:rFonts w:ascii="Calibri" w:eastAsia="Calibri" w:hAnsi="Calibri" w:cs="Calibri"/>
          <w:b/>
          <w:sz w:val="18"/>
        </w:rPr>
        <w:t xml:space="preserve">GroЯes Reinemachen in der Stadt. Eine tolle Idee! Aber ... </w:t>
      </w:r>
      <w:r>
        <w:rPr>
          <w:rFonts w:ascii="Calibri" w:eastAsia="Calibri" w:hAnsi="Calibri" w:cs="Calibri"/>
          <w:sz w:val="18"/>
        </w:rPr>
        <w:t>.   73</w:t>
      </w:r>
    </w:p>
    <w:p w:rsidR="00DD7F4E" w:rsidRDefault="00FC6771">
      <w:pPr>
        <w:numPr>
          <w:ilvl w:val="0"/>
          <w:numId w:val="36"/>
        </w:numPr>
        <w:spacing w:after="41" w:line="259" w:lineRule="auto"/>
        <w:ind w:hanging="357"/>
      </w:pPr>
      <w:r>
        <w:rPr>
          <w:rFonts w:ascii="Calibri" w:eastAsia="Calibri" w:hAnsi="Calibri" w:cs="Calibri"/>
          <w:b/>
          <w:sz w:val="18"/>
        </w:rPr>
        <w:t xml:space="preserve">Wieder kommen Gдste in die Stadt. Was meint ihr, welche? </w:t>
      </w:r>
      <w:r>
        <w:rPr>
          <w:rFonts w:ascii="Calibri" w:eastAsia="Calibri" w:hAnsi="Calibri" w:cs="Calibri"/>
          <w:sz w:val="18"/>
        </w:rPr>
        <w:t xml:space="preserve">  79</w:t>
      </w:r>
    </w:p>
    <w:p w:rsidR="00DD7F4E" w:rsidRDefault="00FC6771">
      <w:pPr>
        <w:numPr>
          <w:ilvl w:val="0"/>
          <w:numId w:val="36"/>
        </w:numPr>
        <w:spacing w:after="0" w:line="259" w:lineRule="auto"/>
        <w:ind w:hanging="357"/>
      </w:pPr>
      <w:r>
        <w:rPr>
          <w:rFonts w:ascii="Calibri" w:eastAsia="Calibri" w:hAnsi="Calibri" w:cs="Calibri"/>
          <w:b/>
          <w:sz w:val="18"/>
        </w:rPr>
        <w:t>Unsere deutschen Freundinnen und Freunde</w:t>
      </w:r>
    </w:p>
    <w:p w:rsidR="00DD7F4E" w:rsidRDefault="00FC6771">
      <w:pPr>
        <w:spacing w:after="4" w:line="303" w:lineRule="auto"/>
        <w:ind w:left="15"/>
      </w:pPr>
      <w:r>
        <w:rPr>
          <w:rFonts w:ascii="Calibri" w:eastAsia="Calibri" w:hAnsi="Calibri" w:cs="Calibri"/>
          <w:b/>
          <w:sz w:val="18"/>
        </w:rPr>
        <w:t>bereiten ein Abschiedsfest vor. Und wir?</w:t>
      </w:r>
      <w:r>
        <w:rPr>
          <w:rFonts w:ascii="Calibri" w:eastAsia="Calibri" w:hAnsi="Calibri" w:cs="Calibri"/>
          <w:sz w:val="18"/>
        </w:rPr>
        <w:t xml:space="preserve"> .  .  .  .  .  .  .  .  .  .  .  .  .  .  .   86 </w:t>
      </w:r>
      <w:r>
        <w:rPr>
          <w:rFonts w:ascii="Calibri" w:eastAsia="Calibri" w:hAnsi="Calibri" w:cs="Calibri"/>
          <w:b/>
          <w:sz w:val="18"/>
        </w:rPr>
        <w:t>Anhang I (Приложение I)</w:t>
      </w:r>
      <w:r>
        <w:rPr>
          <w:rFonts w:ascii="Calibri" w:eastAsia="Calibri" w:hAnsi="Calibri" w:cs="Calibri"/>
          <w:sz w:val="18"/>
        </w:rPr>
        <w:t xml:space="preserve">   .  .  .  .  .  .  .  .  .  .  .  .  .  .  .  .  .  .  .  .  .  .  .  .  .   91 Тексты для аудирования   .  .  .  .  .  .  .  .  .  .  .  .  </w:t>
      </w:r>
      <w:r>
        <w:rPr>
          <w:rFonts w:ascii="Calibri" w:eastAsia="Calibri" w:hAnsi="Calibri" w:cs="Calibri"/>
          <w:sz w:val="18"/>
        </w:rPr>
        <w:t xml:space="preserve">.  .  .  .  .  .  .  .  .  .  .  .  .  .   — </w:t>
      </w:r>
      <w:r>
        <w:rPr>
          <w:rFonts w:ascii="Calibri" w:eastAsia="Calibri" w:hAnsi="Calibri" w:cs="Calibri"/>
          <w:b/>
          <w:sz w:val="18"/>
        </w:rPr>
        <w:t xml:space="preserve">Anhang II (Приложение II) </w:t>
      </w:r>
      <w:r>
        <w:rPr>
          <w:rFonts w:ascii="Calibri" w:eastAsia="Calibri" w:hAnsi="Calibri" w:cs="Calibri"/>
          <w:sz w:val="18"/>
        </w:rPr>
        <w:t xml:space="preserve"> .  .  .  .  .  .  .  .  .  .  .  .  .  .  .  .  .  .  .  .  .  .  .  .   98</w:t>
      </w:r>
    </w:p>
    <w:p w:rsidR="00DD7F4E" w:rsidRDefault="00FC6771">
      <w:pPr>
        <w:spacing w:after="4" w:line="250" w:lineRule="auto"/>
        <w:ind w:left="15"/>
      </w:pPr>
      <w:r>
        <w:rPr>
          <w:rFonts w:ascii="Calibri" w:eastAsia="Calibri" w:hAnsi="Calibri" w:cs="Calibri"/>
          <w:sz w:val="18"/>
        </w:rPr>
        <w:t xml:space="preserve">Итоговая контрольная работа к учебнику «Немецкий язык. </w:t>
      </w:r>
    </w:p>
    <w:p w:rsidR="00DD7F4E" w:rsidRDefault="00FC6771">
      <w:pPr>
        <w:spacing w:after="4" w:line="302" w:lineRule="auto"/>
        <w:ind w:left="15"/>
      </w:pPr>
      <w:r>
        <w:rPr>
          <w:rFonts w:ascii="Calibri" w:eastAsia="Calibri" w:hAnsi="Calibri" w:cs="Calibri"/>
          <w:sz w:val="18"/>
        </w:rPr>
        <w:t>5 класс»    .  .  .  .  .  .  .  .  .  .  .  .  .  .</w:t>
      </w:r>
      <w:r>
        <w:rPr>
          <w:rFonts w:ascii="Calibri" w:eastAsia="Calibri" w:hAnsi="Calibri" w:cs="Calibri"/>
          <w:sz w:val="18"/>
        </w:rPr>
        <w:t xml:space="preserve">  .  .  .  .  .  .  .  .  .  .  .  .  .  .  .  .  .  .  .  .  .  .   — </w:t>
      </w:r>
      <w:r>
        <w:rPr>
          <w:rFonts w:ascii="Calibri" w:eastAsia="Calibri" w:hAnsi="Calibri" w:cs="Calibri"/>
          <w:b/>
          <w:sz w:val="18"/>
        </w:rPr>
        <w:t xml:space="preserve">Anhang III (Приложение III) </w:t>
      </w:r>
      <w:r>
        <w:rPr>
          <w:rFonts w:ascii="Calibri" w:eastAsia="Calibri" w:hAnsi="Calibri" w:cs="Calibri"/>
          <w:sz w:val="18"/>
        </w:rPr>
        <w:t xml:space="preserve">   .  .  .  .  .  .  .  .  .  .  .  .  .  .  .  .  .  .  .  .  .  .  .   108</w:t>
      </w:r>
    </w:p>
    <w:p w:rsidR="00DD7F4E" w:rsidRDefault="00FC6771">
      <w:pPr>
        <w:spacing w:after="4" w:line="250" w:lineRule="auto"/>
        <w:ind w:left="15"/>
      </w:pPr>
      <w:r>
        <w:rPr>
          <w:rFonts w:ascii="Calibri" w:eastAsia="Calibri" w:hAnsi="Calibri" w:cs="Calibri"/>
          <w:sz w:val="18"/>
        </w:rPr>
        <w:t>Landeskundliches Wissenstoto (Страноведческая викторина) .  .  .  .   —</w:t>
      </w:r>
      <w:r>
        <w:br w:type="page"/>
      </w:r>
    </w:p>
    <w:p w:rsidR="00DD7F4E" w:rsidRDefault="00FC6771">
      <w:pPr>
        <w:spacing w:after="196" w:line="251" w:lineRule="auto"/>
        <w:ind w:left="50" w:right="40"/>
        <w:jc w:val="center"/>
      </w:pPr>
      <w:r>
        <w:rPr>
          <w:sz w:val="17"/>
        </w:rPr>
        <w:t>Уче бно</w:t>
      </w:r>
      <w:r>
        <w:rPr>
          <w:sz w:val="17"/>
        </w:rPr>
        <w:t xml:space="preserve"> е и з д а н ие</w:t>
      </w:r>
    </w:p>
    <w:p w:rsidR="00DD7F4E" w:rsidRDefault="00FC6771">
      <w:pPr>
        <w:spacing w:line="251" w:lineRule="auto"/>
        <w:ind w:left="50" w:right="40"/>
        <w:jc w:val="center"/>
      </w:pPr>
      <w:r>
        <w:rPr>
          <w:b/>
          <w:sz w:val="17"/>
        </w:rPr>
        <w:t>Бим</w:t>
      </w:r>
      <w:r>
        <w:rPr>
          <w:sz w:val="17"/>
        </w:rPr>
        <w:t xml:space="preserve"> Инесса Львовна </w:t>
      </w:r>
    </w:p>
    <w:p w:rsidR="00DD7F4E" w:rsidRDefault="00FC6771">
      <w:pPr>
        <w:spacing w:line="251" w:lineRule="auto"/>
        <w:ind w:left="50" w:right="40"/>
        <w:jc w:val="center"/>
      </w:pPr>
      <w:r>
        <w:rPr>
          <w:b/>
          <w:sz w:val="17"/>
        </w:rPr>
        <w:t>Садомова</w:t>
      </w:r>
      <w:r>
        <w:rPr>
          <w:sz w:val="17"/>
        </w:rPr>
        <w:t xml:space="preserve"> Людмила Васильевна</w:t>
      </w:r>
    </w:p>
    <w:p w:rsidR="00DD7F4E" w:rsidRDefault="00FC6771">
      <w:pPr>
        <w:spacing w:after="368" w:line="251" w:lineRule="auto"/>
        <w:ind w:left="50" w:right="40"/>
        <w:jc w:val="center"/>
      </w:pPr>
      <w:r>
        <w:rPr>
          <w:b/>
          <w:sz w:val="17"/>
        </w:rPr>
        <w:t>Каплина</w:t>
      </w:r>
      <w:r>
        <w:rPr>
          <w:sz w:val="17"/>
        </w:rPr>
        <w:t xml:space="preserve"> Ольга Васильевна</w:t>
      </w:r>
    </w:p>
    <w:p w:rsidR="00DD7F4E" w:rsidRDefault="00FC6771">
      <w:pPr>
        <w:spacing w:after="62" w:line="259" w:lineRule="auto"/>
        <w:ind w:left="10"/>
        <w:jc w:val="center"/>
      </w:pPr>
      <w:r>
        <w:rPr>
          <w:b/>
          <w:sz w:val="18"/>
        </w:rPr>
        <w:t>НЕМЕЦКИЙ ЯЗЫК</w:t>
      </w:r>
    </w:p>
    <w:p w:rsidR="00DD7F4E" w:rsidRDefault="00FC6771">
      <w:pPr>
        <w:spacing w:after="62" w:line="259" w:lineRule="auto"/>
        <w:ind w:left="10"/>
        <w:jc w:val="center"/>
      </w:pPr>
      <w:r>
        <w:rPr>
          <w:b/>
          <w:sz w:val="18"/>
        </w:rPr>
        <w:t xml:space="preserve">Книга для учителя </w:t>
      </w:r>
    </w:p>
    <w:p w:rsidR="00DD7F4E" w:rsidRDefault="00FC6771">
      <w:pPr>
        <w:spacing w:after="62" w:line="259" w:lineRule="auto"/>
        <w:ind w:left="10"/>
        <w:jc w:val="center"/>
      </w:pPr>
      <w:r>
        <w:rPr>
          <w:b/>
          <w:sz w:val="18"/>
        </w:rPr>
        <w:t xml:space="preserve">5 класс </w:t>
      </w:r>
    </w:p>
    <w:p w:rsidR="00DD7F4E" w:rsidRDefault="00FC6771">
      <w:pPr>
        <w:spacing w:after="62" w:line="259" w:lineRule="auto"/>
        <w:ind w:left="10"/>
        <w:jc w:val="center"/>
      </w:pPr>
      <w:r>
        <w:rPr>
          <w:b/>
          <w:sz w:val="18"/>
        </w:rPr>
        <w:t>Пособие для общеобразовательных организаций</w:t>
      </w:r>
    </w:p>
    <w:p w:rsidR="00DD7F4E" w:rsidRDefault="00FC6771">
      <w:pPr>
        <w:spacing w:after="76" w:line="259" w:lineRule="auto"/>
        <w:ind w:left="0" w:right="1" w:firstLine="0"/>
        <w:jc w:val="center"/>
      </w:pPr>
      <w:r>
        <w:rPr>
          <w:b/>
          <w:i/>
          <w:sz w:val="17"/>
        </w:rPr>
        <w:t>Центр лингвистического образования</w:t>
      </w:r>
    </w:p>
    <w:p w:rsidR="00DD7F4E" w:rsidRDefault="00FC6771">
      <w:pPr>
        <w:spacing w:line="251" w:lineRule="auto"/>
        <w:ind w:left="50" w:right="40"/>
        <w:jc w:val="center"/>
      </w:pPr>
      <w:r>
        <w:rPr>
          <w:sz w:val="17"/>
        </w:rPr>
        <w:t xml:space="preserve">Руководитель Центра </w:t>
      </w:r>
      <w:r>
        <w:rPr>
          <w:i/>
          <w:sz w:val="17"/>
        </w:rPr>
        <w:t>В. В. Копылова</w:t>
      </w:r>
      <w:r>
        <w:rPr>
          <w:sz w:val="17"/>
        </w:rPr>
        <w:t xml:space="preserve"> </w:t>
      </w:r>
    </w:p>
    <w:p w:rsidR="00DD7F4E" w:rsidRDefault="00FC6771">
      <w:pPr>
        <w:spacing w:line="251" w:lineRule="auto"/>
        <w:ind w:left="50" w:right="40"/>
        <w:jc w:val="center"/>
      </w:pPr>
      <w:r>
        <w:rPr>
          <w:sz w:val="17"/>
        </w:rPr>
        <w:t xml:space="preserve">Зав. редакцией немецкого языка </w:t>
      </w:r>
      <w:r>
        <w:rPr>
          <w:i/>
          <w:sz w:val="17"/>
        </w:rPr>
        <w:t>И. В. Карелина</w:t>
      </w:r>
      <w:r>
        <w:rPr>
          <w:sz w:val="17"/>
        </w:rPr>
        <w:t xml:space="preserve"> </w:t>
      </w:r>
    </w:p>
    <w:p w:rsidR="00DD7F4E" w:rsidRDefault="00FC6771">
      <w:pPr>
        <w:spacing w:line="251" w:lineRule="auto"/>
        <w:ind w:left="50" w:right="40"/>
        <w:jc w:val="center"/>
      </w:pPr>
      <w:r>
        <w:rPr>
          <w:sz w:val="17"/>
        </w:rPr>
        <w:t xml:space="preserve">Ответственный за выпуск </w:t>
      </w:r>
      <w:r>
        <w:rPr>
          <w:i/>
          <w:sz w:val="17"/>
        </w:rPr>
        <w:t>Н. А. Резниченко</w:t>
      </w:r>
    </w:p>
    <w:p w:rsidR="00DD7F4E" w:rsidRDefault="00FC6771">
      <w:pPr>
        <w:spacing w:after="0" w:line="259" w:lineRule="auto"/>
        <w:ind w:left="10"/>
        <w:jc w:val="center"/>
      </w:pPr>
      <w:r>
        <w:rPr>
          <w:sz w:val="17"/>
        </w:rPr>
        <w:t xml:space="preserve">Редакторы </w:t>
      </w:r>
      <w:r>
        <w:rPr>
          <w:i/>
          <w:sz w:val="17"/>
        </w:rPr>
        <w:t>Л. В. Агейкина</w:t>
      </w:r>
      <w:r>
        <w:rPr>
          <w:sz w:val="17"/>
        </w:rPr>
        <w:t xml:space="preserve">, </w:t>
      </w:r>
      <w:r>
        <w:rPr>
          <w:i/>
          <w:sz w:val="17"/>
        </w:rPr>
        <w:t>Н. А. Резниченко</w:t>
      </w:r>
      <w:r>
        <w:rPr>
          <w:sz w:val="17"/>
        </w:rPr>
        <w:t xml:space="preserve"> </w:t>
      </w:r>
    </w:p>
    <w:p w:rsidR="00DD7F4E" w:rsidRDefault="00FC6771">
      <w:pPr>
        <w:spacing w:line="251" w:lineRule="auto"/>
        <w:ind w:left="50" w:right="41"/>
        <w:jc w:val="center"/>
      </w:pPr>
      <w:r>
        <w:rPr>
          <w:sz w:val="17"/>
        </w:rPr>
        <w:t xml:space="preserve">Координатор по художественному оформлению </w:t>
      </w:r>
      <w:r>
        <w:rPr>
          <w:i/>
          <w:sz w:val="17"/>
        </w:rPr>
        <w:t>М. Е. Бахирева</w:t>
      </w:r>
      <w:r>
        <w:rPr>
          <w:sz w:val="17"/>
        </w:rPr>
        <w:t xml:space="preserve"> </w:t>
      </w:r>
    </w:p>
    <w:p w:rsidR="00DD7F4E" w:rsidRDefault="00FC6771">
      <w:pPr>
        <w:spacing w:line="251" w:lineRule="auto"/>
        <w:ind w:left="50" w:right="40"/>
        <w:jc w:val="center"/>
      </w:pPr>
      <w:r>
        <w:rPr>
          <w:sz w:val="17"/>
        </w:rPr>
        <w:t xml:space="preserve">Внешнее оформление и макет </w:t>
      </w:r>
      <w:r>
        <w:rPr>
          <w:i/>
          <w:sz w:val="17"/>
        </w:rPr>
        <w:t>А. В. Щетинцевой</w:t>
      </w:r>
    </w:p>
    <w:p w:rsidR="00DD7F4E" w:rsidRDefault="00FC6771">
      <w:pPr>
        <w:spacing w:line="251" w:lineRule="auto"/>
        <w:ind w:left="50" w:right="40"/>
        <w:jc w:val="center"/>
      </w:pPr>
      <w:r>
        <w:rPr>
          <w:sz w:val="17"/>
        </w:rPr>
        <w:t xml:space="preserve">Технический редактор </w:t>
      </w:r>
      <w:r>
        <w:rPr>
          <w:i/>
          <w:sz w:val="17"/>
        </w:rPr>
        <w:t>Н. Н. Репьева</w:t>
      </w:r>
    </w:p>
    <w:p w:rsidR="00DD7F4E" w:rsidRDefault="00FC6771">
      <w:pPr>
        <w:spacing w:after="0" w:line="259" w:lineRule="auto"/>
        <w:ind w:left="10"/>
        <w:jc w:val="center"/>
      </w:pPr>
      <w:r>
        <w:rPr>
          <w:sz w:val="17"/>
        </w:rPr>
        <w:t xml:space="preserve">Корректоры </w:t>
      </w:r>
      <w:r>
        <w:rPr>
          <w:i/>
          <w:sz w:val="17"/>
        </w:rPr>
        <w:t>С. В. Бибик, Е. В. Павлова</w:t>
      </w:r>
      <w:r>
        <w:rPr>
          <w:sz w:val="17"/>
        </w:rPr>
        <w:t xml:space="preserve"> </w:t>
      </w:r>
    </w:p>
    <w:p w:rsidR="00DD7F4E" w:rsidRDefault="00FC6771">
      <w:pPr>
        <w:spacing w:line="251" w:lineRule="auto"/>
        <w:ind w:left="403" w:right="393"/>
        <w:jc w:val="center"/>
      </w:pPr>
      <w:r>
        <w:rPr>
          <w:sz w:val="17"/>
        </w:rPr>
        <w:t>Налоговая льгота — Общероссийский классификатор продукции ОК 005-93—953000. Изд. лиц. Серия ИД № 05824 от 12.09.01.</w:t>
      </w:r>
    </w:p>
    <w:p w:rsidR="00DD7F4E" w:rsidRDefault="00FC6771">
      <w:pPr>
        <w:spacing w:after="82" w:line="251" w:lineRule="auto"/>
        <w:ind w:left="50" w:right="40"/>
        <w:jc w:val="center"/>
      </w:pPr>
      <w:r>
        <w:rPr>
          <w:sz w:val="17"/>
        </w:rPr>
        <w:t xml:space="preserve">Подписано в печать 00.00.14. Формат 60 </w:t>
      </w:r>
      <w:r>
        <w:rPr>
          <w:rFonts w:ascii="Segoe UI Symbol" w:eastAsia="Segoe UI Symbol" w:hAnsi="Segoe UI Symbol" w:cs="Segoe UI Symbol"/>
          <w:sz w:val="17"/>
        </w:rPr>
        <w:t xml:space="preserve">× </w:t>
      </w:r>
      <w:r>
        <w:rPr>
          <w:sz w:val="17"/>
        </w:rPr>
        <w:t>90</w:t>
      </w:r>
      <w:r>
        <w:rPr>
          <w:sz w:val="15"/>
          <w:vertAlign w:val="superscript"/>
        </w:rPr>
        <w:t>1</w:t>
      </w:r>
      <w:r>
        <w:rPr>
          <w:sz w:val="17"/>
        </w:rPr>
        <w:t>/</w:t>
      </w:r>
      <w:r>
        <w:rPr>
          <w:sz w:val="15"/>
          <w:vertAlign w:val="subscript"/>
        </w:rPr>
        <w:t>16</w:t>
      </w:r>
      <w:r>
        <w:rPr>
          <w:sz w:val="17"/>
        </w:rPr>
        <w:t>. Бумага газетная. Гарнитура Ньютон. Печ</w:t>
      </w:r>
      <w:r>
        <w:rPr>
          <w:sz w:val="17"/>
        </w:rPr>
        <w:t>ать офсетная. Уч.-изд. л. . Тираж  000 экз. Заказ №     .</w:t>
      </w:r>
    </w:p>
    <w:p w:rsidR="00DD7F4E" w:rsidRDefault="00FC6771">
      <w:pPr>
        <w:spacing w:after="85" w:line="251" w:lineRule="auto"/>
        <w:ind w:left="266" w:right="257"/>
        <w:jc w:val="center"/>
      </w:pPr>
      <w:r>
        <w:rPr>
          <w:sz w:val="17"/>
        </w:rPr>
        <w:t>Открытое акционерное общество «Издательство «Просвещение». 127521, Москва, 3-й проезд Марьиной рощи, 41.</w:t>
      </w:r>
    </w:p>
    <w:p w:rsidR="00DD7F4E" w:rsidRDefault="00FC6771">
      <w:pPr>
        <w:spacing w:line="251" w:lineRule="auto"/>
        <w:ind w:left="50" w:right="40"/>
        <w:jc w:val="center"/>
      </w:pPr>
      <w:r>
        <w:rPr>
          <w:sz w:val="17"/>
        </w:rPr>
        <w:t xml:space="preserve">Отпечатано в филиале «Смоленский полиграфический комбинат» ОАО «Издательство «Высшая школа». </w:t>
      </w:r>
      <w:r>
        <w:rPr>
          <w:sz w:val="17"/>
        </w:rPr>
        <w:t>214020, Смоленск, ул. Смольянинова, 1.</w:t>
      </w:r>
    </w:p>
    <w:p w:rsidR="00DD7F4E" w:rsidRDefault="00FC6771">
      <w:pPr>
        <w:spacing w:line="251" w:lineRule="auto"/>
        <w:ind w:left="50" w:right="40"/>
        <w:jc w:val="center"/>
      </w:pPr>
      <w:r>
        <w:rPr>
          <w:sz w:val="17"/>
        </w:rPr>
        <w:t>Тел. +7 (4812) 31-11-96. Факс: +7 (4812) 31-31-70</w:t>
      </w:r>
    </w:p>
    <w:p w:rsidR="00DD7F4E" w:rsidRDefault="00FC6771">
      <w:pPr>
        <w:spacing w:after="0" w:line="259" w:lineRule="auto"/>
        <w:ind w:left="0" w:firstLine="0"/>
        <w:jc w:val="center"/>
      </w:pPr>
      <w:r>
        <w:rPr>
          <w:sz w:val="17"/>
        </w:rPr>
        <w:t>E-mail: spk@smolpk.ru http://www.smolpk.ru</w:t>
      </w:r>
    </w:p>
    <w:p w:rsidR="00DD7F4E" w:rsidRDefault="00FC6771">
      <w:pPr>
        <w:spacing w:after="149" w:line="259" w:lineRule="auto"/>
        <w:ind w:left="73" w:firstLine="0"/>
        <w:jc w:val="left"/>
      </w:pPr>
      <w:r>
        <w:rPr>
          <w:rFonts w:ascii="Calibri" w:eastAsia="Calibri" w:hAnsi="Calibri" w:cs="Calibri"/>
          <w:noProof/>
          <w:color w:val="000000"/>
          <w:sz w:val="22"/>
        </w:rPr>
        <mc:AlternateContent>
          <mc:Choice Requires="wpg">
            <w:drawing>
              <wp:inline distT="0" distB="0" distL="0" distR="0">
                <wp:extent cx="3977996" cy="6350"/>
                <wp:effectExtent l="0" t="0" r="0" b="0"/>
                <wp:docPr id="96858" name="Group 96858"/>
                <wp:cNvGraphicFramePr/>
                <a:graphic xmlns:a="http://schemas.openxmlformats.org/drawingml/2006/main">
                  <a:graphicData uri="http://schemas.microsoft.com/office/word/2010/wordprocessingGroup">
                    <wpg:wgp>
                      <wpg:cNvGrpSpPr/>
                      <wpg:grpSpPr>
                        <a:xfrm>
                          <a:off x="0" y="0"/>
                          <a:ext cx="3977996" cy="6350"/>
                          <a:chOff x="0" y="0"/>
                          <a:chExt cx="3977996" cy="6350"/>
                        </a:xfrm>
                      </wpg:grpSpPr>
                      <wps:wsp>
                        <wps:cNvPr id="10635" name="Shape 10635"/>
                        <wps:cNvSpPr/>
                        <wps:spPr>
                          <a:xfrm>
                            <a:off x="0" y="0"/>
                            <a:ext cx="3977996" cy="0"/>
                          </a:xfrm>
                          <a:custGeom>
                            <a:avLst/>
                            <a:gdLst/>
                            <a:ahLst/>
                            <a:cxnLst/>
                            <a:rect l="0" t="0" r="0" b="0"/>
                            <a:pathLst>
                              <a:path w="3977996">
                                <a:moveTo>
                                  <a:pt x="0" y="0"/>
                                </a:moveTo>
                                <a:lnTo>
                                  <a:pt x="397799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858" style="width:313.228pt;height:0.5pt;mso-position-horizontal-relative:char;mso-position-vertical-relative:line" coordsize="39779,63">
                <v:shape id="Shape 10635" style="position:absolute;width:39779;height:0;left:0;top:0;" coordsize="3977996,0" path="m0,0l3977996,0">
                  <v:stroke weight="0.5pt" endcap="flat" joinstyle="miter" miterlimit="10" on="true" color="#181717"/>
                  <v:fill on="false" color="#000000" opacity="0"/>
                </v:shape>
              </v:group>
            </w:pict>
          </mc:Fallback>
        </mc:AlternateContent>
      </w:r>
    </w:p>
    <w:p w:rsidR="00DD7F4E" w:rsidRDefault="00FC6771">
      <w:pPr>
        <w:spacing w:after="0" w:line="259" w:lineRule="auto"/>
        <w:ind w:left="2398"/>
        <w:jc w:val="left"/>
      </w:pPr>
      <w:r>
        <w:rPr>
          <w:rFonts w:ascii="Calibri" w:eastAsia="Calibri" w:hAnsi="Calibri" w:cs="Calibri"/>
          <w:b/>
          <w:sz w:val="26"/>
        </w:rPr>
        <w:t>Для записей</w:t>
      </w:r>
    </w:p>
    <w:p w:rsidR="00DD7F4E" w:rsidRDefault="00FC6771">
      <w:pPr>
        <w:spacing w:after="0" w:line="259" w:lineRule="auto"/>
        <w:ind w:left="73" w:firstLine="0"/>
        <w:jc w:val="left"/>
      </w:pPr>
      <w:r>
        <w:rPr>
          <w:rFonts w:ascii="Calibri" w:eastAsia="Calibri" w:hAnsi="Calibri" w:cs="Calibri"/>
          <w:noProof/>
          <w:color w:val="000000"/>
          <w:sz w:val="22"/>
        </w:rPr>
        <mc:AlternateContent>
          <mc:Choice Requires="wpg">
            <w:drawing>
              <wp:inline distT="0" distB="0" distL="0" distR="0">
                <wp:extent cx="3977996" cy="6350"/>
                <wp:effectExtent l="0" t="0" r="0" b="0"/>
                <wp:docPr id="96859" name="Group 96859"/>
                <wp:cNvGraphicFramePr/>
                <a:graphic xmlns:a="http://schemas.openxmlformats.org/drawingml/2006/main">
                  <a:graphicData uri="http://schemas.microsoft.com/office/word/2010/wordprocessingGroup">
                    <wpg:wgp>
                      <wpg:cNvGrpSpPr/>
                      <wpg:grpSpPr>
                        <a:xfrm>
                          <a:off x="0" y="0"/>
                          <a:ext cx="3977996" cy="6350"/>
                          <a:chOff x="0" y="0"/>
                          <a:chExt cx="3977996" cy="6350"/>
                        </a:xfrm>
                      </wpg:grpSpPr>
                      <wps:wsp>
                        <wps:cNvPr id="10636" name="Shape 10636"/>
                        <wps:cNvSpPr/>
                        <wps:spPr>
                          <a:xfrm>
                            <a:off x="0" y="0"/>
                            <a:ext cx="3977996" cy="0"/>
                          </a:xfrm>
                          <a:custGeom>
                            <a:avLst/>
                            <a:gdLst/>
                            <a:ahLst/>
                            <a:cxnLst/>
                            <a:rect l="0" t="0" r="0" b="0"/>
                            <a:pathLst>
                              <a:path w="3977996">
                                <a:moveTo>
                                  <a:pt x="0" y="0"/>
                                </a:moveTo>
                                <a:lnTo>
                                  <a:pt x="397799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859" style="width:313.228pt;height:0.5pt;mso-position-horizontal-relative:char;mso-position-vertical-relative:line" coordsize="39779,63">
                <v:shape id="Shape 10636" style="position:absolute;width:39779;height:0;left:0;top:0;" coordsize="3977996,0" path="m0,0l3977996,0">
                  <v:stroke weight="0.5pt" endcap="flat" joinstyle="miter" miterlimit="10" on="true" color="#181717"/>
                  <v:fill on="false" color="#000000" opacity="0"/>
                </v:shape>
              </v:group>
            </w:pict>
          </mc:Fallback>
        </mc:AlternateContent>
      </w:r>
    </w:p>
    <w:sectPr w:rsidR="00DD7F4E">
      <w:footerReference w:type="even" r:id="rId21"/>
      <w:footerReference w:type="default" r:id="rId22"/>
      <w:footerReference w:type="first" r:id="rId23"/>
      <w:footnotePr>
        <w:numRestart w:val="eachPage"/>
      </w:footnotePr>
      <w:pgSz w:w="7824" w:h="12019"/>
      <w:pgMar w:top="748" w:right="737" w:bottom="1119" w:left="73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771" w:rsidRDefault="00FC6771">
      <w:pPr>
        <w:spacing w:after="0" w:line="240" w:lineRule="auto"/>
      </w:pPr>
      <w:r>
        <w:separator/>
      </w:r>
    </w:p>
  </w:endnote>
  <w:endnote w:type="continuationSeparator" w:id="0">
    <w:p w:rsidR="00FC6771" w:rsidRDefault="00FC6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DD7F4E">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FC6771">
    <w:pPr>
      <w:spacing w:after="0" w:line="259" w:lineRule="auto"/>
      <w:ind w:left="20" w:firstLine="0"/>
      <w:jc w:val="left"/>
    </w:pPr>
    <w:r>
      <w:fldChar w:fldCharType="begin"/>
    </w:r>
    <w:r>
      <w:instrText xml:space="preserve"> PAGE   \* MERGEFORMAT </w:instrText>
    </w:r>
    <w:r>
      <w:fldChar w:fldCharType="separate"/>
    </w:r>
    <w:r>
      <w:rPr>
        <w:rFonts w:ascii="Calibri" w:eastAsia="Calibri" w:hAnsi="Calibri" w:cs="Calibri"/>
      </w:rPr>
      <w:t>4</w:t>
    </w:r>
    <w:r>
      <w:rPr>
        <w:rFonts w:ascii="Calibri" w:eastAsia="Calibri" w:hAnsi="Calibri" w:cs="Calibri"/>
      </w:rPr>
      <w:fldChar w:fldCharType="end"/>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FC6771">
    <w:pPr>
      <w:spacing w:after="0" w:line="259" w:lineRule="auto"/>
      <w:ind w:left="0" w:right="15" w:firstLine="0"/>
      <w:jc w:val="right"/>
    </w:pPr>
    <w:r>
      <w:fldChar w:fldCharType="begin"/>
    </w:r>
    <w:r>
      <w:instrText xml:space="preserve"> PAGE   \* MERGEFORMAT </w:instrText>
    </w:r>
    <w:r>
      <w:fldChar w:fldCharType="separate"/>
    </w:r>
    <w:r>
      <w:rPr>
        <w:rFonts w:ascii="Calibri" w:eastAsia="Calibri" w:hAnsi="Calibri" w:cs="Calibri"/>
      </w:rPr>
      <w:t>3</w:t>
    </w:r>
    <w:r>
      <w:rPr>
        <w:rFonts w:ascii="Calibri" w:eastAsia="Calibri" w:hAnsi="Calibri" w:cs="Calibri"/>
      </w:rP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DD7F4E">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DD7F4E">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DD7F4E">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DD7F4E">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DD7F4E">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DD7F4E">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FC6771">
    <w:pPr>
      <w:spacing w:after="0" w:line="259" w:lineRule="auto"/>
      <w:ind w:left="7" w:firstLine="0"/>
      <w:jc w:val="left"/>
    </w:pPr>
    <w:r>
      <w:fldChar w:fldCharType="begin"/>
    </w:r>
    <w:r>
      <w:instrText xml:space="preserve"> PAGE   \* MERGEFORMAT </w:instrText>
    </w:r>
    <w:r>
      <w:fldChar w:fldCharType="separate"/>
    </w:r>
    <w:r w:rsidR="006A57D5" w:rsidRPr="006A57D5">
      <w:rPr>
        <w:rFonts w:ascii="Calibri" w:eastAsia="Calibri" w:hAnsi="Calibri" w:cs="Calibri"/>
        <w:noProof/>
      </w:rPr>
      <w:t>10</w:t>
    </w:r>
    <w:r>
      <w:rPr>
        <w:rFonts w:ascii="Calibri" w:eastAsia="Calibri" w:hAnsi="Calibri" w:cs="Calibri"/>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FC6771">
    <w:pPr>
      <w:spacing w:after="0" w:line="259" w:lineRule="auto"/>
      <w:ind w:left="0" w:right="81" w:firstLine="0"/>
      <w:jc w:val="right"/>
    </w:pPr>
    <w:r>
      <w:fldChar w:fldCharType="begin"/>
    </w:r>
    <w:r>
      <w:instrText xml:space="preserve"> PAGE   \* MERGEFORMAT </w:instrText>
    </w:r>
    <w:r>
      <w:fldChar w:fldCharType="separate"/>
    </w:r>
    <w:r w:rsidR="006A57D5" w:rsidRPr="006A57D5">
      <w:rPr>
        <w:rFonts w:ascii="Calibri" w:eastAsia="Calibri" w:hAnsi="Calibri" w:cs="Calibri"/>
        <w:noProof/>
      </w:rPr>
      <w:t>11</w:t>
    </w:r>
    <w:r>
      <w:rPr>
        <w:rFonts w:ascii="Calibri" w:eastAsia="Calibri" w:hAnsi="Calibri" w:cs="Calibri"/>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DD7F4E">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FC6771">
    <w:pPr>
      <w:spacing w:after="0" w:line="259" w:lineRule="auto"/>
      <w:ind w:left="7" w:firstLine="0"/>
      <w:jc w:val="left"/>
    </w:pPr>
    <w:r>
      <w:fldChar w:fldCharType="begin"/>
    </w:r>
    <w:r>
      <w:instrText xml:space="preserve"> PAGE   \* MERGEFORMAT </w:instrText>
    </w:r>
    <w:r>
      <w:fldChar w:fldCharType="separate"/>
    </w:r>
    <w:r>
      <w:rPr>
        <w:rFonts w:ascii="Calibri" w:eastAsia="Calibri" w:hAnsi="Calibri" w:cs="Calibri"/>
      </w:rPr>
      <w:t>4</w:t>
    </w:r>
    <w:r>
      <w:rPr>
        <w:rFonts w:ascii="Calibri" w:eastAsia="Calibri" w:hAnsi="Calibri" w:cs="Calibri"/>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FC6771">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rPr>
      <w:t>3</w:t>
    </w:r>
    <w:r>
      <w:rPr>
        <w:rFonts w:ascii="Calibri" w:eastAsia="Calibri" w:hAnsi="Calibri" w:cs="Calibri"/>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4E" w:rsidRDefault="00DD7F4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771" w:rsidRDefault="00FC6771">
      <w:pPr>
        <w:spacing w:after="0" w:line="283" w:lineRule="auto"/>
        <w:ind w:left="7" w:firstLine="397"/>
      </w:pPr>
      <w:r>
        <w:separator/>
      </w:r>
    </w:p>
  </w:footnote>
  <w:footnote w:type="continuationSeparator" w:id="0">
    <w:p w:rsidR="00FC6771" w:rsidRDefault="00FC6771">
      <w:pPr>
        <w:spacing w:after="0" w:line="283" w:lineRule="auto"/>
        <w:ind w:left="7" w:firstLine="397"/>
      </w:pPr>
      <w:r>
        <w:continuationSeparator/>
      </w:r>
    </w:p>
  </w:footnote>
  <w:footnote w:id="1">
    <w:p w:rsidR="00DD7F4E" w:rsidRDefault="00FC6771">
      <w:pPr>
        <w:pStyle w:val="footnotedescription"/>
        <w:spacing w:line="283" w:lineRule="auto"/>
        <w:ind w:left="7" w:firstLine="397"/>
        <w:jc w:val="both"/>
      </w:pPr>
      <w:r>
        <w:rPr>
          <w:rStyle w:val="footnotemark"/>
        </w:rPr>
        <w:footnoteRef/>
      </w:r>
      <w:r>
        <w:t xml:space="preserve"> Подробнее об этом см. во введении в книгах для учителя к учебникам «Немецкий язык» для 2—4 классов.</w:t>
      </w:r>
    </w:p>
  </w:footnote>
  <w:footnote w:id="2">
    <w:p w:rsidR="00DD7F4E" w:rsidRDefault="00FC6771">
      <w:pPr>
        <w:pStyle w:val="footnotedescription"/>
        <w:spacing w:line="283" w:lineRule="auto"/>
        <w:ind w:left="7" w:firstLine="397"/>
        <w:jc w:val="both"/>
      </w:pPr>
      <w:r>
        <w:rPr>
          <w:rStyle w:val="footnotemark"/>
        </w:rPr>
        <w:footnoteRef/>
      </w:r>
      <w:r>
        <w:t xml:space="preserve"> Подробнее о принципе природосообразности см. во введении к книгам для учителя для 2—4 классов.</w:t>
      </w:r>
    </w:p>
  </w:footnote>
  <w:footnote w:id="3">
    <w:p w:rsidR="00DD7F4E" w:rsidRDefault="00FC6771">
      <w:pPr>
        <w:pStyle w:val="footnotedescription"/>
      </w:pPr>
      <w:r>
        <w:rPr>
          <w:rStyle w:val="footnotemark"/>
        </w:rPr>
        <w:footnoteRef/>
      </w:r>
      <w:r>
        <w:t xml:space="preserve"> die Schweiz — Швейцария, страна в Европе</w:t>
      </w:r>
    </w:p>
  </w:footnote>
  <w:footnote w:id="4">
    <w:p w:rsidR="00DD7F4E" w:rsidRDefault="00FC6771">
      <w:pPr>
        <w:pStyle w:val="footnotedescription"/>
        <w:spacing w:after="6"/>
        <w:ind w:left="432"/>
      </w:pPr>
      <w:r>
        <w:rPr>
          <w:rStyle w:val="footnotemark"/>
        </w:rPr>
        <w:footnoteRef/>
      </w:r>
      <w:r>
        <w:t xml:space="preserve"> die Bausteine — детали конструктора</w:t>
      </w:r>
    </w:p>
  </w:footnote>
  <w:footnote w:id="5">
    <w:p w:rsidR="00DD7F4E" w:rsidRDefault="00FC6771">
      <w:pPr>
        <w:pStyle w:val="footnotedescription"/>
        <w:ind w:left="432"/>
      </w:pPr>
      <w:r>
        <w:rPr>
          <w:rStyle w:val="footnotemark"/>
        </w:rPr>
        <w:footnoteRef/>
      </w:r>
      <w:r>
        <w:t xml:space="preserve"> der </w:t>
      </w:r>
      <w:r>
        <w:t>Lokomotivführer</w:t>
      </w:r>
      <w:r>
        <w:t xml:space="preserve"> — машинист локомотива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7ABC"/>
    <w:multiLevelType w:val="hybridMultilevel"/>
    <w:tmpl w:val="988A536A"/>
    <w:lvl w:ilvl="0" w:tplc="9CF050D8">
      <w:start w:val="2"/>
      <w:numFmt w:val="decimal"/>
      <w:lvlText w:val="%1."/>
      <w:lvlJc w:val="left"/>
      <w:pPr>
        <w:ind w:left="15"/>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CF661184">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5FB40CFC">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A00A0E2A">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E736BB4E">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542CB202">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9514AC74">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4D60DBA2">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6C02035A">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1" w15:restartNumberingAfterBreak="0">
    <w:nsid w:val="01C63667"/>
    <w:multiLevelType w:val="hybridMultilevel"/>
    <w:tmpl w:val="AA805AB4"/>
    <w:lvl w:ilvl="0" w:tplc="18C0FD42">
      <w:start w:val="1"/>
      <w:numFmt w:val="decimal"/>
      <w:lvlText w:val="%1."/>
      <w:lvlJc w:val="left"/>
      <w:pPr>
        <w:ind w:left="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92A8B48C">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F7EA7A10">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1A9E9C7E">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F37A4F52">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5AE0DCDC">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9EFA54F0">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F58A651E">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CAF25100">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 w15:restartNumberingAfterBreak="0">
    <w:nsid w:val="04817C86"/>
    <w:multiLevelType w:val="hybridMultilevel"/>
    <w:tmpl w:val="0D1ADC4C"/>
    <w:lvl w:ilvl="0" w:tplc="F6D26328">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57CEE6D2">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90D48272">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D6EA5458">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3B684D36">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88F20D36">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109A529E">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D07EF602">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4A18D29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3" w15:restartNumberingAfterBreak="0">
    <w:nsid w:val="05BD618F"/>
    <w:multiLevelType w:val="hybridMultilevel"/>
    <w:tmpl w:val="DF3CB46A"/>
    <w:lvl w:ilvl="0" w:tplc="D59C460A">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755257B0">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5E649E36">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F8020346">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E4789196">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9056B3B2">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648E2C12">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26B66DA4">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8EAE3290">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4" w15:restartNumberingAfterBreak="0">
    <w:nsid w:val="072D6812"/>
    <w:multiLevelType w:val="hybridMultilevel"/>
    <w:tmpl w:val="7840C0E8"/>
    <w:lvl w:ilvl="0" w:tplc="05E8EFCC">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1F4E783C">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FFCCE29E">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5E88E912">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025A7382">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AD7A93D0">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13B0AB8C">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C9706F92">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C534D3C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5" w15:restartNumberingAfterBreak="0">
    <w:nsid w:val="0A010577"/>
    <w:multiLevelType w:val="hybridMultilevel"/>
    <w:tmpl w:val="8EFCCF7C"/>
    <w:lvl w:ilvl="0" w:tplc="6EDC5B3A">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346ED5B0">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383CD032">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B8E83904">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C360E6D0">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6958EBCA">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357078EC">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72140550">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5276DC1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6" w15:restartNumberingAfterBreak="0">
    <w:nsid w:val="0B446446"/>
    <w:multiLevelType w:val="hybridMultilevel"/>
    <w:tmpl w:val="1818CB1C"/>
    <w:lvl w:ilvl="0" w:tplc="78782888">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55FC0CEA">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BF3E2114">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790AF50E">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B6C662BC">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3D78A198">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B9D4A53C">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D76D012">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0002C3E2">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7" w15:restartNumberingAfterBreak="0">
    <w:nsid w:val="0BD80BEC"/>
    <w:multiLevelType w:val="hybridMultilevel"/>
    <w:tmpl w:val="22ECFC52"/>
    <w:lvl w:ilvl="0" w:tplc="8DE6422C">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E6200C9C">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3DB0F058">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F0F0DEB8">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ED849994">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384C16BA">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34366A7C">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B20C29F8">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96826C3A">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8" w15:restartNumberingAfterBreak="0">
    <w:nsid w:val="0F8043FA"/>
    <w:multiLevelType w:val="hybridMultilevel"/>
    <w:tmpl w:val="3CC01B5C"/>
    <w:lvl w:ilvl="0" w:tplc="ED50BFB6">
      <w:start w:val="1"/>
      <w:numFmt w:val="decimal"/>
      <w:lvlText w:val="%1."/>
      <w:lvlJc w:val="left"/>
      <w:pPr>
        <w:ind w:left="289"/>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3E6C11C0">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63E6FFFC">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FB70C4EE">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7188112A">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C73CCE52">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C980D670">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00BEF1BE">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94E6D5AA">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9" w15:restartNumberingAfterBreak="0">
    <w:nsid w:val="1081648E"/>
    <w:multiLevelType w:val="hybridMultilevel"/>
    <w:tmpl w:val="F4D2CD54"/>
    <w:lvl w:ilvl="0" w:tplc="852E95B6">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0E2C1890">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94FAE892">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A88203AC">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563A61F2">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20EEBE20">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60AC0DFA">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B61621E6">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F7BCAAA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0" w15:restartNumberingAfterBreak="0">
    <w:nsid w:val="14CE66A5"/>
    <w:multiLevelType w:val="hybridMultilevel"/>
    <w:tmpl w:val="3FCCFEA0"/>
    <w:lvl w:ilvl="0" w:tplc="07664ED2">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64301672">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72CEDF04">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411E9212">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6696EDEC">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071AE048">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AFFA76B4">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65C7A78">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D10EB978">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1" w15:restartNumberingAfterBreak="0">
    <w:nsid w:val="16740BD9"/>
    <w:multiLevelType w:val="hybridMultilevel"/>
    <w:tmpl w:val="71E60150"/>
    <w:lvl w:ilvl="0" w:tplc="C65EA31A">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B62A0F40">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6AE418B4">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1FC66402">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36CA3C76">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C80602AA">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8A426724">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6B2C091C">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DB6443F6">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2" w15:restartNumberingAfterBreak="0">
    <w:nsid w:val="17096D8B"/>
    <w:multiLevelType w:val="hybridMultilevel"/>
    <w:tmpl w:val="77DEFACC"/>
    <w:lvl w:ilvl="0" w:tplc="01206E28">
      <w:start w:val="1"/>
      <w:numFmt w:val="bullet"/>
      <w:lvlText w:val="•"/>
      <w:lvlJc w:val="left"/>
      <w:pPr>
        <w:ind w:left="404"/>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1" w:tplc="5900C306">
      <w:start w:val="1"/>
      <w:numFmt w:val="bullet"/>
      <w:lvlText w:val="o"/>
      <w:lvlJc w:val="left"/>
      <w:pPr>
        <w:ind w:left="1263"/>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2" w:tplc="5298E77A">
      <w:start w:val="1"/>
      <w:numFmt w:val="bullet"/>
      <w:lvlText w:val="▪"/>
      <w:lvlJc w:val="left"/>
      <w:pPr>
        <w:ind w:left="1983"/>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3" w:tplc="DC3A2FE2">
      <w:start w:val="1"/>
      <w:numFmt w:val="bullet"/>
      <w:lvlText w:val="•"/>
      <w:lvlJc w:val="left"/>
      <w:pPr>
        <w:ind w:left="2703"/>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4" w:tplc="4F967C02">
      <w:start w:val="1"/>
      <w:numFmt w:val="bullet"/>
      <w:lvlText w:val="o"/>
      <w:lvlJc w:val="left"/>
      <w:pPr>
        <w:ind w:left="3423"/>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5" w:tplc="D3644970">
      <w:start w:val="1"/>
      <w:numFmt w:val="bullet"/>
      <w:lvlText w:val="▪"/>
      <w:lvlJc w:val="left"/>
      <w:pPr>
        <w:ind w:left="4143"/>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6" w:tplc="D12293E8">
      <w:start w:val="1"/>
      <w:numFmt w:val="bullet"/>
      <w:lvlText w:val="•"/>
      <w:lvlJc w:val="left"/>
      <w:pPr>
        <w:ind w:left="4863"/>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7" w:tplc="C2C2287C">
      <w:start w:val="1"/>
      <w:numFmt w:val="bullet"/>
      <w:lvlText w:val="o"/>
      <w:lvlJc w:val="left"/>
      <w:pPr>
        <w:ind w:left="5583"/>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8" w:tplc="677681AC">
      <w:start w:val="1"/>
      <w:numFmt w:val="bullet"/>
      <w:lvlText w:val="▪"/>
      <w:lvlJc w:val="left"/>
      <w:pPr>
        <w:ind w:left="6303"/>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abstractNum>
  <w:abstractNum w:abstractNumId="13" w15:restartNumberingAfterBreak="0">
    <w:nsid w:val="191B58B2"/>
    <w:multiLevelType w:val="hybridMultilevel"/>
    <w:tmpl w:val="C5D29DE4"/>
    <w:lvl w:ilvl="0" w:tplc="D4E056EA">
      <w:start w:val="1"/>
      <w:numFmt w:val="decimal"/>
      <w:lvlText w:val="%1)"/>
      <w:lvlJc w:val="left"/>
      <w:pPr>
        <w:ind w:left="298"/>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E14221EA">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65D40F80">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E9588DA8">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E43A364A">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2CD8A754">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C14AA3FE">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C41CDFE2">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84ECFB60">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14" w15:restartNumberingAfterBreak="0">
    <w:nsid w:val="1925442E"/>
    <w:multiLevelType w:val="hybridMultilevel"/>
    <w:tmpl w:val="C79E951C"/>
    <w:lvl w:ilvl="0" w:tplc="BDFC123C">
      <w:start w:val="1"/>
      <w:numFmt w:val="upperLetter"/>
      <w:lvlText w:val="%1."/>
      <w:lvlJc w:val="left"/>
      <w:pPr>
        <w:ind w:left="3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F29E1CF6">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60C25028">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6B7CE180">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6DC6BC0A">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70B0AE5A">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6026E98A">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F886D1F8">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CE54E346">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15" w15:restartNumberingAfterBreak="0">
    <w:nsid w:val="19D66BAD"/>
    <w:multiLevelType w:val="hybridMultilevel"/>
    <w:tmpl w:val="447251C0"/>
    <w:lvl w:ilvl="0" w:tplc="B18009F8">
      <w:start w:val="1"/>
      <w:numFmt w:val="decimal"/>
      <w:lvlText w:val="%1."/>
      <w:lvlJc w:val="left"/>
      <w:pPr>
        <w:ind w:left="262"/>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B608E6FA">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9F5860DE">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84227246">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48DECE86">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665E974A">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6EE6F570">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89003906">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2C8C6BEE">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16" w15:restartNumberingAfterBreak="0">
    <w:nsid w:val="1A7826F9"/>
    <w:multiLevelType w:val="hybridMultilevel"/>
    <w:tmpl w:val="8B0CE6B0"/>
    <w:lvl w:ilvl="0" w:tplc="7E1A53E4">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AF945ADC">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1E560E76">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16844456">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F3E07512">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A8A06C10">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35B268C0">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FA8EE6B4">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0DC6A9CA">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7" w15:restartNumberingAfterBreak="0">
    <w:nsid w:val="1D5C1BDB"/>
    <w:multiLevelType w:val="hybridMultilevel"/>
    <w:tmpl w:val="A91288F0"/>
    <w:lvl w:ilvl="0" w:tplc="E7F893F4">
      <w:start w:val="1"/>
      <w:numFmt w:val="upperRoman"/>
      <w:lvlText w:val="%1."/>
      <w:lvlJc w:val="left"/>
      <w:pPr>
        <w:ind w:left="15"/>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72385B00">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96F0EC16">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CC568C40">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DFECF012">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AAA2B2D2">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BE94E2E2">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7AAA730A">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ACBAE160">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18" w15:restartNumberingAfterBreak="0">
    <w:nsid w:val="1DF91028"/>
    <w:multiLevelType w:val="hybridMultilevel"/>
    <w:tmpl w:val="240AD8F8"/>
    <w:lvl w:ilvl="0" w:tplc="42F4D57A">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69266ABA">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E8AA6FC4">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537AD572">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38CEB11C">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326CC03C">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30CC7A6E">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3CCE3B14">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FEF8FF9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9" w15:restartNumberingAfterBreak="0">
    <w:nsid w:val="1F4D773E"/>
    <w:multiLevelType w:val="hybridMultilevel"/>
    <w:tmpl w:val="CF4E9146"/>
    <w:lvl w:ilvl="0" w:tplc="D0445B14">
      <w:start w:val="3"/>
      <w:numFmt w:val="decimal"/>
      <w:lvlText w:val="%1."/>
      <w:lvlJc w:val="left"/>
      <w:pPr>
        <w:ind w:left="284"/>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94B2D914">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777892F4">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FEF6E93A">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00725B72">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A87E5D92">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2C9E15C6">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961C5510">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AC18816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0" w15:restartNumberingAfterBreak="0">
    <w:nsid w:val="216C5369"/>
    <w:multiLevelType w:val="hybridMultilevel"/>
    <w:tmpl w:val="73FE5E86"/>
    <w:lvl w:ilvl="0" w:tplc="D2988A60">
      <w:start w:val="1"/>
      <w:numFmt w:val="decimal"/>
      <w:lvlText w:val="%1."/>
      <w:lvlJc w:val="left"/>
      <w:pPr>
        <w:ind w:left="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12AA63DA">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3F9CC1CC">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52F4CF84">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75ACCFD0">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D5941F26">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54164FB4">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4148D8E8">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E6F858E6">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1" w15:restartNumberingAfterBreak="0">
    <w:nsid w:val="22C21BC5"/>
    <w:multiLevelType w:val="hybridMultilevel"/>
    <w:tmpl w:val="F84C3D0C"/>
    <w:lvl w:ilvl="0" w:tplc="50B25486">
      <w:start w:val="1"/>
      <w:numFmt w:val="decimal"/>
      <w:lvlText w:val="%1)"/>
      <w:lvlJc w:val="left"/>
      <w:pPr>
        <w:ind w:left="347"/>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0DB09766">
      <w:start w:val="1"/>
      <w:numFmt w:val="lowerLetter"/>
      <w:lvlText w:val="%2"/>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CED0B9B0">
      <w:start w:val="1"/>
      <w:numFmt w:val="lowerRoman"/>
      <w:lvlText w:val="%3"/>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2168F372">
      <w:start w:val="1"/>
      <w:numFmt w:val="decimal"/>
      <w:lvlText w:val="%4"/>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07AC918C">
      <w:start w:val="1"/>
      <w:numFmt w:val="lowerLetter"/>
      <w:lvlText w:val="%5"/>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20302C48">
      <w:start w:val="1"/>
      <w:numFmt w:val="lowerRoman"/>
      <w:lvlText w:val="%6"/>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546651B8">
      <w:start w:val="1"/>
      <w:numFmt w:val="decimal"/>
      <w:lvlText w:val="%7"/>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5F7A2D20">
      <w:start w:val="1"/>
      <w:numFmt w:val="lowerLetter"/>
      <w:lvlText w:val="%8"/>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769E0F90">
      <w:start w:val="1"/>
      <w:numFmt w:val="lowerRoman"/>
      <w:lvlText w:val="%9"/>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22" w15:restartNumberingAfterBreak="0">
    <w:nsid w:val="2406359C"/>
    <w:multiLevelType w:val="hybridMultilevel"/>
    <w:tmpl w:val="9CCA9DD2"/>
    <w:lvl w:ilvl="0" w:tplc="EB047F22">
      <w:start w:val="1"/>
      <w:numFmt w:val="decimal"/>
      <w:lvlText w:val="%1."/>
      <w:lvlJc w:val="left"/>
      <w:pPr>
        <w:ind w:left="289"/>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D50839CE">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1B60AE00">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E01E9DB2">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5F6646FA">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6FEC0FBA">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9168E6B8">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C86C53AE">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A5EA751C">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23" w15:restartNumberingAfterBreak="0">
    <w:nsid w:val="27A362BE"/>
    <w:multiLevelType w:val="hybridMultilevel"/>
    <w:tmpl w:val="B476BC5A"/>
    <w:lvl w:ilvl="0" w:tplc="546C2988">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B6D0C672">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9314E5AA">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395CFE14">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F8AC9E86">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08B2EE36">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4560F52E">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92F430C6">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70A49F40">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4" w15:restartNumberingAfterBreak="0">
    <w:nsid w:val="2A2750B9"/>
    <w:multiLevelType w:val="hybridMultilevel"/>
    <w:tmpl w:val="0D222140"/>
    <w:lvl w:ilvl="0" w:tplc="DCCE8434">
      <w:start w:val="5"/>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53A8C84A">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5AF60C70">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7598ED0A">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539E52D6">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4DCC0FBA">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D048F012">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6DBEAF10">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745A3D54">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5" w15:restartNumberingAfterBreak="0">
    <w:nsid w:val="2B715685"/>
    <w:multiLevelType w:val="hybridMultilevel"/>
    <w:tmpl w:val="F9782848"/>
    <w:lvl w:ilvl="0" w:tplc="CD46942A">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AC12B8FA">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E90CFD12">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37C01C0A">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0974288C">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E5BAB8BC">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AB1257F4">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883AA6A4">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6F4E74B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6" w15:restartNumberingAfterBreak="0">
    <w:nsid w:val="2F661E0C"/>
    <w:multiLevelType w:val="hybridMultilevel"/>
    <w:tmpl w:val="BD529D10"/>
    <w:lvl w:ilvl="0" w:tplc="05200E0A">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FD4E3840">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5790BF3C">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13341BA6">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29A26F26">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708413C2">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6C92A832">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FDC65932">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E8278CA">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7" w15:restartNumberingAfterBreak="0">
    <w:nsid w:val="2F6A3429"/>
    <w:multiLevelType w:val="hybridMultilevel"/>
    <w:tmpl w:val="825CA8DA"/>
    <w:lvl w:ilvl="0" w:tplc="2390A74C">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944EEB56">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D55CEAC8">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818409A0">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8E48DA9E">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5D143B40">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667AD7E2">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79E26C7A">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047C505A">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8" w15:restartNumberingAfterBreak="0">
    <w:nsid w:val="2FDB2042"/>
    <w:multiLevelType w:val="hybridMultilevel"/>
    <w:tmpl w:val="656A0B7A"/>
    <w:lvl w:ilvl="0" w:tplc="8C203724">
      <w:start w:val="1"/>
      <w:numFmt w:val="decimal"/>
      <w:lvlText w:val="%1."/>
      <w:lvlJc w:val="left"/>
      <w:pPr>
        <w:ind w:left="284"/>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C84A3F56">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251ABE4C">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E1004046">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0F127766">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0EECB302">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F1F28000">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19F426C8">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217AB32C">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9" w15:restartNumberingAfterBreak="0">
    <w:nsid w:val="303934BC"/>
    <w:multiLevelType w:val="hybridMultilevel"/>
    <w:tmpl w:val="C17E7396"/>
    <w:lvl w:ilvl="0" w:tplc="D544365E">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15BC3158">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5E5C76E2">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256ABEF8">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AA54DDCA">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3B84B5D2">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E91423A2">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948ACA8">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2D6B686">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30" w15:restartNumberingAfterBreak="0">
    <w:nsid w:val="30543A24"/>
    <w:multiLevelType w:val="hybridMultilevel"/>
    <w:tmpl w:val="7BF25194"/>
    <w:lvl w:ilvl="0" w:tplc="EDEE6A0C">
      <w:start w:val="1"/>
      <w:numFmt w:val="decimal"/>
      <w:lvlText w:val="%1."/>
      <w:lvlJc w:val="left"/>
      <w:pPr>
        <w:ind w:left="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EE50F414">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6C6E301E">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710C64BE">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4E604B6E">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20B6718E">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AEF2231C">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702A78B6">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6E86A5B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31" w15:restartNumberingAfterBreak="0">
    <w:nsid w:val="31862FA7"/>
    <w:multiLevelType w:val="hybridMultilevel"/>
    <w:tmpl w:val="C88C2778"/>
    <w:lvl w:ilvl="0" w:tplc="75FE0BCA">
      <w:start w:val="3"/>
      <w:numFmt w:val="upperRoman"/>
      <w:lvlText w:val="%1"/>
      <w:lvlJc w:val="left"/>
      <w:pPr>
        <w:ind w:left="914"/>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B7EE9A0C">
      <w:start w:val="1"/>
      <w:numFmt w:val="lowerLetter"/>
      <w:lvlText w:val="%2"/>
      <w:lvlJc w:val="left"/>
      <w:pPr>
        <w:ind w:left="1477"/>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67D61CDA">
      <w:start w:val="1"/>
      <w:numFmt w:val="lowerRoman"/>
      <w:lvlText w:val="%3"/>
      <w:lvlJc w:val="left"/>
      <w:pPr>
        <w:ind w:left="2197"/>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453EDA6A">
      <w:start w:val="1"/>
      <w:numFmt w:val="decimal"/>
      <w:lvlText w:val="%4"/>
      <w:lvlJc w:val="left"/>
      <w:pPr>
        <w:ind w:left="2917"/>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8D92BA3E">
      <w:start w:val="1"/>
      <w:numFmt w:val="lowerLetter"/>
      <w:lvlText w:val="%5"/>
      <w:lvlJc w:val="left"/>
      <w:pPr>
        <w:ind w:left="3637"/>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7040B7FA">
      <w:start w:val="1"/>
      <w:numFmt w:val="lowerRoman"/>
      <w:lvlText w:val="%6"/>
      <w:lvlJc w:val="left"/>
      <w:pPr>
        <w:ind w:left="4357"/>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A1FCB00A">
      <w:start w:val="1"/>
      <w:numFmt w:val="decimal"/>
      <w:lvlText w:val="%7"/>
      <w:lvlJc w:val="left"/>
      <w:pPr>
        <w:ind w:left="5077"/>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DEF4EC64">
      <w:start w:val="1"/>
      <w:numFmt w:val="lowerLetter"/>
      <w:lvlText w:val="%8"/>
      <w:lvlJc w:val="left"/>
      <w:pPr>
        <w:ind w:left="5797"/>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6F0C9CFC">
      <w:start w:val="1"/>
      <w:numFmt w:val="lowerRoman"/>
      <w:lvlText w:val="%9"/>
      <w:lvlJc w:val="left"/>
      <w:pPr>
        <w:ind w:left="6517"/>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32" w15:restartNumberingAfterBreak="0">
    <w:nsid w:val="32524297"/>
    <w:multiLevelType w:val="hybridMultilevel"/>
    <w:tmpl w:val="AF90B202"/>
    <w:lvl w:ilvl="0" w:tplc="A02AD65E">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51546A62">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90D24D08">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8C9CE892">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D11807EC">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51603098">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ABDE186E">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A8F069CA">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D9C014D4">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33" w15:restartNumberingAfterBreak="0">
    <w:nsid w:val="33673B93"/>
    <w:multiLevelType w:val="hybridMultilevel"/>
    <w:tmpl w:val="4F3E6C28"/>
    <w:lvl w:ilvl="0" w:tplc="C28A9EEA">
      <w:start w:val="1"/>
      <w:numFmt w:val="bullet"/>
      <w:lvlText w:val="•"/>
      <w:lvlJc w:val="left"/>
      <w:pPr>
        <w:ind w:left="404"/>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1" w:tplc="1298CF66">
      <w:start w:val="1"/>
      <w:numFmt w:val="bullet"/>
      <w:lvlText w:val="o"/>
      <w:lvlJc w:val="left"/>
      <w:pPr>
        <w:ind w:left="130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2" w:tplc="2A00B254">
      <w:start w:val="1"/>
      <w:numFmt w:val="bullet"/>
      <w:lvlText w:val="▪"/>
      <w:lvlJc w:val="left"/>
      <w:pPr>
        <w:ind w:left="202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3" w:tplc="EC5AF4C0">
      <w:start w:val="1"/>
      <w:numFmt w:val="bullet"/>
      <w:lvlText w:val="•"/>
      <w:lvlJc w:val="left"/>
      <w:pPr>
        <w:ind w:left="274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4" w:tplc="1A9AD3E2">
      <w:start w:val="1"/>
      <w:numFmt w:val="bullet"/>
      <w:lvlText w:val="o"/>
      <w:lvlJc w:val="left"/>
      <w:pPr>
        <w:ind w:left="346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5" w:tplc="4092853E">
      <w:start w:val="1"/>
      <w:numFmt w:val="bullet"/>
      <w:lvlText w:val="▪"/>
      <w:lvlJc w:val="left"/>
      <w:pPr>
        <w:ind w:left="418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6" w:tplc="09FC8B1A">
      <w:start w:val="1"/>
      <w:numFmt w:val="bullet"/>
      <w:lvlText w:val="•"/>
      <w:lvlJc w:val="left"/>
      <w:pPr>
        <w:ind w:left="490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7" w:tplc="E27C2A88">
      <w:start w:val="1"/>
      <w:numFmt w:val="bullet"/>
      <w:lvlText w:val="o"/>
      <w:lvlJc w:val="left"/>
      <w:pPr>
        <w:ind w:left="562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8" w:tplc="E9C81B4E">
      <w:start w:val="1"/>
      <w:numFmt w:val="bullet"/>
      <w:lvlText w:val="▪"/>
      <w:lvlJc w:val="left"/>
      <w:pPr>
        <w:ind w:left="634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abstractNum>
  <w:abstractNum w:abstractNumId="34" w15:restartNumberingAfterBreak="0">
    <w:nsid w:val="33E22201"/>
    <w:multiLevelType w:val="hybridMultilevel"/>
    <w:tmpl w:val="64E29FEC"/>
    <w:lvl w:ilvl="0" w:tplc="BFB4D22C">
      <w:start w:val="1"/>
      <w:numFmt w:val="decimal"/>
      <w:lvlText w:val="%1."/>
      <w:lvlJc w:val="left"/>
      <w:pPr>
        <w:ind w:left="289"/>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964A2F8E">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D396B71E">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6AC47124">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13FAAE36">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E2B02CDE">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B8645B98">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5710924A">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8D7445F2">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35" w15:restartNumberingAfterBreak="0">
    <w:nsid w:val="35A416CB"/>
    <w:multiLevelType w:val="hybridMultilevel"/>
    <w:tmpl w:val="1B86408E"/>
    <w:lvl w:ilvl="0" w:tplc="FD7415F6">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E9ACEDE4">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E2E2A780">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51D6F3BC">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0634731A">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1AC08A56">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91C4A72A">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8354D176">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14184CD4">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36" w15:restartNumberingAfterBreak="0">
    <w:nsid w:val="362C6A35"/>
    <w:multiLevelType w:val="hybridMultilevel"/>
    <w:tmpl w:val="98C42412"/>
    <w:lvl w:ilvl="0" w:tplc="412EE164">
      <w:start w:val="1"/>
      <w:numFmt w:val="decimal"/>
      <w:lvlText w:val="%1."/>
      <w:lvlJc w:val="left"/>
      <w:pPr>
        <w:ind w:left="284"/>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3DB85046">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ED1C084C">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914EFDB4">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6F9C4CB8">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902C770E">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B4B62E96">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AA482C36">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76483764">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37" w15:restartNumberingAfterBreak="0">
    <w:nsid w:val="36F108DB"/>
    <w:multiLevelType w:val="hybridMultilevel"/>
    <w:tmpl w:val="C0CCC3DE"/>
    <w:lvl w:ilvl="0" w:tplc="9BEE5F0A">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6FEAC9E6">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05BA1CD0">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D1AEAE00">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CB9CB310">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E3D8950C">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7B8AD000">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2F8EE314">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FAF6752A">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38" w15:restartNumberingAfterBreak="0">
    <w:nsid w:val="389033DF"/>
    <w:multiLevelType w:val="hybridMultilevel"/>
    <w:tmpl w:val="3F4A8910"/>
    <w:lvl w:ilvl="0" w:tplc="8B0CCD84">
      <w:start w:val="1"/>
      <w:numFmt w:val="decimal"/>
      <w:lvlText w:val="%1)"/>
      <w:lvlJc w:val="left"/>
      <w:pPr>
        <w:ind w:left="15"/>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B8F65A00">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186C5856">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4B3A7084">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D79043FA">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2C008978">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59C446A2">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3302345A">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ADEA9CCA">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39" w15:restartNumberingAfterBreak="0">
    <w:nsid w:val="39D0138B"/>
    <w:multiLevelType w:val="hybridMultilevel"/>
    <w:tmpl w:val="B9A22F42"/>
    <w:lvl w:ilvl="0" w:tplc="75B07634">
      <w:start w:val="10"/>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3ACAAFEA">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3B6884BC">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A57AA8F8">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C1D81E18">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DB329F36">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76C85F7A">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4292326C">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DF0E9B68">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40" w15:restartNumberingAfterBreak="0">
    <w:nsid w:val="39E66000"/>
    <w:multiLevelType w:val="hybridMultilevel"/>
    <w:tmpl w:val="6BA03F6E"/>
    <w:lvl w:ilvl="0" w:tplc="BBDEE464">
      <w:start w:val="1"/>
      <w:numFmt w:val="decimal"/>
      <w:lvlText w:val="%1."/>
      <w:lvlJc w:val="left"/>
      <w:pPr>
        <w:ind w:left="284"/>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89A040F2">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FEBAB94C">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42007858">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5C0802B0">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796EED08">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CC16DF76">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3EA463A6">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B382B10">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41" w15:restartNumberingAfterBreak="0">
    <w:nsid w:val="3A091E12"/>
    <w:multiLevelType w:val="hybridMultilevel"/>
    <w:tmpl w:val="B6C63B2A"/>
    <w:lvl w:ilvl="0" w:tplc="1436B7E6">
      <w:start w:val="1"/>
      <w:numFmt w:val="decimal"/>
      <w:lvlText w:val="%1."/>
      <w:lvlJc w:val="left"/>
      <w:pPr>
        <w:ind w:left="284"/>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9E84D8D6">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45BEF3BA">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CF3A5A5E">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26864EBC">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0684495A">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65F27ECE">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26C4AEA8">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DEBA045C">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42" w15:restartNumberingAfterBreak="0">
    <w:nsid w:val="3A0E57AF"/>
    <w:multiLevelType w:val="hybridMultilevel"/>
    <w:tmpl w:val="16669FC6"/>
    <w:lvl w:ilvl="0" w:tplc="EAB23DCA">
      <w:start w:val="1"/>
      <w:numFmt w:val="upperRoman"/>
      <w:lvlText w:val="%1."/>
      <w:lvlJc w:val="left"/>
      <w:pPr>
        <w:ind w:left="339"/>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CD84FB42">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DF8A721E">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48D0E22C">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3C142B5E">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FDDC8996">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A2D69C96">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B1F6968E">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3108470E">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43" w15:restartNumberingAfterBreak="0">
    <w:nsid w:val="3C1E019F"/>
    <w:multiLevelType w:val="hybridMultilevel"/>
    <w:tmpl w:val="C5167AFA"/>
    <w:lvl w:ilvl="0" w:tplc="5218D094">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603696F8">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22A21758">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09986512">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CCC65336">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C5D4D01A">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227674CA">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C7F0E738">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DEB6747A">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44" w15:restartNumberingAfterBreak="0">
    <w:nsid w:val="3ED52133"/>
    <w:multiLevelType w:val="hybridMultilevel"/>
    <w:tmpl w:val="A092A8FC"/>
    <w:lvl w:ilvl="0" w:tplc="6D78F960">
      <w:start w:val="7"/>
      <w:numFmt w:val="upperRoman"/>
      <w:lvlText w:val="%1"/>
      <w:lvlJc w:val="left"/>
      <w:pPr>
        <w:ind w:left="362"/>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1" w:tplc="9C002C96">
      <w:start w:val="1"/>
      <w:numFmt w:val="lowerLetter"/>
      <w:lvlText w:val="%2"/>
      <w:lvlJc w:val="left"/>
      <w:pPr>
        <w:ind w:left="108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2" w:tplc="D8385E8E">
      <w:start w:val="1"/>
      <w:numFmt w:val="lowerRoman"/>
      <w:lvlText w:val="%3"/>
      <w:lvlJc w:val="left"/>
      <w:pPr>
        <w:ind w:left="180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3" w:tplc="CF3E38E0">
      <w:start w:val="1"/>
      <w:numFmt w:val="decimal"/>
      <w:lvlText w:val="%4"/>
      <w:lvlJc w:val="left"/>
      <w:pPr>
        <w:ind w:left="252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4" w:tplc="41560E92">
      <w:start w:val="1"/>
      <w:numFmt w:val="lowerLetter"/>
      <w:lvlText w:val="%5"/>
      <w:lvlJc w:val="left"/>
      <w:pPr>
        <w:ind w:left="324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5" w:tplc="39C213BE">
      <w:start w:val="1"/>
      <w:numFmt w:val="lowerRoman"/>
      <w:lvlText w:val="%6"/>
      <w:lvlJc w:val="left"/>
      <w:pPr>
        <w:ind w:left="396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6" w:tplc="B36853CA">
      <w:start w:val="1"/>
      <w:numFmt w:val="decimal"/>
      <w:lvlText w:val="%7"/>
      <w:lvlJc w:val="left"/>
      <w:pPr>
        <w:ind w:left="468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7" w:tplc="FD322566">
      <w:start w:val="1"/>
      <w:numFmt w:val="lowerLetter"/>
      <w:lvlText w:val="%8"/>
      <w:lvlJc w:val="left"/>
      <w:pPr>
        <w:ind w:left="540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8" w:tplc="04C8CD5E">
      <w:start w:val="1"/>
      <w:numFmt w:val="lowerRoman"/>
      <w:lvlText w:val="%9"/>
      <w:lvlJc w:val="left"/>
      <w:pPr>
        <w:ind w:left="612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abstractNum>
  <w:abstractNum w:abstractNumId="45" w15:restartNumberingAfterBreak="0">
    <w:nsid w:val="3ED6478F"/>
    <w:multiLevelType w:val="hybridMultilevel"/>
    <w:tmpl w:val="FEB8A062"/>
    <w:lvl w:ilvl="0" w:tplc="7C149D20">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459E2262">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55065C3A">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B1F80060">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AD4481B8">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038EB86A">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4B6248B4">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81F0324E">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2402C6BC">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46" w15:restartNumberingAfterBreak="0">
    <w:nsid w:val="42520008"/>
    <w:multiLevelType w:val="hybridMultilevel"/>
    <w:tmpl w:val="DCC03DEE"/>
    <w:lvl w:ilvl="0" w:tplc="578850E4">
      <w:start w:val="1"/>
      <w:numFmt w:val="bullet"/>
      <w:lvlText w:val="•"/>
      <w:lvlJc w:val="left"/>
      <w:pPr>
        <w:ind w:left="404"/>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1" w:tplc="AA2A8114">
      <w:start w:val="1"/>
      <w:numFmt w:val="bullet"/>
      <w:lvlText w:val="o"/>
      <w:lvlJc w:val="left"/>
      <w:pPr>
        <w:ind w:left="130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2" w:tplc="3F120E52">
      <w:start w:val="1"/>
      <w:numFmt w:val="bullet"/>
      <w:lvlText w:val="▪"/>
      <w:lvlJc w:val="left"/>
      <w:pPr>
        <w:ind w:left="202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3" w:tplc="CCF0B31C">
      <w:start w:val="1"/>
      <w:numFmt w:val="bullet"/>
      <w:lvlText w:val="•"/>
      <w:lvlJc w:val="left"/>
      <w:pPr>
        <w:ind w:left="274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4" w:tplc="D85032D2">
      <w:start w:val="1"/>
      <w:numFmt w:val="bullet"/>
      <w:lvlText w:val="o"/>
      <w:lvlJc w:val="left"/>
      <w:pPr>
        <w:ind w:left="346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5" w:tplc="161479C0">
      <w:start w:val="1"/>
      <w:numFmt w:val="bullet"/>
      <w:lvlText w:val="▪"/>
      <w:lvlJc w:val="left"/>
      <w:pPr>
        <w:ind w:left="418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6" w:tplc="1C9E49EA">
      <w:start w:val="1"/>
      <w:numFmt w:val="bullet"/>
      <w:lvlText w:val="•"/>
      <w:lvlJc w:val="left"/>
      <w:pPr>
        <w:ind w:left="490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7" w:tplc="1A966BE4">
      <w:start w:val="1"/>
      <w:numFmt w:val="bullet"/>
      <w:lvlText w:val="o"/>
      <w:lvlJc w:val="left"/>
      <w:pPr>
        <w:ind w:left="562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8" w:tplc="8072181C">
      <w:start w:val="1"/>
      <w:numFmt w:val="bullet"/>
      <w:lvlText w:val="▪"/>
      <w:lvlJc w:val="left"/>
      <w:pPr>
        <w:ind w:left="634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abstractNum>
  <w:abstractNum w:abstractNumId="47" w15:restartNumberingAfterBreak="0">
    <w:nsid w:val="42987D4D"/>
    <w:multiLevelType w:val="hybridMultilevel"/>
    <w:tmpl w:val="898A135C"/>
    <w:lvl w:ilvl="0" w:tplc="FBB4BBC6">
      <w:start w:val="4"/>
      <w:numFmt w:val="upperLetter"/>
      <w:lvlText w:val="%1."/>
      <w:lvlJc w:val="left"/>
      <w:pPr>
        <w:ind w:left="2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1B26CED0">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C2523908">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2F785F9C">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7298AF1C">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7A660768">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69CE7386">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5B2C3EEC">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72F83140">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48" w15:restartNumberingAfterBreak="0">
    <w:nsid w:val="44BD4A19"/>
    <w:multiLevelType w:val="hybridMultilevel"/>
    <w:tmpl w:val="BC50FD16"/>
    <w:lvl w:ilvl="0" w:tplc="C0506492">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8A36D87E">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0A6E69C0">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5F18B95A">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53844F3A">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C1BCBCC6">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9AB82DEA">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BB52A8B4">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7486C50C">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49" w15:restartNumberingAfterBreak="0">
    <w:nsid w:val="47ED0448"/>
    <w:multiLevelType w:val="hybridMultilevel"/>
    <w:tmpl w:val="CD782EB0"/>
    <w:lvl w:ilvl="0" w:tplc="60E48070">
      <w:start w:val="1"/>
      <w:numFmt w:val="decimal"/>
      <w:lvlText w:val="%1"/>
      <w:lvlJc w:val="left"/>
      <w:pPr>
        <w:ind w:left="173"/>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1" w:tplc="CBB45940">
      <w:start w:val="1"/>
      <w:numFmt w:val="lowerLetter"/>
      <w:lvlText w:val="%2"/>
      <w:lvlJc w:val="left"/>
      <w:pPr>
        <w:ind w:left="10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71EE381A">
      <w:start w:val="1"/>
      <w:numFmt w:val="lowerRoman"/>
      <w:lvlText w:val="%3"/>
      <w:lvlJc w:val="left"/>
      <w:pPr>
        <w:ind w:left="18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BC405CF0">
      <w:start w:val="1"/>
      <w:numFmt w:val="decimal"/>
      <w:lvlText w:val="%4"/>
      <w:lvlJc w:val="left"/>
      <w:pPr>
        <w:ind w:left="25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D14A91A2">
      <w:start w:val="1"/>
      <w:numFmt w:val="lowerLetter"/>
      <w:lvlText w:val="%5"/>
      <w:lvlJc w:val="left"/>
      <w:pPr>
        <w:ind w:left="324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86862F8E">
      <w:start w:val="1"/>
      <w:numFmt w:val="lowerRoman"/>
      <w:lvlText w:val="%6"/>
      <w:lvlJc w:val="left"/>
      <w:pPr>
        <w:ind w:left="396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A8A2D15A">
      <w:start w:val="1"/>
      <w:numFmt w:val="decimal"/>
      <w:lvlText w:val="%7"/>
      <w:lvlJc w:val="left"/>
      <w:pPr>
        <w:ind w:left="46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23A26E8E">
      <w:start w:val="1"/>
      <w:numFmt w:val="lowerLetter"/>
      <w:lvlText w:val="%8"/>
      <w:lvlJc w:val="left"/>
      <w:pPr>
        <w:ind w:left="54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B6B48A0C">
      <w:start w:val="1"/>
      <w:numFmt w:val="lowerRoman"/>
      <w:lvlText w:val="%9"/>
      <w:lvlJc w:val="left"/>
      <w:pPr>
        <w:ind w:left="61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abstractNum w:abstractNumId="50" w15:restartNumberingAfterBreak="0">
    <w:nsid w:val="4AEB6A3E"/>
    <w:multiLevelType w:val="hybridMultilevel"/>
    <w:tmpl w:val="3E8854A6"/>
    <w:lvl w:ilvl="0" w:tplc="B5CE2638">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B47C9E56">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CBFE5D76">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DF289A24">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DC38CA5E">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09902CA4">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141614C4">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2654E5F8">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F7368C84">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51" w15:restartNumberingAfterBreak="0">
    <w:nsid w:val="4B4E28FE"/>
    <w:multiLevelType w:val="hybridMultilevel"/>
    <w:tmpl w:val="B0683148"/>
    <w:lvl w:ilvl="0" w:tplc="DE864C48">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FA985FD6">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01F68674">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7D94F674">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7C484F58">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455676B2">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E97AAD1A">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2D42710">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F4C864B8">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52" w15:restartNumberingAfterBreak="0">
    <w:nsid w:val="4C2D160E"/>
    <w:multiLevelType w:val="hybridMultilevel"/>
    <w:tmpl w:val="77080D1C"/>
    <w:lvl w:ilvl="0" w:tplc="352070DA">
      <w:start w:val="1"/>
      <w:numFmt w:val="decimal"/>
      <w:lvlText w:val="%1)"/>
      <w:lvlJc w:val="left"/>
      <w:pPr>
        <w:ind w:left="289"/>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C6B227DA">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60BECBFC">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1F182934">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F808F824">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2514C116">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FD2AE488">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F40C00BE">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DE121174">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53" w15:restartNumberingAfterBreak="0">
    <w:nsid w:val="4DD64D13"/>
    <w:multiLevelType w:val="hybridMultilevel"/>
    <w:tmpl w:val="2592C5A6"/>
    <w:lvl w:ilvl="0" w:tplc="FAFC295C">
      <w:start w:val="1"/>
      <w:numFmt w:val="upperRoman"/>
      <w:lvlText w:val="%1."/>
      <w:lvlJc w:val="left"/>
      <w:pPr>
        <w:ind w:left="339"/>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18D6093E">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F678F0DC">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E49A7E72">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80B28D68">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52B0AD24">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E2B861C8">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C41E4658">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FAE2402A">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54" w15:restartNumberingAfterBreak="0">
    <w:nsid w:val="4E2F2911"/>
    <w:multiLevelType w:val="hybridMultilevel"/>
    <w:tmpl w:val="351E30D4"/>
    <w:lvl w:ilvl="0" w:tplc="C0784404">
      <w:start w:val="1"/>
      <w:numFmt w:val="upperRoman"/>
      <w:lvlText w:val="%1."/>
      <w:lvlJc w:val="left"/>
      <w:pPr>
        <w:ind w:left="15"/>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AAD89346">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77E05B08">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D26C3930">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6E785DF6">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33189152">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9B386250">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2478513A">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95D2047A">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55" w15:restartNumberingAfterBreak="0">
    <w:nsid w:val="507155A4"/>
    <w:multiLevelType w:val="hybridMultilevel"/>
    <w:tmpl w:val="8BEC6CCE"/>
    <w:lvl w:ilvl="0" w:tplc="7500E63C">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507289A6">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4044FA8A">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29AAABBE">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4C28EA82">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4508A72A">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854C2CA0">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47454A8">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9221EC4">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56" w15:restartNumberingAfterBreak="0">
    <w:nsid w:val="5150206A"/>
    <w:multiLevelType w:val="hybridMultilevel"/>
    <w:tmpl w:val="7D7EA842"/>
    <w:lvl w:ilvl="0" w:tplc="7BE20E04">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27D0CF1C">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E44A6E18">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E954EBCC">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B06460B4">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32D2F7CC">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D618FFAA">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DE7A8B4E">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DB4C8EB2">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57" w15:restartNumberingAfterBreak="0">
    <w:nsid w:val="53C452AB"/>
    <w:multiLevelType w:val="hybridMultilevel"/>
    <w:tmpl w:val="4FC8183A"/>
    <w:lvl w:ilvl="0" w:tplc="E19CD866">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74FA3398">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BD002D1E">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2BACE118">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DFBE0244">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375AEEB0">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79C87F94">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D7B850F6">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59EE76B8">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58" w15:restartNumberingAfterBreak="0">
    <w:nsid w:val="547C5CCC"/>
    <w:multiLevelType w:val="hybridMultilevel"/>
    <w:tmpl w:val="6ECE4CAE"/>
    <w:lvl w:ilvl="0" w:tplc="26C48136">
      <w:start w:val="1"/>
      <w:numFmt w:val="decimal"/>
      <w:lvlText w:val="%1."/>
      <w:lvlJc w:val="left"/>
      <w:pPr>
        <w:ind w:left="284"/>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5E9A9CF8">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63D44BC0">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730283C4">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8AAC6BF8">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74DED248">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CFCC439A">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FAE82DB8">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40A21CA0">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59" w15:restartNumberingAfterBreak="0">
    <w:nsid w:val="56D6261B"/>
    <w:multiLevelType w:val="hybridMultilevel"/>
    <w:tmpl w:val="0AE8C114"/>
    <w:lvl w:ilvl="0" w:tplc="9FCA77BA">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87425658">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DBB439FE">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236C33A0">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E81612B8">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6E226CA2">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F21E1E30">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921EF7DE">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AC664B9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60" w15:restartNumberingAfterBreak="0">
    <w:nsid w:val="5B7B4D15"/>
    <w:multiLevelType w:val="hybridMultilevel"/>
    <w:tmpl w:val="E60CEE04"/>
    <w:lvl w:ilvl="0" w:tplc="CD7CCB44">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976C8A96">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3F589A26">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3E56C3B8">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FFD07596">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922E6A2A">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55A408C4">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A88A5414">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E8D4A246">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61" w15:restartNumberingAfterBreak="0">
    <w:nsid w:val="5D681E11"/>
    <w:multiLevelType w:val="hybridMultilevel"/>
    <w:tmpl w:val="4FB09282"/>
    <w:lvl w:ilvl="0" w:tplc="0A3265E4">
      <w:start w:val="5"/>
      <w:numFmt w:val="upperRoman"/>
      <w:lvlText w:val="%1."/>
      <w:lvlJc w:val="left"/>
      <w:pPr>
        <w:ind w:left="328"/>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1" w:tplc="6570059A">
      <w:start w:val="1"/>
      <w:numFmt w:val="lowerLetter"/>
      <w:lvlText w:val="%2"/>
      <w:lvlJc w:val="left"/>
      <w:pPr>
        <w:ind w:left="10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692E717E">
      <w:start w:val="1"/>
      <w:numFmt w:val="lowerRoman"/>
      <w:lvlText w:val="%3"/>
      <w:lvlJc w:val="left"/>
      <w:pPr>
        <w:ind w:left="18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76A8981A">
      <w:start w:val="1"/>
      <w:numFmt w:val="decimal"/>
      <w:lvlText w:val="%4"/>
      <w:lvlJc w:val="left"/>
      <w:pPr>
        <w:ind w:left="25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CB68CEE6">
      <w:start w:val="1"/>
      <w:numFmt w:val="lowerLetter"/>
      <w:lvlText w:val="%5"/>
      <w:lvlJc w:val="left"/>
      <w:pPr>
        <w:ind w:left="324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E2988778">
      <w:start w:val="1"/>
      <w:numFmt w:val="lowerRoman"/>
      <w:lvlText w:val="%6"/>
      <w:lvlJc w:val="left"/>
      <w:pPr>
        <w:ind w:left="396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83442CD2">
      <w:start w:val="1"/>
      <w:numFmt w:val="decimal"/>
      <w:lvlText w:val="%7"/>
      <w:lvlJc w:val="left"/>
      <w:pPr>
        <w:ind w:left="46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C84470B0">
      <w:start w:val="1"/>
      <w:numFmt w:val="lowerLetter"/>
      <w:lvlText w:val="%8"/>
      <w:lvlJc w:val="left"/>
      <w:pPr>
        <w:ind w:left="54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7C1C9CA2">
      <w:start w:val="1"/>
      <w:numFmt w:val="lowerRoman"/>
      <w:lvlText w:val="%9"/>
      <w:lvlJc w:val="left"/>
      <w:pPr>
        <w:ind w:left="61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abstractNum w:abstractNumId="62" w15:restartNumberingAfterBreak="0">
    <w:nsid w:val="5F9E06F7"/>
    <w:multiLevelType w:val="hybridMultilevel"/>
    <w:tmpl w:val="DDDCEED4"/>
    <w:lvl w:ilvl="0" w:tplc="EF0E79CA">
      <w:start w:val="2"/>
      <w:numFmt w:val="decimal"/>
      <w:lvlText w:val="%1."/>
      <w:lvlJc w:val="left"/>
      <w:pPr>
        <w:ind w:left="5"/>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9E5A8B8C">
      <w:start w:val="1"/>
      <w:numFmt w:val="lowerLetter"/>
      <w:lvlText w:val="%2"/>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E6A61E42">
      <w:start w:val="1"/>
      <w:numFmt w:val="lowerRoman"/>
      <w:lvlText w:val="%3"/>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324A9E0E">
      <w:start w:val="1"/>
      <w:numFmt w:val="decimal"/>
      <w:lvlText w:val="%4"/>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160075E0">
      <w:start w:val="1"/>
      <w:numFmt w:val="lowerLetter"/>
      <w:lvlText w:val="%5"/>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89A037CA">
      <w:start w:val="1"/>
      <w:numFmt w:val="lowerRoman"/>
      <w:lvlText w:val="%6"/>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C64E1E40">
      <w:start w:val="1"/>
      <w:numFmt w:val="decimal"/>
      <w:lvlText w:val="%7"/>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C352C430">
      <w:start w:val="1"/>
      <w:numFmt w:val="lowerLetter"/>
      <w:lvlText w:val="%8"/>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1F767C06">
      <w:start w:val="1"/>
      <w:numFmt w:val="lowerRoman"/>
      <w:lvlText w:val="%9"/>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63" w15:restartNumberingAfterBreak="0">
    <w:nsid w:val="63573E21"/>
    <w:multiLevelType w:val="hybridMultilevel"/>
    <w:tmpl w:val="68A6149E"/>
    <w:lvl w:ilvl="0" w:tplc="3F74AC86">
      <w:start w:val="1"/>
      <w:numFmt w:val="decimal"/>
      <w:lvlText w:val="%1."/>
      <w:lvlJc w:val="left"/>
      <w:pPr>
        <w:ind w:left="284"/>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3822CB9E">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EA485D6C">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54163602">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4926AA64">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4A306E04">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1578E740">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13FAAD76">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61090CC">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64" w15:restartNumberingAfterBreak="0">
    <w:nsid w:val="657A3A15"/>
    <w:multiLevelType w:val="hybridMultilevel"/>
    <w:tmpl w:val="D6889878"/>
    <w:lvl w:ilvl="0" w:tplc="B1F47BCE">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ED740182">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3DBE2852">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1A8CF14A">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5F326EDA">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3598675A">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6E729786">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7A6C156A">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EE667A9C">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65" w15:restartNumberingAfterBreak="0">
    <w:nsid w:val="65EE23A1"/>
    <w:multiLevelType w:val="hybridMultilevel"/>
    <w:tmpl w:val="2A6A7BC2"/>
    <w:lvl w:ilvl="0" w:tplc="63A41994">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840C60C2">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547C7DC6">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BBD2E712">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478E7076">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C4FA5348">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47CA6DBA">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000897A8">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9822CD0A">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66" w15:restartNumberingAfterBreak="0">
    <w:nsid w:val="660A5CB3"/>
    <w:multiLevelType w:val="hybridMultilevel"/>
    <w:tmpl w:val="2222DB18"/>
    <w:lvl w:ilvl="0" w:tplc="DB7001A8">
      <w:start w:val="1"/>
      <w:numFmt w:val="decimal"/>
      <w:lvlText w:val="%1."/>
      <w:lvlJc w:val="left"/>
      <w:pPr>
        <w:ind w:left="277"/>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E4CAD9B8">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E1B0D91E">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0F9AFC6A">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0008A32C">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581A7062">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F7B0C682">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DBB41020">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E78EF47A">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67" w15:restartNumberingAfterBreak="0">
    <w:nsid w:val="67951383"/>
    <w:multiLevelType w:val="hybridMultilevel"/>
    <w:tmpl w:val="975C4DD6"/>
    <w:lvl w:ilvl="0" w:tplc="7F80F208">
      <w:start w:val="2"/>
      <w:numFmt w:val="decimal"/>
      <w:lvlText w:val="%1."/>
      <w:lvlJc w:val="left"/>
      <w:pPr>
        <w:ind w:left="15"/>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D832798E">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B460526A">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4436194E">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32E274B8">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4CAA65E2">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1C1A93B0">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68C011AC">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7B44768A">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68" w15:restartNumberingAfterBreak="0">
    <w:nsid w:val="67B14DD2"/>
    <w:multiLevelType w:val="hybridMultilevel"/>
    <w:tmpl w:val="692892DC"/>
    <w:lvl w:ilvl="0" w:tplc="65E0C84E">
      <w:start w:val="8"/>
      <w:numFmt w:val="decimal"/>
      <w:lvlText w:val="%1."/>
      <w:lvlJc w:val="left"/>
      <w:pPr>
        <w:ind w:left="284"/>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FDB6B30C">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43D24380">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0AAA8EF6">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EFB6BA7C">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BF06FBA0">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D5D87276">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89CA7C3A">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FE6BCD0">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69" w15:restartNumberingAfterBreak="0">
    <w:nsid w:val="6A7E2167"/>
    <w:multiLevelType w:val="hybridMultilevel"/>
    <w:tmpl w:val="55FE7462"/>
    <w:lvl w:ilvl="0" w:tplc="5C687A5C">
      <w:start w:val="1"/>
      <w:numFmt w:val="decimal"/>
      <w:lvlText w:val="%1."/>
      <w:lvlJc w:val="left"/>
      <w:pPr>
        <w:ind w:left="289"/>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80025524">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B2F4C0D4">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19B6CF1E">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3442516C">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2C4CC930">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CBF2B652">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02B664B4">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BAEC6E3C">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70" w15:restartNumberingAfterBreak="0">
    <w:nsid w:val="6CEC6687"/>
    <w:multiLevelType w:val="hybridMultilevel"/>
    <w:tmpl w:val="3F84164C"/>
    <w:lvl w:ilvl="0" w:tplc="AFB2B262">
      <w:start w:val="2"/>
      <w:numFmt w:val="decimal"/>
      <w:lvlText w:val="%1."/>
      <w:lvlJc w:val="left"/>
      <w:pPr>
        <w:ind w:left="205"/>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D8164F64">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134250DC">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94AC2DDC">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CB586E4A">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73D4F0FA">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6D9A19C4">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DE142DFC">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88FCC0CC">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71" w15:restartNumberingAfterBreak="0">
    <w:nsid w:val="6D16449D"/>
    <w:multiLevelType w:val="hybridMultilevel"/>
    <w:tmpl w:val="F03CB72C"/>
    <w:lvl w:ilvl="0" w:tplc="8BB2C9C8">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7BA03CC8">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13E0B85C">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3C724446">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B04A9334">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B316D310">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8A66F9D6">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43EC0B8C">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CDE866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72" w15:restartNumberingAfterBreak="0">
    <w:nsid w:val="6D6A43CC"/>
    <w:multiLevelType w:val="hybridMultilevel"/>
    <w:tmpl w:val="3688748C"/>
    <w:lvl w:ilvl="0" w:tplc="C2D86B60">
      <w:start w:val="1"/>
      <w:numFmt w:val="bullet"/>
      <w:lvlText w:val="•"/>
      <w:lvlJc w:val="left"/>
      <w:pPr>
        <w:ind w:left="404"/>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1" w:tplc="A9EA0D3C">
      <w:start w:val="1"/>
      <w:numFmt w:val="bullet"/>
      <w:lvlText w:val="o"/>
      <w:lvlJc w:val="left"/>
      <w:pPr>
        <w:ind w:left="130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2" w:tplc="2F52ECA2">
      <w:start w:val="1"/>
      <w:numFmt w:val="bullet"/>
      <w:lvlText w:val="▪"/>
      <w:lvlJc w:val="left"/>
      <w:pPr>
        <w:ind w:left="202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3" w:tplc="8070C1A4">
      <w:start w:val="1"/>
      <w:numFmt w:val="bullet"/>
      <w:lvlText w:val="•"/>
      <w:lvlJc w:val="left"/>
      <w:pPr>
        <w:ind w:left="274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4" w:tplc="6D167AC8">
      <w:start w:val="1"/>
      <w:numFmt w:val="bullet"/>
      <w:lvlText w:val="o"/>
      <w:lvlJc w:val="left"/>
      <w:pPr>
        <w:ind w:left="346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5" w:tplc="D2360DDA">
      <w:start w:val="1"/>
      <w:numFmt w:val="bullet"/>
      <w:lvlText w:val="▪"/>
      <w:lvlJc w:val="left"/>
      <w:pPr>
        <w:ind w:left="418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6" w:tplc="A23680AC">
      <w:start w:val="1"/>
      <w:numFmt w:val="bullet"/>
      <w:lvlText w:val="•"/>
      <w:lvlJc w:val="left"/>
      <w:pPr>
        <w:ind w:left="490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7" w:tplc="E09431A0">
      <w:start w:val="1"/>
      <w:numFmt w:val="bullet"/>
      <w:lvlText w:val="o"/>
      <w:lvlJc w:val="left"/>
      <w:pPr>
        <w:ind w:left="562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8" w:tplc="4A4EE4E4">
      <w:start w:val="1"/>
      <w:numFmt w:val="bullet"/>
      <w:lvlText w:val="▪"/>
      <w:lvlJc w:val="left"/>
      <w:pPr>
        <w:ind w:left="634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abstractNum>
  <w:abstractNum w:abstractNumId="73" w15:restartNumberingAfterBreak="0">
    <w:nsid w:val="6E173B11"/>
    <w:multiLevelType w:val="hybridMultilevel"/>
    <w:tmpl w:val="97B0A082"/>
    <w:lvl w:ilvl="0" w:tplc="46F456D2">
      <w:start w:val="1"/>
      <w:numFmt w:val="bullet"/>
      <w:lvlText w:val="•"/>
      <w:lvlJc w:val="left"/>
      <w:pPr>
        <w:ind w:left="404"/>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1" w:tplc="39EEB83C">
      <w:start w:val="1"/>
      <w:numFmt w:val="bullet"/>
      <w:lvlText w:val="o"/>
      <w:lvlJc w:val="left"/>
      <w:pPr>
        <w:ind w:left="130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2" w:tplc="4B86A3D0">
      <w:start w:val="1"/>
      <w:numFmt w:val="bullet"/>
      <w:lvlText w:val="▪"/>
      <w:lvlJc w:val="left"/>
      <w:pPr>
        <w:ind w:left="202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3" w:tplc="D3D64652">
      <w:start w:val="1"/>
      <w:numFmt w:val="bullet"/>
      <w:lvlText w:val="•"/>
      <w:lvlJc w:val="left"/>
      <w:pPr>
        <w:ind w:left="274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4" w:tplc="37449130">
      <w:start w:val="1"/>
      <w:numFmt w:val="bullet"/>
      <w:lvlText w:val="o"/>
      <w:lvlJc w:val="left"/>
      <w:pPr>
        <w:ind w:left="346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5" w:tplc="4DFE6852">
      <w:start w:val="1"/>
      <w:numFmt w:val="bullet"/>
      <w:lvlText w:val="▪"/>
      <w:lvlJc w:val="left"/>
      <w:pPr>
        <w:ind w:left="418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6" w:tplc="A5A63C20">
      <w:start w:val="1"/>
      <w:numFmt w:val="bullet"/>
      <w:lvlText w:val="•"/>
      <w:lvlJc w:val="left"/>
      <w:pPr>
        <w:ind w:left="490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7" w:tplc="1AFCA3EA">
      <w:start w:val="1"/>
      <w:numFmt w:val="bullet"/>
      <w:lvlText w:val="o"/>
      <w:lvlJc w:val="left"/>
      <w:pPr>
        <w:ind w:left="562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lvl w:ilvl="8" w:tplc="C93ECCEC">
      <w:start w:val="1"/>
      <w:numFmt w:val="bullet"/>
      <w:lvlText w:val="▪"/>
      <w:lvlJc w:val="left"/>
      <w:pPr>
        <w:ind w:left="6347"/>
      </w:pPr>
      <w:rPr>
        <w:rFonts w:ascii="Wingdings" w:eastAsia="Wingdings" w:hAnsi="Wingdings" w:cs="Wingdings"/>
        <w:b w:val="0"/>
        <w:i w:val="0"/>
        <w:strike w:val="0"/>
        <w:dstrike w:val="0"/>
        <w:color w:val="181717"/>
        <w:sz w:val="21"/>
        <w:szCs w:val="21"/>
        <w:u w:val="none" w:color="000000"/>
        <w:bdr w:val="none" w:sz="0" w:space="0" w:color="auto"/>
        <w:shd w:val="clear" w:color="auto" w:fill="auto"/>
        <w:vertAlign w:val="baseline"/>
      </w:rPr>
    </w:lvl>
  </w:abstractNum>
  <w:abstractNum w:abstractNumId="74" w15:restartNumberingAfterBreak="0">
    <w:nsid w:val="6F9D352C"/>
    <w:multiLevelType w:val="hybridMultilevel"/>
    <w:tmpl w:val="2DD4667C"/>
    <w:lvl w:ilvl="0" w:tplc="158E704E">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ED32452C">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3E04A452">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757690C8">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ED8C99D6">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27C04B76">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6C8EE704">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10865A62">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D75EA8AA">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75" w15:restartNumberingAfterBreak="0">
    <w:nsid w:val="703B5E2F"/>
    <w:multiLevelType w:val="hybridMultilevel"/>
    <w:tmpl w:val="EC3E9998"/>
    <w:lvl w:ilvl="0" w:tplc="F98E6B44">
      <w:start w:val="1"/>
      <w:numFmt w:val="decimal"/>
      <w:lvlText w:val="%1"/>
      <w:lvlJc w:val="left"/>
      <w:pPr>
        <w:ind w:left="303"/>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9A0E80F8">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30545C06">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DE60B5E0">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D2DE1C60">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FBC42392">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0CA215F4">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8E68C558">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77881B84">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76" w15:restartNumberingAfterBreak="0">
    <w:nsid w:val="728243ED"/>
    <w:multiLevelType w:val="hybridMultilevel"/>
    <w:tmpl w:val="34E483B8"/>
    <w:lvl w:ilvl="0" w:tplc="99A0F478">
      <w:start w:val="1"/>
      <w:numFmt w:val="lowerLetter"/>
      <w:lvlText w:val="%1)"/>
      <w:lvlJc w:val="left"/>
      <w:pPr>
        <w:ind w:left="289"/>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5DFC288C">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D278E5B8">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44FA960C">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C06A4478">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2420583E">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CA2A3BEC">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2BAE39B6">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89AE7FAA">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77" w15:restartNumberingAfterBreak="0">
    <w:nsid w:val="72D76FE6"/>
    <w:multiLevelType w:val="hybridMultilevel"/>
    <w:tmpl w:val="446EAF7A"/>
    <w:lvl w:ilvl="0" w:tplc="91669056">
      <w:start w:val="9"/>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C5C6ED6E">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50122E82">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771E17E4">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C3E6E4A8">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9BDCBBA8">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A45AB6B4">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B4BABD74">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9A4CF51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78" w15:restartNumberingAfterBreak="0">
    <w:nsid w:val="73E851FE"/>
    <w:multiLevelType w:val="hybridMultilevel"/>
    <w:tmpl w:val="6BB2F838"/>
    <w:lvl w:ilvl="0" w:tplc="1758FCF4">
      <w:start w:val="1"/>
      <w:numFmt w:val="decimal"/>
      <w:lvlText w:val="%1."/>
      <w:lvlJc w:val="left"/>
      <w:pPr>
        <w:ind w:left="284"/>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DBCA592C">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876A7A66">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18643B3E">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0FD2269C">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9812767C">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D310CDA4">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917A9BEA">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DE7CD148">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79" w15:restartNumberingAfterBreak="0">
    <w:nsid w:val="74203465"/>
    <w:multiLevelType w:val="hybridMultilevel"/>
    <w:tmpl w:val="7F86CE44"/>
    <w:lvl w:ilvl="0" w:tplc="BCCA0622">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8BA84CB8">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85CC593C">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C17419A8">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C4C2C340">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0AD63302">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556C7D46">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6AE0A1CC">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B5FAB6BA">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80" w15:restartNumberingAfterBreak="0">
    <w:nsid w:val="75A20783"/>
    <w:multiLevelType w:val="hybridMultilevel"/>
    <w:tmpl w:val="A5B837FA"/>
    <w:lvl w:ilvl="0" w:tplc="F244A20A">
      <w:start w:val="1"/>
      <w:numFmt w:val="upperRoman"/>
      <w:lvlText w:val="%1."/>
      <w:lvlJc w:val="left"/>
      <w:pPr>
        <w:ind w:left="15"/>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ECDC4978">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0B341B0A">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CAC6A52E">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88CEEA32">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25F69254">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230CF14A">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3F3A0D22">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0BF65F9C">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81" w15:restartNumberingAfterBreak="0">
    <w:nsid w:val="76777652"/>
    <w:multiLevelType w:val="hybridMultilevel"/>
    <w:tmpl w:val="13CE45E2"/>
    <w:lvl w:ilvl="0" w:tplc="7CE0277A">
      <w:start w:val="1"/>
      <w:numFmt w:val="decimal"/>
      <w:lvlText w:val="%1."/>
      <w:lvlJc w:val="left"/>
      <w:pPr>
        <w:ind w:left="284"/>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BAF84402">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61F09230">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AEC40AC8">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F218111E">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02F4A12C">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8EFAAACA">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AA8C69FE">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C4C8DC7E">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82" w15:restartNumberingAfterBreak="0">
    <w:nsid w:val="77007F1C"/>
    <w:multiLevelType w:val="hybridMultilevel"/>
    <w:tmpl w:val="2CA62C40"/>
    <w:lvl w:ilvl="0" w:tplc="D6A65872">
      <w:start w:val="1"/>
      <w:numFmt w:val="decimal"/>
      <w:lvlText w:val="%1."/>
      <w:lvlJc w:val="left"/>
      <w:pPr>
        <w:ind w:left="266"/>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73588C38">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D0E46850">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4DFAC7B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17F4344E">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DE5ABE70">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29A3D58">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CA2C9396">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62001FB4">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83" w15:restartNumberingAfterBreak="0">
    <w:nsid w:val="777A4990"/>
    <w:multiLevelType w:val="hybridMultilevel"/>
    <w:tmpl w:val="C974FBC4"/>
    <w:lvl w:ilvl="0" w:tplc="59022A52">
      <w:start w:val="1"/>
      <w:numFmt w:val="decimal"/>
      <w:lvlText w:val="%1."/>
      <w:lvlJc w:val="left"/>
      <w:pPr>
        <w:ind w:left="289"/>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07E65F46">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81541010">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7F683796">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F7D8B228">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1C74CECA">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B718C534">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E1F04DAA">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D08ABBF0">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84" w15:restartNumberingAfterBreak="0">
    <w:nsid w:val="78FB7929"/>
    <w:multiLevelType w:val="hybridMultilevel"/>
    <w:tmpl w:val="D8E8BE2E"/>
    <w:lvl w:ilvl="0" w:tplc="95009B98">
      <w:start w:val="1"/>
      <w:numFmt w:val="decimal"/>
      <w:lvlText w:val="%1."/>
      <w:lvlJc w:val="left"/>
      <w:pPr>
        <w:ind w:left="289"/>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9E607908">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83780F4C">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29A4C330">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8E62C4E2">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AB80FECC">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6994BF82">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7D5466AE">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91641D3E">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85" w15:restartNumberingAfterBreak="0">
    <w:nsid w:val="7C272CAF"/>
    <w:multiLevelType w:val="hybridMultilevel"/>
    <w:tmpl w:val="ED7C5A30"/>
    <w:lvl w:ilvl="0" w:tplc="4EDE1B96">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BBD68932">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BB44B87E">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4ABC64B2">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9B50F244">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9FEC88CC">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5D109400">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4602309E">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7C5680D2">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86" w15:restartNumberingAfterBreak="0">
    <w:nsid w:val="7E320A62"/>
    <w:multiLevelType w:val="hybridMultilevel"/>
    <w:tmpl w:val="F05CBC4C"/>
    <w:lvl w:ilvl="0" w:tplc="48345426">
      <w:start w:val="1"/>
      <w:numFmt w:val="decimal"/>
      <w:lvlText w:val="%1."/>
      <w:lvlJc w:val="left"/>
      <w:pPr>
        <w:ind w:left="289"/>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BA141A50">
      <w:start w:val="1"/>
      <w:numFmt w:val="lowerLetter"/>
      <w:lvlText w:val="%2"/>
      <w:lvlJc w:val="left"/>
      <w:pPr>
        <w:ind w:left="10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B3925952">
      <w:start w:val="1"/>
      <w:numFmt w:val="lowerRoman"/>
      <w:lvlText w:val="%3"/>
      <w:lvlJc w:val="left"/>
      <w:pPr>
        <w:ind w:left="18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252680A2">
      <w:start w:val="1"/>
      <w:numFmt w:val="decimal"/>
      <w:lvlText w:val="%4"/>
      <w:lvlJc w:val="left"/>
      <w:pPr>
        <w:ind w:left="25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3BCEA1AE">
      <w:start w:val="1"/>
      <w:numFmt w:val="lowerLetter"/>
      <w:lvlText w:val="%5"/>
      <w:lvlJc w:val="left"/>
      <w:pPr>
        <w:ind w:left="32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2AEADE4C">
      <w:start w:val="1"/>
      <w:numFmt w:val="lowerRoman"/>
      <w:lvlText w:val="%6"/>
      <w:lvlJc w:val="left"/>
      <w:pPr>
        <w:ind w:left="39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CA2812F2">
      <w:start w:val="1"/>
      <w:numFmt w:val="decimal"/>
      <w:lvlText w:val="%7"/>
      <w:lvlJc w:val="left"/>
      <w:pPr>
        <w:ind w:left="46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4D2C0E68">
      <w:start w:val="1"/>
      <w:numFmt w:val="lowerLetter"/>
      <w:lvlText w:val="%8"/>
      <w:lvlJc w:val="left"/>
      <w:pPr>
        <w:ind w:left="54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01985D40">
      <w:start w:val="1"/>
      <w:numFmt w:val="lowerRoman"/>
      <w:lvlText w:val="%9"/>
      <w:lvlJc w:val="left"/>
      <w:pPr>
        <w:ind w:left="61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87" w15:restartNumberingAfterBreak="0">
    <w:nsid w:val="7F867B6F"/>
    <w:multiLevelType w:val="hybridMultilevel"/>
    <w:tmpl w:val="27AEBE70"/>
    <w:lvl w:ilvl="0" w:tplc="88583A3A">
      <w:start w:val="1"/>
      <w:numFmt w:val="decimal"/>
      <w:lvlText w:val="%1."/>
      <w:lvlJc w:val="left"/>
      <w:pPr>
        <w:ind w:left="28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343899B4">
      <w:start w:val="1"/>
      <w:numFmt w:val="lowerLetter"/>
      <w:lvlText w:val="%2"/>
      <w:lvlJc w:val="left"/>
      <w:pPr>
        <w:ind w:left="11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28606396">
      <w:start w:val="1"/>
      <w:numFmt w:val="lowerRoman"/>
      <w:lvlText w:val="%3"/>
      <w:lvlJc w:val="left"/>
      <w:pPr>
        <w:ind w:left="19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C5749130">
      <w:start w:val="1"/>
      <w:numFmt w:val="decimal"/>
      <w:lvlText w:val="%4"/>
      <w:lvlJc w:val="left"/>
      <w:pPr>
        <w:ind w:left="26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7F9613D0">
      <w:start w:val="1"/>
      <w:numFmt w:val="lowerLetter"/>
      <w:lvlText w:val="%5"/>
      <w:lvlJc w:val="left"/>
      <w:pPr>
        <w:ind w:left="335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586A7668">
      <w:start w:val="1"/>
      <w:numFmt w:val="lowerRoman"/>
      <w:lvlText w:val="%6"/>
      <w:lvlJc w:val="left"/>
      <w:pPr>
        <w:ind w:left="407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FD985A36">
      <w:start w:val="1"/>
      <w:numFmt w:val="decimal"/>
      <w:lvlText w:val="%7"/>
      <w:lvlJc w:val="left"/>
      <w:pPr>
        <w:ind w:left="479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36A6B04">
      <w:start w:val="1"/>
      <w:numFmt w:val="lowerLetter"/>
      <w:lvlText w:val="%8"/>
      <w:lvlJc w:val="left"/>
      <w:pPr>
        <w:ind w:left="551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EBD00BD4">
      <w:start w:val="1"/>
      <w:numFmt w:val="lowerRoman"/>
      <w:lvlText w:val="%9"/>
      <w:lvlJc w:val="left"/>
      <w:pPr>
        <w:ind w:left="6233"/>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num w:numId="1">
    <w:abstractNumId w:val="0"/>
  </w:num>
  <w:num w:numId="2">
    <w:abstractNumId w:val="70"/>
  </w:num>
  <w:num w:numId="3">
    <w:abstractNumId w:val="67"/>
  </w:num>
  <w:num w:numId="4">
    <w:abstractNumId w:val="12"/>
  </w:num>
  <w:num w:numId="5">
    <w:abstractNumId w:val="21"/>
  </w:num>
  <w:num w:numId="6">
    <w:abstractNumId w:val="46"/>
  </w:num>
  <w:num w:numId="7">
    <w:abstractNumId w:val="31"/>
  </w:num>
  <w:num w:numId="8">
    <w:abstractNumId w:val="72"/>
  </w:num>
  <w:num w:numId="9">
    <w:abstractNumId w:val="62"/>
  </w:num>
  <w:num w:numId="10">
    <w:abstractNumId w:val="33"/>
  </w:num>
  <w:num w:numId="11">
    <w:abstractNumId w:val="73"/>
  </w:num>
  <w:num w:numId="12">
    <w:abstractNumId w:val="84"/>
  </w:num>
  <w:num w:numId="13">
    <w:abstractNumId w:val="15"/>
  </w:num>
  <w:num w:numId="14">
    <w:abstractNumId w:val="8"/>
  </w:num>
  <w:num w:numId="15">
    <w:abstractNumId w:val="53"/>
  </w:num>
  <w:num w:numId="16">
    <w:abstractNumId w:val="83"/>
  </w:num>
  <w:num w:numId="17">
    <w:abstractNumId w:val="54"/>
  </w:num>
  <w:num w:numId="18">
    <w:abstractNumId w:val="86"/>
  </w:num>
  <w:num w:numId="19">
    <w:abstractNumId w:val="80"/>
  </w:num>
  <w:num w:numId="20">
    <w:abstractNumId w:val="22"/>
  </w:num>
  <w:num w:numId="21">
    <w:abstractNumId w:val="17"/>
  </w:num>
  <w:num w:numId="22">
    <w:abstractNumId w:val="69"/>
  </w:num>
  <w:num w:numId="23">
    <w:abstractNumId w:val="42"/>
  </w:num>
  <w:num w:numId="24">
    <w:abstractNumId w:val="38"/>
  </w:num>
  <w:num w:numId="25">
    <w:abstractNumId w:val="34"/>
  </w:num>
  <w:num w:numId="26">
    <w:abstractNumId w:val="66"/>
  </w:num>
  <w:num w:numId="27">
    <w:abstractNumId w:val="52"/>
  </w:num>
  <w:num w:numId="28">
    <w:abstractNumId w:val="76"/>
  </w:num>
  <w:num w:numId="29">
    <w:abstractNumId w:val="13"/>
  </w:num>
  <w:num w:numId="30">
    <w:abstractNumId w:val="14"/>
  </w:num>
  <w:num w:numId="31">
    <w:abstractNumId w:val="47"/>
  </w:num>
  <w:num w:numId="32">
    <w:abstractNumId w:val="75"/>
  </w:num>
  <w:num w:numId="33">
    <w:abstractNumId w:val="82"/>
  </w:num>
  <w:num w:numId="34">
    <w:abstractNumId w:val="61"/>
  </w:num>
  <w:num w:numId="35">
    <w:abstractNumId w:val="49"/>
  </w:num>
  <w:num w:numId="36">
    <w:abstractNumId w:val="44"/>
  </w:num>
  <w:num w:numId="37">
    <w:abstractNumId w:val="5"/>
  </w:num>
  <w:num w:numId="38">
    <w:abstractNumId w:val="7"/>
  </w:num>
  <w:num w:numId="39">
    <w:abstractNumId w:val="48"/>
  </w:num>
  <w:num w:numId="40">
    <w:abstractNumId w:val="77"/>
  </w:num>
  <w:num w:numId="41">
    <w:abstractNumId w:val="18"/>
  </w:num>
  <w:num w:numId="42">
    <w:abstractNumId w:val="85"/>
  </w:num>
  <w:num w:numId="43">
    <w:abstractNumId w:val="29"/>
  </w:num>
  <w:num w:numId="44">
    <w:abstractNumId w:val="56"/>
  </w:num>
  <w:num w:numId="45">
    <w:abstractNumId w:val="79"/>
  </w:num>
  <w:num w:numId="46">
    <w:abstractNumId w:val="39"/>
  </w:num>
  <w:num w:numId="47">
    <w:abstractNumId w:val="30"/>
  </w:num>
  <w:num w:numId="48">
    <w:abstractNumId w:val="4"/>
  </w:num>
  <w:num w:numId="49">
    <w:abstractNumId w:val="6"/>
  </w:num>
  <w:num w:numId="50">
    <w:abstractNumId w:val="37"/>
  </w:num>
  <w:num w:numId="51">
    <w:abstractNumId w:val="35"/>
  </w:num>
  <w:num w:numId="52">
    <w:abstractNumId w:val="68"/>
  </w:num>
  <w:num w:numId="53">
    <w:abstractNumId w:val="1"/>
  </w:num>
  <w:num w:numId="54">
    <w:abstractNumId w:val="78"/>
  </w:num>
  <w:num w:numId="55">
    <w:abstractNumId w:val="11"/>
  </w:num>
  <w:num w:numId="56">
    <w:abstractNumId w:val="59"/>
  </w:num>
  <w:num w:numId="57">
    <w:abstractNumId w:val="32"/>
  </w:num>
  <w:num w:numId="58">
    <w:abstractNumId w:val="26"/>
  </w:num>
  <w:num w:numId="59">
    <w:abstractNumId w:val="27"/>
  </w:num>
  <w:num w:numId="60">
    <w:abstractNumId w:val="2"/>
  </w:num>
  <w:num w:numId="61">
    <w:abstractNumId w:val="60"/>
  </w:num>
  <w:num w:numId="62">
    <w:abstractNumId w:val="64"/>
  </w:num>
  <w:num w:numId="63">
    <w:abstractNumId w:val="25"/>
  </w:num>
  <w:num w:numId="64">
    <w:abstractNumId w:val="9"/>
  </w:num>
  <w:num w:numId="65">
    <w:abstractNumId w:val="36"/>
  </w:num>
  <w:num w:numId="66">
    <w:abstractNumId w:val="28"/>
  </w:num>
  <w:num w:numId="67">
    <w:abstractNumId w:val="20"/>
  </w:num>
  <w:num w:numId="68">
    <w:abstractNumId w:val="71"/>
  </w:num>
  <w:num w:numId="69">
    <w:abstractNumId w:val="51"/>
  </w:num>
  <w:num w:numId="70">
    <w:abstractNumId w:val="45"/>
  </w:num>
  <w:num w:numId="71">
    <w:abstractNumId w:val="63"/>
  </w:num>
  <w:num w:numId="72">
    <w:abstractNumId w:val="24"/>
  </w:num>
  <w:num w:numId="73">
    <w:abstractNumId w:val="3"/>
  </w:num>
  <w:num w:numId="74">
    <w:abstractNumId w:val="23"/>
  </w:num>
  <w:num w:numId="75">
    <w:abstractNumId w:val="87"/>
  </w:num>
  <w:num w:numId="76">
    <w:abstractNumId w:val="19"/>
  </w:num>
  <w:num w:numId="77">
    <w:abstractNumId w:val="81"/>
  </w:num>
  <w:num w:numId="78">
    <w:abstractNumId w:val="40"/>
  </w:num>
  <w:num w:numId="79">
    <w:abstractNumId w:val="41"/>
  </w:num>
  <w:num w:numId="80">
    <w:abstractNumId w:val="43"/>
  </w:num>
  <w:num w:numId="81">
    <w:abstractNumId w:val="65"/>
  </w:num>
  <w:num w:numId="82">
    <w:abstractNumId w:val="55"/>
  </w:num>
  <w:num w:numId="83">
    <w:abstractNumId w:val="57"/>
  </w:num>
  <w:num w:numId="84">
    <w:abstractNumId w:val="74"/>
  </w:num>
  <w:num w:numId="85">
    <w:abstractNumId w:val="16"/>
  </w:num>
  <w:num w:numId="86">
    <w:abstractNumId w:val="10"/>
  </w:num>
  <w:num w:numId="87">
    <w:abstractNumId w:val="58"/>
  </w:num>
  <w:num w:numId="88">
    <w:abstractNumId w:val="5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F4E"/>
    <w:rsid w:val="006A57D5"/>
    <w:rsid w:val="00DD7F4E"/>
    <w:rsid w:val="00FC6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2988F0-DA63-4F5D-BBF5-BE2FB2423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39" w:lineRule="auto"/>
      <w:ind w:left="17" w:hanging="10"/>
      <w:jc w:val="both"/>
    </w:pPr>
    <w:rPr>
      <w:rFonts w:ascii="Times New Roman" w:eastAsia="Times New Roman" w:hAnsi="Times New Roman" w:cs="Times New Roman"/>
      <w:color w:val="181717"/>
      <w:sz w:val="21"/>
    </w:rPr>
  </w:style>
  <w:style w:type="paragraph" w:styleId="1">
    <w:name w:val="heading 1"/>
    <w:next w:val="a"/>
    <w:link w:val="10"/>
    <w:uiPriority w:val="9"/>
    <w:unhideWhenUsed/>
    <w:qFormat/>
    <w:pPr>
      <w:keepNext/>
      <w:keepLines/>
      <w:spacing w:after="133"/>
      <w:ind w:left="17" w:hanging="10"/>
      <w:outlineLvl w:val="0"/>
    </w:pPr>
    <w:rPr>
      <w:rFonts w:ascii="Times New Roman" w:eastAsia="Times New Roman" w:hAnsi="Times New Roman" w:cs="Times New Roman"/>
      <w:color w:val="181717"/>
      <w:sz w:val="25"/>
    </w:rPr>
  </w:style>
  <w:style w:type="paragraph" w:styleId="2">
    <w:name w:val="heading 2"/>
    <w:next w:val="a"/>
    <w:link w:val="20"/>
    <w:uiPriority w:val="9"/>
    <w:unhideWhenUsed/>
    <w:qFormat/>
    <w:pPr>
      <w:keepNext/>
      <w:keepLines/>
      <w:spacing w:after="133"/>
      <w:ind w:left="17" w:hanging="10"/>
      <w:outlineLvl w:val="1"/>
    </w:pPr>
    <w:rPr>
      <w:rFonts w:ascii="Times New Roman" w:eastAsia="Times New Roman" w:hAnsi="Times New Roman" w:cs="Times New Roman"/>
      <w:color w:val="181717"/>
      <w:sz w:val="25"/>
    </w:rPr>
  </w:style>
  <w:style w:type="paragraph" w:styleId="3">
    <w:name w:val="heading 3"/>
    <w:next w:val="a"/>
    <w:link w:val="30"/>
    <w:uiPriority w:val="9"/>
    <w:unhideWhenUsed/>
    <w:qFormat/>
    <w:pPr>
      <w:keepNext/>
      <w:keepLines/>
      <w:spacing w:after="0"/>
      <w:ind w:left="17" w:hanging="10"/>
      <w:outlineLvl w:val="2"/>
    </w:pPr>
    <w:rPr>
      <w:rFonts w:ascii="Calibri" w:eastAsia="Calibri" w:hAnsi="Calibri" w:cs="Calibri"/>
      <w:b/>
      <w:color w:val="18171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libri" w:eastAsia="Calibri" w:hAnsi="Calibri" w:cs="Calibri"/>
      <w:b/>
      <w:color w:val="181717"/>
      <w:sz w:val="21"/>
    </w:rPr>
  </w:style>
  <w:style w:type="character" w:customStyle="1" w:styleId="20">
    <w:name w:val="Заголовок 2 Знак"/>
    <w:link w:val="2"/>
    <w:rPr>
      <w:rFonts w:ascii="Times New Roman" w:eastAsia="Times New Roman" w:hAnsi="Times New Roman" w:cs="Times New Roman"/>
      <w:color w:val="181717"/>
      <w:sz w:val="25"/>
    </w:rPr>
  </w:style>
  <w:style w:type="paragraph" w:customStyle="1" w:styleId="footnotedescription">
    <w:name w:val="footnote description"/>
    <w:next w:val="a"/>
    <w:link w:val="footnotedescriptionChar"/>
    <w:hidden/>
    <w:pPr>
      <w:spacing w:after="0"/>
      <w:ind w:left="417"/>
    </w:pPr>
    <w:rPr>
      <w:rFonts w:ascii="Times New Roman" w:eastAsia="Times New Roman" w:hAnsi="Times New Roman" w:cs="Times New Roman"/>
      <w:color w:val="181717"/>
      <w:sz w:val="17"/>
    </w:rPr>
  </w:style>
  <w:style w:type="character" w:customStyle="1" w:styleId="footnotedescriptionChar">
    <w:name w:val="footnote description Char"/>
    <w:link w:val="footnotedescription"/>
    <w:rPr>
      <w:rFonts w:ascii="Times New Roman" w:eastAsia="Times New Roman" w:hAnsi="Times New Roman" w:cs="Times New Roman"/>
      <w:color w:val="181717"/>
      <w:sz w:val="17"/>
    </w:rPr>
  </w:style>
  <w:style w:type="character" w:customStyle="1" w:styleId="10">
    <w:name w:val="Заголовок 1 Знак"/>
    <w:link w:val="1"/>
    <w:rPr>
      <w:rFonts w:ascii="Times New Roman" w:eastAsia="Times New Roman" w:hAnsi="Times New Roman" w:cs="Times New Roman"/>
      <w:color w:val="181717"/>
      <w:sz w:val="25"/>
    </w:rPr>
  </w:style>
  <w:style w:type="character" w:customStyle="1" w:styleId="footnotemark">
    <w:name w:val="footnote mark"/>
    <w:hidden/>
    <w:rPr>
      <w:rFonts w:ascii="Times New Roman" w:eastAsia="Times New Roman" w:hAnsi="Times New Roman" w:cs="Times New Roman"/>
      <w:color w:val="181717"/>
      <w:sz w:val="1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image" Target="media/image2.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5.xm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29572</Words>
  <Characters>168564</Characters>
  <Application>Microsoft Office Word</Application>
  <DocSecurity>0</DocSecurity>
  <Lines>1404</Lines>
  <Paragraphs>395</Paragraphs>
  <ScaleCrop>false</ScaleCrop>
  <Company/>
  <LinksUpToDate>false</LinksUpToDate>
  <CharactersWithSpaces>197741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Немецкий язык. Книга для учителя. 5 класс (Бим И. Л., Садомова Л. В., Каплина О. В.)</dc:title>
  <dc:subject/>
  <dc:creator>АО "Издательство "Просвещение"</dc:creator>
  <cp:keywords/>
  <cp:lastModifiedBy>Пользователь</cp:lastModifiedBy>
  <cp:revision>3</cp:revision>
  <dcterms:created xsi:type="dcterms:W3CDTF">2017-05-02T09:25:00Z</dcterms:created>
  <dcterms:modified xsi:type="dcterms:W3CDTF">2017-05-02T09:25:00Z</dcterms:modified>
</cp:coreProperties>
</file>