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74"/>
        <w:gridCol w:w="6"/>
      </w:tblGrid>
      <w:tr w:rsidR="009F5260" w:rsidRPr="009F5260" w:rsidTr="009F5260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9F5260" w:rsidRPr="009F5260" w:rsidRDefault="00502ACF" w:rsidP="009F5260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  <w:t xml:space="preserve">           </w:t>
            </w:r>
            <w:r w:rsidR="009F5260" w:rsidRPr="009F5260"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  <w:t>Служба школьной медиации</w:t>
            </w:r>
          </w:p>
        </w:tc>
      </w:tr>
      <w:tr w:rsidR="009F5260" w:rsidRPr="009F5260" w:rsidTr="009F5260">
        <w:trPr>
          <w:trHeight w:val="31680"/>
          <w:tblCellSpacing w:w="0" w:type="dxa"/>
        </w:trPr>
        <w:tc>
          <w:tcPr>
            <w:tcW w:w="14310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lastRenderedPageBreak/>
              <w:t>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noProof/>
                <w:color w:val="404040"/>
                <w:sz w:val="20"/>
                <w:szCs w:val="20"/>
                <w:lang w:eastAsia="ru-RU"/>
              </w:rPr>
              <w:drawing>
                <wp:inline distT="0" distB="0" distL="0" distR="0">
                  <wp:extent cx="2171700" cy="1724025"/>
                  <wp:effectExtent l="0" t="0" r="0" b="9525"/>
                  <wp:docPr id="4" name="Рисунок 4" descr="http://www.sveka4.edusite.ru/images/p250_shk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veka4.edusite.ru/images/p250_shk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ВНИМАНИЕ, РЕБЯТА!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 ШКОЛЕ РАБОТАЕТ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СЛУЖБА ШКОЛЬНОЙ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МЕДИАЦИИ.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Если вы: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Поругались или подрались;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У вас что-то украли, вас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побили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  и вы знаете  обидчика;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Если вас  обижают в классе  и т.д.;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ВЫ МОЖЕТЕ ОБРАТИТЬСЯ В  СЛУЖБУ ШКОЛЬНОЙ МЕДИАЦИИ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Работа службы  направлена на помощь ученикам школы  в мирном разрешении конфликтов. Программы примирения могут проводиться службой только при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добровольном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участии  всех сторон  конфликта.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Это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>альтернативный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 путь разрешения  конфликта.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       Люди, ведущие примирительную встречу  не будут судить, ругать, кого-то защищать или что-то советовать.  Их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задача –  помочь вам самим  спокойно разрешить свой конфликт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. То есть главными участниками встречи будете вы сами.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>УСЛОВИЯ, ПРИ КОТОРЫХ СИТУАЦИЯ  КОНФЛИКТНАЯ МОЖЕТ  БЫТЬ РАССМОТРЕНА СЛУЖБОЙ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Стороны признают свое участие в конфликте или любой другой ситуации (но не обязательно признают свою неправоту) и стремятся ее разрешить;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Сторонам больше 10 лет.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lastRenderedPageBreak/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Желательно, чтобы информация о ситуации не передавалась (и на время рассмотрения службой не будет передана) в другие структуры (педсовет, совет по профилактике,  обсуждение на классном часе и т.п.).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5)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Если в конфликте участвуют учителя или родители, на встрече  возможно  присутствие взрослого.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>ЕСЛИ ВЫ РЕШИЛИ ОБРАТИТЬСЯ  В СЛУЖБУ,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то вам надо подойти</w:t>
            </w:r>
            <w:r w:rsidRPr="009F5260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  <w:p w:rsidR="00574E04" w:rsidRDefault="00574E04" w:rsidP="00574E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Cs/>
                <w:sz w:val="28"/>
                <w:szCs w:val="28"/>
                <w:u w:val="single"/>
              </w:rPr>
              <w:t xml:space="preserve">       Членам    школьной  службы медиации: </w:t>
            </w:r>
          </w:p>
          <w:p w:rsidR="00574E04" w:rsidRPr="005E6116" w:rsidRDefault="00574E04" w:rsidP="00574E04">
            <w:pPr>
              <w:pStyle w:val="a6"/>
              <w:rPr>
                <w:color w:val="FF0000"/>
                <w:sz w:val="28"/>
                <w:szCs w:val="28"/>
              </w:rPr>
            </w:pPr>
            <w:r w:rsidRPr="005E6116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                                                                                                </w:t>
            </w:r>
            <w:proofErr w:type="spellStart"/>
            <w:r w:rsidRPr="005E6116">
              <w:rPr>
                <w:rFonts w:ascii="Times New Roman" w:hAnsi="Times New Roman"/>
                <w:color w:val="FF0000"/>
                <w:sz w:val="28"/>
                <w:szCs w:val="28"/>
              </w:rPr>
              <w:t>М.А.Магомедалиев</w:t>
            </w:r>
            <w:proofErr w:type="spellEnd"/>
          </w:p>
          <w:p w:rsidR="00574E04" w:rsidRPr="005E6116" w:rsidRDefault="00574E04" w:rsidP="00574E04">
            <w:pPr>
              <w:pStyle w:val="a6"/>
              <w:rPr>
                <w:color w:val="FF0000"/>
                <w:sz w:val="28"/>
                <w:szCs w:val="28"/>
              </w:rPr>
            </w:pPr>
            <w:r w:rsidRPr="005E6116">
              <w:rPr>
                <w:color w:val="FF0000"/>
                <w:sz w:val="28"/>
                <w:szCs w:val="28"/>
              </w:rPr>
              <w:t xml:space="preserve">                                                                                                             М.И.Магомедов</w:t>
            </w:r>
          </w:p>
          <w:p w:rsidR="00574E04" w:rsidRPr="005E6116" w:rsidRDefault="00574E04" w:rsidP="00574E04">
            <w:pPr>
              <w:pStyle w:val="a6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E6116">
              <w:rPr>
                <w:color w:val="FF0000"/>
                <w:sz w:val="28"/>
                <w:szCs w:val="28"/>
              </w:rPr>
              <w:t xml:space="preserve">                                                                                                             А.И.Исаева.</w:t>
            </w:r>
          </w:p>
          <w:p w:rsidR="00574E04" w:rsidRPr="005E6116" w:rsidRDefault="00574E04" w:rsidP="00574E04">
            <w:pPr>
              <w:pStyle w:val="a3"/>
              <w:jc w:val="both"/>
              <w:rPr>
                <w:bCs/>
                <w:color w:val="FF0000"/>
                <w:sz w:val="28"/>
                <w:szCs w:val="28"/>
                <w:u w:val="single"/>
              </w:rPr>
            </w:pPr>
            <w:r w:rsidRPr="005E6116">
              <w:rPr>
                <w:color w:val="FF0000"/>
                <w:sz w:val="28"/>
                <w:szCs w:val="28"/>
              </w:rPr>
              <w:t xml:space="preserve">                                                                             </w:t>
            </w:r>
            <w:r w:rsidR="005E6116" w:rsidRPr="005E6116">
              <w:rPr>
                <w:color w:val="FF0000"/>
                <w:sz w:val="28"/>
                <w:szCs w:val="28"/>
              </w:rPr>
              <w:t xml:space="preserve">              </w:t>
            </w:r>
            <w:r w:rsidRPr="005E6116">
              <w:rPr>
                <w:color w:val="FF0000"/>
                <w:sz w:val="28"/>
                <w:szCs w:val="28"/>
              </w:rPr>
              <w:t xml:space="preserve"> Г.А.Алиева     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        После  этого  с каждым из участников встретится ведущий программы примирения для обсуждения его отношения  к случившемуся и желания участвовать во встрече.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 случае добровольного согласия сторон, ведущий программы проводит примирительную встречу, на которой обсуждается следующие  вопросы: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каковы последствия ситуации для обеих сторон;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каким образом разрешить ситуацию;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 сделать, чтобы этого не повторилось.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При необходимости составляется план по возмещению ущерба и социально-психологической реабилитации сторон.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28"/>
                <w:szCs w:val="28"/>
                <w:lang w:eastAsia="ru-RU"/>
              </w:rPr>
              <w:t>НА ВСТРЕЧЕ   ВЫПОЛНЯЮТСЯ СЛЕДУЮЩИЕ ПРАВИЛА: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На встрече нужно воздержаться от ругани и оскорблений.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3)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Чтобы не было сплетен после встречи, вся информация о происходящем на встрече не разглашается.</w:t>
            </w:r>
          </w:p>
          <w:p w:rsidR="00DD2BA2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Вы в любой момент можете прекратить встречу или просить индивидуального разговора с ведущим программы.</w:t>
            </w: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  </w:t>
            </w:r>
          </w:p>
          <w:p w:rsidR="00DD2BA2" w:rsidRDefault="00DD2BA2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DD2BA2" w:rsidRPr="00DD2BA2" w:rsidRDefault="009F5260" w:rsidP="00DD2BA2">
            <w:pPr>
              <w:pStyle w:val="a3"/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lastRenderedPageBreak/>
              <w:t> </w:t>
            </w:r>
            <w:r w:rsidR="00DD2BA2"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867400" cy="657225"/>
                  <wp:effectExtent l="0" t="0" r="0" b="9525"/>
                  <wp:docPr id="5" name="Рисунок 5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2BA2" w:rsidRPr="00DD2BA2">
              <w:rPr>
                <w:rFonts w:eastAsia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76400" cy="1257300"/>
                  <wp:effectExtent l="0" t="0" r="0" b="0"/>
                  <wp:wrapSquare wrapText="bothSides"/>
                  <wp:docPr id="11" name="Рисунок 2" descr="hello_html_m6523d4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6523d4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ЕСЛИ ВЫ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: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поругались или подрались;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если вас обижают в классе;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 вас что-то украли, вас побили, и вы знаете обидчика и т.д.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ВЫ МОЖЕТЕ ОБРАТИТЬСЯ В СЛУЖБУ МЕДИАЦИИ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Работа службы медиации направлена на помощь ученикам школы в мирном разрешении конфликтов. Программы примирения могут проводиться службой только при добровольном участии всех сторон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Это альтернативный путь разрешения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Люди, ведущие примирительную встречу не будут судить, ругать, кого-то защищать или что-то советовать. Их задача – помочь вам самим спокойно разрешить свой конфликт.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Главными участниками встречи будете вы сами.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4636220" cy="3486150"/>
                  <wp:effectExtent l="19050" t="0" r="0" b="0"/>
                  <wp:docPr id="6" name="Рисунок 6" descr="hello_html_m180c6b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m180c6b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6220" cy="348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867400" cy="657225"/>
                  <wp:effectExtent l="0" t="0" r="0" b="9525"/>
                  <wp:docPr id="7" name="Рисунок 7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43000" cy="1143000"/>
                  <wp:effectExtent l="0" t="0" r="0" b="0"/>
                  <wp:wrapSquare wrapText="bothSides"/>
                  <wp:docPr id="10" name="Рисунок 3" descr="hello_html_3ec4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3ec4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МИССИЯ ШКОЛЬНОЙ СЛУЖБЫ МЕДИАЦИИ:</w:t>
            </w:r>
          </w:p>
          <w:p w:rsidR="00DD2BA2" w:rsidRPr="00DD2BA2" w:rsidRDefault="00DD2BA2" w:rsidP="00DD2BA2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Создается альтернативный путь разрешения конфликтов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Конфликт превращается в конструктивный процесс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Приобретаются навыки активного слушания, лидерства и другие полезные коммуникативные умения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Улучшаются взаимоотношения среди детей и взрослых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Развивается чувство ответственности за свой выбор и решения, а также усиливается чувство личной значимости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02ACF" w:rsidRDefault="00502ACF" w:rsidP="00DD2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02ACF" w:rsidRDefault="00502ACF" w:rsidP="00DD2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502ACF" w:rsidRDefault="00502ACF" w:rsidP="00DD2B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УСЛОВИЯ, ПРИ КОТОРЫХ СИТУАЦИЯ КОНФЛИКТНАЯ МОЖЕТ БЫТЬ РАССМОТРЕНА СЛУЖБОЙ:</w:t>
            </w:r>
          </w:p>
          <w:p w:rsidR="00DD2BA2" w:rsidRPr="00502ACF" w:rsidRDefault="00DD2BA2" w:rsidP="00502ACF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02AC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признают свое участие в конфликте (но не обязательно признают свою неправоту) и стремятся ее разрешить. 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Сторонам больше 10 лет.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не употребляют наркотические вещества и психически здоровы (поскольку они не могут брать на себя ответственность за свои поступки).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</w:t>
            </w: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257800" cy="3429000"/>
                  <wp:effectExtent l="0" t="0" r="0" b="0"/>
                  <wp:wrapSquare wrapText="bothSides"/>
                  <wp:docPr id="9" name="Рисунок 4" descr="hello_html_3dd6a92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3dd6a92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сли в конфликте участвуют учителя или родители, на встрече возможно присутствие взрослого ведущего.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02ACF" w:rsidRDefault="00502ACF" w:rsidP="00502AC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02ACF" w:rsidRDefault="00502ACF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02ACF" w:rsidRDefault="00502ACF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4320000" cy="566764"/>
                  <wp:effectExtent l="19050" t="0" r="4350" b="0"/>
                  <wp:docPr id="8" name="Рисунок 8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566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Четырнадцать правил поведения в конфликтных ситуациях: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1. Дайте партнеру «выпустить пар».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Если он раздражен и агрессивен, то нужно помочь ему снизить внутреннее напряжение. Пока это не случится, договориться с ним трудно или невозможно.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2. Потребуйте от него спокойно обосновать претензии.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Скажите, что будете учитывать только факты и объек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тивные доказательства. Людям свойственно путать факты и эмоции.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3. Сбивайте агрессию неожиданными приемами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 Например, попросите доверительно у конфликтующе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го партнера совета, задайте неожиданный вопрос. Сделайте комплимент («В гневе вы еще красивее… Ваш гнев гораз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до меньше, чем я ожидал, вы так хладнокровны в острой ситуации…»).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Главное, чтобы ваши просьбы, воспоминания, компли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менты переключали сознание разъяренного партнера с от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 xml:space="preserve">рицательных эмоций </w:t>
            </w:r>
            <w:proofErr w:type="gram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</w:t>
            </w:r>
            <w:proofErr w:type="gramEnd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положительные.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4. Не давайте ему отрицательных оценок, а говорите о своих чувствах.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Не говорите: «Вы меня обманываете», лучше </w:t>
            </w:r>
            <w:r w:rsidR="00154D7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звучит: «Я чувствую себя обману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тым». Не говорите: «Вы грубый человек», лучше скажите: «Я очень огорчен тем, как вы со мной разговариваете».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5. Попросите сформулировать желаемый конечный резуль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softHyphen/>
              <w:t>тат и проблему как цепь препятствий.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Проблема — это то, что надо решать. Отношение к че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ловеку — это фон или условия, в которых приходится ре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шать. Не позволяйте эмоциям управлять вами! Опреде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лите вместе с ним проблему и сосредоточьтесь на ней.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6. Предложите партнеру высказать свои соображения по разрешению возникшей проблемы и свои варианты решения.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 ищите виновных и не объясняйте создавшееся поло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жение, ищите выход из него. Не останавливайтесь на пер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вом приемлемом варианте, а создавайте спектр вариантов. Потом из него выберите лучший. При поиске путей решения помните, что следует ис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кать взаимоприемлемые варианты решения.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5260" w:rsidRPr="009F5260" w:rsidRDefault="009F5260" w:rsidP="009F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2F06" w:rsidRDefault="006C2F06"/>
    <w:sectPr w:rsidR="006C2F06" w:rsidSect="00C90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57C29"/>
    <w:multiLevelType w:val="multilevel"/>
    <w:tmpl w:val="1EFE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47C72"/>
    <w:multiLevelType w:val="multilevel"/>
    <w:tmpl w:val="D2A2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%3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F5260"/>
    <w:rsid w:val="00154D72"/>
    <w:rsid w:val="00502ACF"/>
    <w:rsid w:val="00574E04"/>
    <w:rsid w:val="005E6116"/>
    <w:rsid w:val="006C2F06"/>
    <w:rsid w:val="009F5260"/>
    <w:rsid w:val="00C90F38"/>
    <w:rsid w:val="00DD2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BA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4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D72"/>
    <w:rPr>
      <w:rFonts w:ascii="Tahoma" w:hAnsi="Tahoma" w:cs="Tahoma"/>
      <w:sz w:val="16"/>
      <w:szCs w:val="16"/>
    </w:rPr>
  </w:style>
  <w:style w:type="paragraph" w:styleId="a6">
    <w:name w:val="No Spacing"/>
    <w:qFormat/>
    <w:rsid w:val="00574E0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1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5</cp:revision>
  <dcterms:created xsi:type="dcterms:W3CDTF">2018-01-30T10:57:00Z</dcterms:created>
  <dcterms:modified xsi:type="dcterms:W3CDTF">2022-01-10T11:04:00Z</dcterms:modified>
</cp:coreProperties>
</file>