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CBB" w:rsidRPr="00F87CBB" w:rsidRDefault="00F87CBB" w:rsidP="00F87C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87C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Письмо Министерства образования и науки РФ от 8 сентября 2016 г. N 07-3840 "О дополнительных мерах по профилактике детского дорожно-транспортного травматизма"</w:t>
      </w:r>
    </w:p>
    <w:p w:rsidR="00F87CBB" w:rsidRPr="00F87CBB" w:rsidRDefault="00F87CBB" w:rsidP="00F87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ноября 2016 </w:t>
      </w:r>
    </w:p>
    <w:p w:rsidR="00F87CBB" w:rsidRPr="00F87CBB" w:rsidRDefault="00F87CBB" w:rsidP="00F87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r w:rsidRPr="00F87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государственной политики в сфере защиты прав детей </w:t>
      </w:r>
      <w:proofErr w:type="spellStart"/>
      <w:r w:rsidRPr="00F87CB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87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(далее - Департамент) направляет совместное </w:t>
      </w:r>
      <w:hyperlink r:id="rId4" w:anchor="1000" w:history="1">
        <w:r w:rsidRPr="00F87C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</w:t>
        </w:r>
      </w:hyperlink>
      <w:r w:rsidRPr="00F87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ГУОБДД МВД России "О дополнительных мерах по профилактике детского дорожно-транспортного травматизма".</w:t>
      </w:r>
    </w:p>
    <w:p w:rsidR="00F87CBB" w:rsidRPr="00F87CBB" w:rsidRDefault="00F87CBB" w:rsidP="00F87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проделанной работе необходимо представить в Департамент в установленном порядке, а также на адрес электронной почты: </w:t>
      </w:r>
      <w:proofErr w:type="spellStart"/>
      <w:r w:rsidRPr="00F87CBB">
        <w:rPr>
          <w:rFonts w:ascii="Times New Roman" w:eastAsia="Times New Roman" w:hAnsi="Times New Roman" w:cs="Times New Roman"/>
          <w:sz w:val="24"/>
          <w:szCs w:val="24"/>
          <w:lang w:eastAsia="ru-RU"/>
        </w:rPr>
        <w:t>habibulin-ii@mon.gov.ru</w:t>
      </w:r>
      <w:proofErr w:type="spellEnd"/>
      <w:r w:rsidRPr="00F87C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1"/>
        <w:gridCol w:w="2841"/>
      </w:tblGrid>
      <w:tr w:rsidR="00F87CBB" w:rsidRPr="00F87CBB" w:rsidTr="00F87CBB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87CBB" w:rsidRPr="00F87CBB" w:rsidRDefault="00F87CBB" w:rsidP="00F8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</w:t>
            </w:r>
            <w:r w:rsidRPr="00F87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государственной политики</w:t>
            </w:r>
            <w:r w:rsidRPr="00F87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сфере защиты прав детей </w:t>
            </w:r>
          </w:p>
        </w:tc>
        <w:tc>
          <w:tcPr>
            <w:tcW w:w="2500" w:type="pct"/>
            <w:vAlign w:val="center"/>
            <w:hideMark/>
          </w:tcPr>
          <w:p w:rsidR="00F87CBB" w:rsidRPr="00F87CBB" w:rsidRDefault="00F87CBB" w:rsidP="00F8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 </w:t>
            </w:r>
            <w:proofErr w:type="spellStart"/>
            <w:r w:rsidRPr="00F87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Сильянов</w:t>
            </w:r>
            <w:proofErr w:type="spellEnd"/>
            <w:r w:rsidRPr="00F87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87CBB" w:rsidRPr="00F87CBB" w:rsidRDefault="00F87CBB" w:rsidP="00F87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F87CBB" w:rsidRPr="00F87CBB" w:rsidRDefault="00F87CBB" w:rsidP="00F87C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7C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Письмо Министерства образования и науки РФ и Главного управления по обеспечению безопасности дорожного движения от 8 сентября 2016 г. N 07-3840; 13/8-8030</w:t>
      </w:r>
      <w:r w:rsidRPr="00F87C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"О дополнительных мерах по профилактике детского дорожно-транспортного травматизма"</w:t>
      </w:r>
    </w:p>
    <w:p w:rsidR="00F87CBB" w:rsidRPr="00F87CBB" w:rsidRDefault="00F87CBB" w:rsidP="00F87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B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аварийности с участием несовершеннолетних в стране продолжает оставаться недопустимо высоким. За семь месяцев 2016 года зарегистрировано 10 281 дорожно-транспортное происшествие с участием детей и подростков в возрасте до 16 лет, в результате которых 353 ребенка погибли и 11 008 детей получили ранения.</w:t>
      </w:r>
    </w:p>
    <w:p w:rsidR="00F87CBB" w:rsidRPr="00F87CBB" w:rsidRDefault="00F87CBB" w:rsidP="00F87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B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основных видов ДТП с участием детей (43,8%) являются наезды на пешеходов. Переход проезжей части дороги детьми вне пешеходного перехода - самая распространенная причина наездов на детей-пешеходов (31,5% всех ДТП по вине детей-пешеходов).</w:t>
      </w:r>
    </w:p>
    <w:p w:rsidR="00F87CBB" w:rsidRPr="00F87CBB" w:rsidRDefault="00F87CBB" w:rsidP="00F87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66 (-22,4%) происшествий с участием детей-пешеходов стали дети в возрасте до 7 лет, оказавшиеся на дороге без сопровождения взрослых. В таких ДТП погибли 4 (+33,3%) и получили ранения 62 (-24,4%) ребенка.</w:t>
      </w:r>
    </w:p>
    <w:p w:rsidR="00F87CBB" w:rsidRPr="00F87CBB" w:rsidRDefault="00F87CBB" w:rsidP="00F87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B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кардинального изменения ситуации с детской дорожной аварийностью необходимо последовательно усиливать совместную деятельность по профилактике детского дорожно-транспортного травматизма. Эффективность обучения детей основам ′безопасного поведения на дорогах, осуществляемого в дошкольных образовательных и общеобразовательных организациях, возрастает, если в нем принимают активное участие родители.</w:t>
      </w:r>
    </w:p>
    <w:p w:rsidR="00F87CBB" w:rsidRPr="00F87CBB" w:rsidRDefault="00F87CBB" w:rsidP="00F87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связи считаем необходимым принять дополнительные профилактические </w:t>
      </w:r>
      <w:proofErr w:type="gramStart"/>
      <w:r w:rsidRPr="00F87C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proofErr w:type="gramEnd"/>
      <w:r w:rsidRPr="00F87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предлагаем органам исполнительной власти субъектов Российской Федерации, </w:t>
      </w:r>
      <w:r w:rsidRPr="00F87C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осуществляющим государственное управление в сфере образования, совместно с подразделениями Госавтоинспекции МВД России на региональном уровне обеспечить реализацию комплекса межведомственных мероприятий, направленных на совершенствование профилактической работы с обучающимися, педагогами и родителями (законными представителями) несовершеннолетних, а именно:</w:t>
      </w:r>
    </w:p>
    <w:p w:rsidR="00F87CBB" w:rsidRPr="00F87CBB" w:rsidRDefault="00F87CBB" w:rsidP="00F87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87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календарем образовательных событий </w:t>
      </w:r>
      <w:proofErr w:type="spellStart"/>
      <w:r w:rsidRPr="00F87CB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87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провести во всех образовательных организациях с 26 по 30 сентября 2016 года Неделю безопасности, посвященной вопросам обеспечения безопасности детей на дорогах (Методические рекомендации к указанному мероприятию будут размещены на официальном сайте ФГАОУ ДПО "Академия повышения квалификации и профессиональной переподготовки работников образования" в разделе "Рекомендуем").</w:t>
      </w:r>
      <w:proofErr w:type="gramEnd"/>
    </w:p>
    <w:p w:rsidR="00F87CBB" w:rsidRPr="00F87CBB" w:rsidRDefault="00F87CBB" w:rsidP="00F87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B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Провести профилактическую работу (лекции, беседы, научно-практические конференции) с родителями о необходимости соблюдения детьми и подростками правил безопасного поведения на дорогах. При этом обращать внимание родителей на особенности восприятия информации детьми разных возрастов, а также на необходимость совместного с детьми моделирования и обсуждения различных ситуаций, в которых могут оказаться несовершеннолетние на дорогах.</w:t>
      </w:r>
    </w:p>
    <w:p w:rsidR="00F87CBB" w:rsidRPr="00F87CBB" w:rsidRDefault="00F87CBB" w:rsidP="00F87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B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Организовать обновление информации для детей и родителей на уголках безопасности дорожного движения, учитывая материалы по Неделе безопасности.</w:t>
      </w:r>
    </w:p>
    <w:p w:rsidR="00F87CBB" w:rsidRPr="00F87CBB" w:rsidRDefault="00F87CBB" w:rsidP="00F87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B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Откорректировать (оформить) Паспорта дорожной безопасности в общеобразовательных организациях, организациях дополнительного образования и дошкольных образовательных организациях.</w:t>
      </w:r>
    </w:p>
    <w:p w:rsidR="00F87CBB" w:rsidRPr="00F87CBB" w:rsidRDefault="00F87CBB" w:rsidP="00F87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BB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Оформить (переоформить) и разместить в местах, доступных для восприятия детей и родителей, схемы безопасных маршрутов движения детей "дом-школа-дом".</w:t>
      </w:r>
    </w:p>
    <w:p w:rsidR="00F87CBB" w:rsidRPr="00F87CBB" w:rsidRDefault="00F87CBB" w:rsidP="00F87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BB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Разработать с обучающимися 1-4-х классов, при участии родителей, индивидуальные схемы безопасного маршрута движения детей "дом-школа-дом" с использованием моделирующей программы, размещенной по адресу http://passportbdd.ru/.</w:t>
      </w:r>
    </w:p>
    <w:p w:rsidR="00F87CBB" w:rsidRPr="00F87CBB" w:rsidRDefault="00F87CBB" w:rsidP="00F87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BB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Обеспечить проведение по каждому факту дорожно-транспортного происшествия с участием несовершеннолетних:</w:t>
      </w:r>
    </w:p>
    <w:p w:rsidR="00F87CBB" w:rsidRPr="00F87CBB" w:rsidRDefault="00F87CBB" w:rsidP="00F87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B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совместных обследований образовательных организаций представителями органов исполнительной власти субъектов Российской Федерации, осуществляющих государственное управление в сфере образования, и Госавтоинспекции на предмет определения качества обучения детей основам безопасного участия в дорожном движении и организации работы по данному направлению в образовательной организации. Итоги проверок доводить до сведения руководителей образовательных организаций;</w:t>
      </w:r>
    </w:p>
    <w:p w:rsidR="00F87CBB" w:rsidRPr="00F87CBB" w:rsidRDefault="00F87CBB" w:rsidP="00F87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B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профилактической работы с детьми и родителями с разбором причин дорожно-транспортных происшествий, факторов, повлиявших на их совершение, а также по фактам выявленных нарушений детьми Правил дорожного движения.</w:t>
      </w:r>
    </w:p>
    <w:p w:rsidR="00F87CBB" w:rsidRPr="00F87CBB" w:rsidRDefault="00F87CBB" w:rsidP="00F87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Включить в тематику текущих родительских собраний обсуждение вопросов предупреждения детского дорожно-транспортного травматизма. При этом акцентировать внимание родителей на отдельных вопросах профилактики, в том числе: необходимости использования ремней безопасности и детских удерживающих устройств при перевозке </w:t>
      </w:r>
      <w:r w:rsidRPr="00F87C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детей, а также световозвращающих элементов; исключении возможностей самостоятельного появления детей до 10 лет без сопровождения взрослого лица на проезжей части дороги; соблюдении детьми и подростками Правил дорожного движения при управлении вел</w:t>
      </w:r>
      <w:proofErr w:type="gramStart"/>
      <w:r w:rsidRPr="00F87CB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87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87C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мототранспортом</w:t>
      </w:r>
      <w:proofErr w:type="spellEnd"/>
      <w:r w:rsidRPr="00F87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Pr="00F87C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разъяснении</w:t>
      </w:r>
      <w:proofErr w:type="gramEnd"/>
      <w:r w:rsidRPr="00F87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законодательства Российской Федерации по вопросам содержания и воспитания детей и возможных уголовно-правовых последствиях в случае неисполнения родительских обязанностей.</w:t>
      </w:r>
    </w:p>
    <w:p w:rsidR="00F87CBB" w:rsidRPr="00F87CBB" w:rsidRDefault="00F87CBB" w:rsidP="00F87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BB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Организовать в образовательных организациях контроль со стороны педагогического состава, родительских комитетов и общественности за применением детьми и подростками световозвращающих элементов.</w:t>
      </w:r>
    </w:p>
    <w:p w:rsidR="00F87CBB" w:rsidRPr="00F87CBB" w:rsidRDefault="00F87CBB" w:rsidP="00F87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При осуществлении выездных мероприятий с детьми на автобусах обеспечить соблюдение </w:t>
      </w:r>
      <w:proofErr w:type="gramStart"/>
      <w:r w:rsidRPr="00F87C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Правил организованной перевозки групп детей</w:t>
      </w:r>
      <w:proofErr w:type="gramEnd"/>
      <w:r w:rsidRPr="00F87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автобусами, утвержденных постановлением Правительства Российской Федерации от 17 декабря 2013 года N 1177.</w:t>
      </w:r>
    </w:p>
    <w:p w:rsidR="00F87CBB" w:rsidRPr="00F87CBB" w:rsidRDefault="00F87CBB" w:rsidP="00F87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B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Привлечь представителей органов исполнительной власти субъектов Российской Федерации, осуществляющих государственное управление в сфере образования, правоохранительных органов, общественных, молодежных и волонтерских организаций и объединений к реализации направлений работы по формированию безопасного образа жизни, просвещению родителей в сфере безопасности дорожного движения.</w:t>
      </w:r>
    </w:p>
    <w:p w:rsidR="00F87CBB" w:rsidRPr="00F87CBB" w:rsidRDefault="00F87CBB" w:rsidP="00F87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проделанной работе по </w:t>
      </w:r>
      <w:hyperlink r:id="rId5" w:anchor="1001" w:history="1">
        <w:r w:rsidRPr="00F87C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 1</w:t>
        </w:r>
      </w:hyperlink>
      <w:r w:rsidRPr="00F87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Недели безопасности направить в срок до 17 октября 2016 года в адрес Департамента государственной политики в сфере защиты прав детей </w:t>
      </w:r>
      <w:proofErr w:type="spellStart"/>
      <w:r w:rsidRPr="00F87CB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87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 8-го отдела ГУОБДД МВД России.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1"/>
        <w:gridCol w:w="2841"/>
      </w:tblGrid>
      <w:tr w:rsidR="00F87CBB" w:rsidRPr="00F87CBB" w:rsidTr="00F87CBB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87CBB" w:rsidRPr="00F87CBB" w:rsidRDefault="00F87CBB" w:rsidP="00F8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</w:t>
            </w:r>
            <w:r w:rsidRPr="00F87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государственной политики</w:t>
            </w:r>
            <w:r w:rsidRPr="00F87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сфере защиты прав детей</w:t>
            </w:r>
            <w:r w:rsidRPr="00F87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87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87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</w:t>
            </w:r>
          </w:p>
        </w:tc>
        <w:tc>
          <w:tcPr>
            <w:tcW w:w="2500" w:type="pct"/>
            <w:vAlign w:val="center"/>
            <w:hideMark/>
          </w:tcPr>
          <w:p w:rsidR="00F87CBB" w:rsidRPr="00F87CBB" w:rsidRDefault="00F87CBB" w:rsidP="00F8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 </w:t>
            </w:r>
            <w:proofErr w:type="spellStart"/>
            <w:r w:rsidRPr="00F87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Сильянов</w:t>
            </w:r>
            <w:proofErr w:type="spellEnd"/>
            <w:r w:rsidRPr="00F87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87CBB" w:rsidRPr="00F87CBB" w:rsidRDefault="00F87CBB" w:rsidP="00F87C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16"/>
      </w:tblGrid>
      <w:tr w:rsidR="00F87CBB" w:rsidRPr="00F87CBB" w:rsidTr="00F87CBB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87CBB" w:rsidRPr="00F87CBB" w:rsidRDefault="00F87CBB" w:rsidP="00F8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государственный инспектор</w:t>
            </w:r>
            <w:r w:rsidRPr="00F87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безопасности дорожного движения</w:t>
            </w:r>
            <w:r w:rsidRPr="00F87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Российской Федерации </w:t>
            </w:r>
          </w:p>
        </w:tc>
      </w:tr>
    </w:tbl>
    <w:p w:rsidR="00F87CBB" w:rsidRPr="00F87CBB" w:rsidRDefault="00F87CBB" w:rsidP="00F87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ГАРАНТ</w:t>
      </w:r>
      <w:proofErr w:type="gramStart"/>
      <w:r w:rsidRPr="00F87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F87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У: </w:t>
      </w:r>
      <w:hyperlink r:id="rId6" w:anchor="ixzz4xgON7lzS" w:history="1">
        <w:r w:rsidRPr="00F87CBB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ru-RU"/>
          </w:rPr>
          <w:t>http://www.garant.ru/products/ipo/prime/doc/71429432/#ixzz4xgON7lzS</w:t>
        </w:r>
      </w:hyperlink>
    </w:p>
    <w:p w:rsidR="0028371F" w:rsidRDefault="0028371F"/>
    <w:sectPr w:rsidR="0028371F" w:rsidSect="0028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7CBB"/>
    <w:rsid w:val="0028371F"/>
    <w:rsid w:val="007B3303"/>
    <w:rsid w:val="0088665B"/>
    <w:rsid w:val="00AD2917"/>
    <w:rsid w:val="00DD5A3B"/>
    <w:rsid w:val="00F8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1F"/>
  </w:style>
  <w:style w:type="paragraph" w:styleId="2">
    <w:name w:val="heading 2"/>
    <w:basedOn w:val="a"/>
    <w:link w:val="20"/>
    <w:uiPriority w:val="9"/>
    <w:qFormat/>
    <w:rsid w:val="00F87C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87C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7C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7C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8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7C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429432/" TargetMode="External"/><Relationship Id="rId5" Type="http://schemas.openxmlformats.org/officeDocument/2006/relationships/hyperlink" Target="http://www.garant.ru/products/ipo/prime/doc/71429432/" TargetMode="External"/><Relationship Id="rId4" Type="http://schemas.openxmlformats.org/officeDocument/2006/relationships/hyperlink" Target="http://www.garant.ru/products/ipo/prime/doc/714294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1097</Words>
  <Characters>6258</Characters>
  <Application>Microsoft Office Word</Application>
  <DocSecurity>0</DocSecurity>
  <Lines>52</Lines>
  <Paragraphs>14</Paragraphs>
  <ScaleCrop>false</ScaleCrop>
  <Company>home</Company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</cp:revision>
  <dcterms:created xsi:type="dcterms:W3CDTF">2017-11-06T19:46:00Z</dcterms:created>
  <dcterms:modified xsi:type="dcterms:W3CDTF">2017-11-06T19:47:00Z</dcterms:modified>
</cp:coreProperties>
</file>